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0129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বহু বস্তি, চালে চালে বসত, লোকজনের কথাবার্তা, বালকবালিকার কলহাস্য, চিৎকার, গোরু-মহিষ, ফসলের গোলা। ঘন বন কাটিয়া আমিই এই হাস্যদীপ্ত শস্যপূর্ণ জনপদ বসাইয়াছি ছয়-সাত বৎসরের মধ্যে। সবাই কাল তাহাই বলিতেছিল- বাবুজী, আপনার কাজ দেখে আমরা পর্যন্ত অবাক হয়ে গিয়েছি, নাঢ়া লবটুলিয়া কি ছিল আর কি হয়েছে!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