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0136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রাখালবাবুর স্ত্রী কিছুক্ষণ চুপ করিয়া থাকিয়া বলিলেন- খবর দেবার কিছু নেই। আমার বাপের বাড়ি কখনো দেখি নি। শুনেছিলুম, ছিল মুর্শিদাবাদ জেলায়। ছেলেবেলা থেকে আমি সাহেবগঞ্জে ভগ্নীপতির বাড়িতে মানুষ। মা-বাবা কেউ ছিলেন না। আমার সে-দিদি আমার বিয়ের পর মারা যায়। ভগ্নীপতি আবার বিয়ে করেছেন। তাঁর সঙ্গে আর আমার সম্পর্ক কি?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