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কাছারির কিছুদূরে একটা নূতন বস্তি আজ মাস-দুই গড়িয়া উঠিয়াছে-দ্রোণ মাহাতো সেখানে আসিয়া ঘর বাঁধিয়াছে। দ্রোণের বয়স সত্তরের বেশি ছাড়া কম নয়- প্রাচীন লোক বলিয়াই তাহার নাম দ্রোণ, আধুনিক কালের ছেলেছোকরা হইলে নাকি নাম হইত ডোমন, লোধাই, মহারাজ ইত্যাদি। এসব বাবুগিরি নাম সেকালে বাপ-মায়ে রাখিতে লজ্জাবোধ করিত।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