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ছ-সাত মাস পূর্বের পুরোনো অপঠিত পত্রখানা আমি যুগলপ্রসাদের উনুনের আলোয় পড়িতে বসিলাম- আমার চারিধারে বাড়িসুদ্ধ লোক ঘিরিয়া বসিল চিঠি শুনিবার জন্য। চিঠিখানা কায়েথী-হিন্দিতে লেখা- রাজা দোবরু পান্নার নামে চিঠি। পাটনার জনৈক মহাজন রাজা দোবরুকে জিজ্ঞাসা করিয়া পাঠাইয়াছে, এখানে বিড়িপাতার জঙ্গল আছে কিনা- থাকিলে কি দরে ইজারা বিলি হয়।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