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0160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যদি আসরফি টিণ্ডেলের কথা সত্য বলিয়া ধরিয়া লই, তবে ব্যাপারটা খুব রহস্যময়। অথবা এই পাণ্ডববর্জিত দেশে, এই জনহীন বনজঙ্গল ও ধূ-ধূ প্রান্তরের মধ্যে বিংশ শতাব্দী তো প্রবেশের পথ খুঁজিয়া পায়ই নাই-ঊনবিংশ শতাব্দীও পাইয়াছে বলিয়া মনে হয় না। অতীত যুগের রহস্যময় অন্ধকারে এখনো এসব অঞ্চল আচ্ছন্ন-এখানে সবই সম্ভব।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