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গুহামুখ হইতে রশি-দুই দূরে ঝরনার ধারে বনের মধ্যে ফাঁকা জায়গায় একটি গোঁড়-পরিবার বাস করে। দুখানা খুপরি, একখানা ছোট, একখানা একটু বড়, বনের ডালপালার বেড়া, পাতার ছাউনি। শিলাখণ্ড কুড়াইয়া তাহা দিয়া উনুন তৈয়ারি করিয়াছে আবরণহীন ফাঁকা জায়গায় খুপরির সামনে। বড় একটা বুনো বাদামগাছের ছায়ায় এদের কুটির। বাদামের পাকা পাতা ঝরিয়া পড়িয়া উঠান প্রায় ছাইয়া রাখিয়াছে।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