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তারপর ধরা যাক ইহাদের বাসগৃহের কথা। এই যে আমাদের মহালের দশ হাজার বিঘা জমিতে অগণ্য গ্রাম বসিয়াছে- সব গৃহস্থের বাড়িই জঙ্গলের কাশ ছাওয়া, কাশডাঁটার বেড়া, কেহ কেহ তাহার উপর মাটি লেপিয়াছে, কেহ কেহ তাহা করে নাই। এদেশে বাঁশগাছ আদৌ নাই, সুতরাং বনের গাছের, বিশেষ করিয়া কেঁদ ও পিয়াল ডালের বাতা, খুঁটি ও আড়া দিয়াছে ঘরে।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