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 হইতে যেন মনে অকারণ আনন্দের বান ডাকিল তাহা জানি না। জ্যোৎস্নারাত্রি- তখনই ঘোড়ায় জিন কষিয়া সরস্বতী কুণ্ডীর দিকে রওনা হইলাম, কারণ তখন নাঢ়া ও লবটুলিয়া বইহারের বনরাজি শেষ হইয়া আসিয়াছে- যাহা কিছু অরণ্যশোভা ও নির্জনতা আছে তখনো সরস্বতীর তীরেই। আমি মনে মনে বেশ বুঝিলাম, এ আনন্দকে উপভোগ করিবার একমাত্র পটভূমি হইতেছে সরস্বতী হ্রদের তীরবর্তী বনানী।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