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গ্রামটা ছাড়াইয়াছিলাম। ধূ ধূ জ্যোৎস্নালোকিত মাঠ। ভাবে বোধ হইল ধাতুরিয়া লুকাইয়া আমার সহিত দেখা করিতে চায়, রাসবিহারী সিং টের পাইলে শাসন করিবে এই ভয়ে। নিকটেই মাঠের মধ্যে একটা ফুলে-ভর্তি শিমুলচারা। ধাতুরিয়ার কথা শুনিয়া শিমুলগাছটার তলায় ঘোড়া হইতে নামিয়া একখণ্ড পাথরের উপর বসিলাম। বলিলাম-বল তোমার গল্প।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