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রো দেখিয়াছি, এ-দেশের প্রান্তর যেমন উদার, অরণ্যানী, মেঘমালা, শৈলশ্রেণী যেমন মুক্ত ও দূরচ্ছন্দা-ভানুমতীর ব্যবহার তেমনি সঙ্কোচহীন, সরল, বাধাহীন। মানুষের সঙ্গে মানুষের ব্যবহারের মতো স্বাভাবিক। এমনি পাইয়াছি মঞ্চীর কাছে ও বেঙ্কটেশ্বর প্রসাদের স্ত্রীর কাছে। অরণ্য ও পাহাড় এদের মনকে মুক্তি দিয়াছে, দৃষ্টিকে উদার করিয়াছে-এদের ভালবাসাও সে অনুপাতে মুক্ত, দৃঢ়, উদার। মন বড় বলিয়া এদের ভালবাসাও বড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