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0065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গিয়া দেখি গ্র্যাণ্ট সাহেবের বটগাছের ওদিকে (আজ প্রায় ত্রিশ বছর আগে গ্র্যাণ্ট সাহেব আমিন লবটুলিয়ার বন্য মহাল জরিপ করিতে আসিয়া এই বটতলায় তাঁবু ফেলেন, সেই হইতেই গাছটির এই নাম চলিয়া আসিতেছে) একটা বনঝোপে একটা অর্জুন গাছের তলায় একটা লোক ছেঁড়া ময়লা নেকড়াখানি পাতিয়া শয্যা রচনা করিয়া শুইয়া আছে। ঝোপের অন্ধকারে লোকটিকে ভালো করিয়া দেখিতে না পাইয়া বলিলাম-কে ওখানে? বাড়ি কোথায়? বের হয়ে এস-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