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0073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উপায় নাই। গোষ্ঠবাবু মুহুরী, আমি ও রাজু পাঁড়ে বসিয়া গেলাম। শালপাতায় কয়েখখানি আটা ও গুড়ের পিঠে আসিল- এক-একখানি পিঠে এক ইঞ্চি পুরু ইটের মতো শক্ত, ছুঁড়িয়া মারিলে মানুষ মরিয়া না গেলেও দস্তুরমতো জখম হয়। অথচ প্রত্যেকখানা পিঠে ছাঁচে ফেলা চন্দ্রপুলির মতো বেশ লতাপাতা কাটা। ছাঁচে ফেলিবার পরে তবে ঘিয়ে ভাজা হইয়াছে।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