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0083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গৃহকর্তার বয়স পঞ্চাশের উপর। সুস্থ, সবল চেহারা। আমার প্রশ্নের উত্তরে বলিল তাদের বাড়ি সিউনী জেলাতে। এখানে এই পাহাড়ে মহিষ চরাইবার ঘাস ও পানীয় জল প্রচুর আছে বলিয়া আজ বছরখানেক হইতে এখানে আছে। তা ছাড়া এখানকার জঙ্গলের কাঁটা-বাঁশে ধামা চুপড়ি ও মাথায় দিবার টোকা তৈরি করিবার খুব সুবিধা। শিবরাত্রির সময় অখিলকুচার মেলায় বিক্রি করিয়া দু’পয়সা হয়! জিজ্ঞাসা করিলাম-এখানে কতদিন থাকবে?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