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গোঁড়-পরিবারের দুটি মেয়ে আছে, তাদের একটির ষোল-সতের বছর বয়স, অন্যটির বছর চোদ্দ। রং কালো কুচকুচে বটে, কিন্তু মুখশ্রীতে বেশ একটা সরল সৌন্দর্য মাখানো- নিটোল স্বাস্থ্য। মেয়ে দুটি রোজ সকালে দেখি দু-তিনটি মহিষ লইয়া পাহাড়ে চরাইতে যায় আবার সন্ধ্যার পূর্বে ফিরিয়া আসে। আমি তাঁবুতে ফিরিয়া যখন চা খাই, তখন দেখি মেয়ে দুটি আমার তাঁবুর সামনে দিয়া মহিষ লইয়া বাড়ি ফিরিতেছে।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