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্রহ্মা মাহাতোকে লোকটার কথা জিজ্ঞাসা করিয়া জানিলাম তার বাড়ি কড়ারী তিনটাঙা, যে গ্রামে ব্রহ্মা মাহাতোর বাড়ি; নাম গিরিধারীলাল, জাতি গাঙ্গোতা। উহার এক ছোট ছেলে ছাড়া আর সংসারে কেহই নাই। অবস্থা যাহা অনুমান করিয়াছিলাম-অতি গরিব। সম্প্রতি ব্রহ্মা তাহাকে মেলায় দোকানের আদায়কারী কর্মচারী বহাল করিয়াছে-দৈনিক চার আনা বেতন ও খাইতে দিব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