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এই রূপে ক্রমে ক্রমে চারি জনের বিদ্যা ও রূপ গুণের পরিচয় লইয়া রাজা মনে মনে বিবেচনা করিতে লাগিলেন। চারি জনকেই বিদ্যা ও রূপ গুণে অসাধারণ দেখিতেছি কাহাকে কন্যাদান করি। অনন্তর আপন কন্যার নিকটে গিয়া চারি জনের গুণব্যাখ্যা করিয়া কহিলেন বৎসে এই চারি বর উপস্থিত তুমি কাহাকে মনোনীত কর। শুনিয়া ত্রিভুবনসুন্দরী লজ্জায় অধোমুখী ও নিরুত্তরা হইয়া রহিল।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