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রিশেষে শ্রেষ্ঠী জামাতাকে অনেক ঐশ্বর্য্য দিয়া মহাসমাদরপূর্ব্বক বিদায় করিলেন এবং কন্যাকেও সর্ব্বালঙ্কারে ভূষিতা করিয়া তাহার সমভিব্যাহারিণী করিয়া দিলেন। নয়নানন্দ সাতিশয় আনন্দিত হইয়া শ্বশ্রূ ও শ্বশুরের পাদবন্দনপূর্ব্বক বিদায় লইয়া প্রস্থান করিল এবং রত্নাবতীও শিবিকারোহণ করিয়া অতি আনন্দিত মনে তাহার সঙ্গে চল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