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কিয়ৎ ক্ষণ পরে এক ঋষিকন্যা আসিয়া সেই সরোবরে স্নান করিতে অবতীর্ণ হইল। রাজা দর্শনমাত্র হতজ্ঞান হইলেন। স্নানবিধি সমাপন করিয়া ঋষিতনয়া আশ্রমাভিমুখী হইলে রাজা তাহার সম্মুখবর্ত্তী হইয়া কহিলেন ঋষিকন্যে তোমার এ কেমন ধর্ম্ম। আমি আতপে তাপিত হইয়া বিশ্রামার্থে তোমার আশ্রমে অতিথি হইলাম। তুমি এমনই আতিথেয়ী যে এক বার সম্ভাষণ দ্বারাও আমার সৎকার করিলে না। ঋষিকন্যা শুনিয়া দণ্ডায়মান হইলেন।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