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মৃত্যুসময়ে সকলেই রোদন করিয়া থাকে বালক হাস্য করিল কেন বল। রাজা কহিলেন বাল্যকালে পিতা মাতা প্রতিপালন ও রক্ষণাবেক্ষণ করেন। তৎপরে কোন বিপদ্‌ ঘটিলে রাজা রক্ষা করিয়া থাকেন। কিন্তু আমার ভাগ্য সকলই বিপরীত হইল। পিতা মাতা অর্থলোভে বিক্রয় করিলেন এবং প্রাণভয়ে যে রাজার শরণাগত হইব তিনিই স্বয়ং মস্তকচ্ছেদনে উদ্যত। মনে মনে এই আলোচনা করিয়া সে হাস্য করিয়াছিল।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