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জিজ্ঞাসিল মহারাজ কি কারণে অমাত্য প্রাণত্যাগ করিলেন বল। বিক্রমাদিত্য কহিলেন মন্ত্রী বিবেচনা করিলেন রাজা বিষয়রসে আসক্ত হইয়া রাজ্যচিন্তা পরিত্যাগ করিলেন প্রজা অনাথ হইল। এক্ষণে আর কোন ব্যক্তিই আমার প্রতি সমুচিত শ্রদ্ধা প্রদর্শন করিবেক না। অহোরাত্র এই বিষম চিন্তাবিষ শরীরে প্রবিষ্ট হওয়াতে সত্যপ্রকাশের প্রাণবিয়োগ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