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0040</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কুবলয়পুরে ধনপতি নামে বণিক্‌ ছিলেন। তিনি ধনবতীনাম্নী নিজ কন্যার গৌরীকালে গৌরীদত্তনামক ধনাঢ্য বণিকের সহিত বিবাহ দিলেন। কিয়ৎ কাল পরে ধনবতীর এক কন্যা জন্মিল। গৌরীদত্ত কন্যার নাম মোহিনী রাখিলেন। কালক্রমে তিনি লোকান্তর প্রাপ্ত হইলে তাঁহার জ্ঞাতিবর্গ ধনবতীকে অসহায়িনী দেখিয়া তদীয় সর্ব্বস্ব অপহরণ করিল। তখন সে নিতান্ত দুরবস্থাগ্রস্ত হইয়া কন্যা লইয়া এক তমিস্রা রজনীতে পিত্রালয়ে পলায়ন করিল।</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