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0007</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অনন্তর উভয়ে শয়ন করিলে ধূর্ত্ত তৎক্ষণাৎ কপট নিদ্রার আশ্রয় লইয়া নাসিকাধ্বনি করিতে আরম্ভ করিল। রত্নাবতীও পতিকে নিদ্রাভিভূত জানিয়া অনতিবিলম্বে নিদ্রায় অচেতন হইল। পরে সেই দুরাত্মা অবসর বুঝিয়া গাত্রোত্থানপূর্ব্বক আপন কটিদেশ হইতে এক তীক্ষ্ণধার ছুরিকা বহিষ্কৃত করিল এবং অনায়াসে সেই স্ত্রীরত্ন রত্নাবতীর কণ্ঠনালীচ্ছেদনপূর্ব্বক সমস্ত আভরণ লইয়া পলাইল।</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