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0C00" w:rsidRDefault="00E00C00" w:rsidP="00E00C00">
      <w:pPr>
        <w:pStyle w:val="NormalWeb"/>
      </w:pPr>
      <w:r>
        <w:t>Rising inflation in Pakistan has become a serious concern for citizens across the country. Prices of daily essentials, fuel, and electricity are continuously increasing, directly impacting the cost of living. Inflation refers to the overall rise in prices of goods and services, which reduces the purchasing power of money.</w:t>
      </w:r>
    </w:p>
    <w:p w:rsidR="00E00C00" w:rsidRDefault="00E00C00" w:rsidP="00E00C00">
      <w:pPr>
        <w:pStyle w:val="NormalWeb"/>
      </w:pPr>
      <w:r>
        <w:t>In recent months, global oil price fluctuations and regional instability have contributed to higher fuel prices in Pakistan. This increase has led to a surge in transportation costs, which ultimately affects the prices of food and other essential commodities. Additionally, expected hikes in electricity tariffs are adding further pressure on household budgets, especially for the middle class.</w:t>
      </w:r>
    </w:p>
    <w:p w:rsidR="00E00C00" w:rsidRDefault="00E00C00" w:rsidP="00E00C00">
      <w:pPr>
        <w:pStyle w:val="NormalWeb"/>
      </w:pPr>
      <w:r>
        <w:t>Although there have been slight improvements in inflation rates in some periods, the overall cost of living remains high. Basic necessities are still expensive, making it difficult for low- and middle-income groups to manage their expenses effectively. Economic experts suggest that both global market trends and domestic policies play a key role in shaping inflation.</w:t>
      </w:r>
    </w:p>
    <w:p w:rsidR="00E00C00" w:rsidRDefault="00E00C00" w:rsidP="00E00C00">
      <w:pPr>
        <w:pStyle w:val="NormalWeb"/>
      </w:pPr>
      <w:r>
        <w:t>The impact of inflation is most severe on low-income households, where incomes remain fixed but expenses continue to rise. This imbalance forces families to compromise on essential needs.</w:t>
      </w:r>
    </w:p>
    <w:p w:rsidR="003D228D" w:rsidRDefault="00E00C00" w:rsidP="003D228D">
      <w:pPr>
        <w:pStyle w:val="NormalWeb"/>
      </w:pPr>
      <w:r>
        <w:t>In conclusion, inflation is not just an economic issue but also a social challenge. It requires strong government policies, price control measures, and public awareness to reduce its impact and provide relief to citizens.</w:t>
      </w:r>
      <w:bookmarkStart w:id="0" w:name="_GoBack"/>
      <w:bookmarkEnd w:id="0"/>
    </w:p>
    <w:sectPr w:rsidR="003D2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C00"/>
    <w:rsid w:val="003D228D"/>
    <w:rsid w:val="004C55D9"/>
    <w:rsid w:val="0077214B"/>
    <w:rsid w:val="00CA1B72"/>
    <w:rsid w:val="00E00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A6AA98-738B-47E5-9C82-8275516C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0C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4152260">
      <w:bodyDiv w:val="1"/>
      <w:marLeft w:val="0"/>
      <w:marRight w:val="0"/>
      <w:marTop w:val="0"/>
      <w:marBottom w:val="0"/>
      <w:divBdr>
        <w:top w:val="none" w:sz="0" w:space="0" w:color="auto"/>
        <w:left w:val="none" w:sz="0" w:space="0" w:color="auto"/>
        <w:bottom w:val="none" w:sz="0" w:space="0" w:color="auto"/>
        <w:right w:val="none" w:sz="0" w:space="0" w:color="auto"/>
      </w:divBdr>
    </w:div>
    <w:div w:id="1792505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Fx</dc:creator>
  <cp:keywords/>
  <dc:description/>
  <cp:lastModifiedBy>Orion Fx</cp:lastModifiedBy>
  <cp:revision>2</cp:revision>
  <dcterms:created xsi:type="dcterms:W3CDTF">2026-04-30T20:54:00Z</dcterms:created>
  <dcterms:modified xsi:type="dcterms:W3CDTF">2026-04-30T20:57:00Z</dcterms:modified>
</cp:coreProperties>
</file>