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//First page: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of work: </w:t>
      </w:r>
      <w:r w:rsidDel="00000000" w:rsidR="00000000" w:rsidRPr="00000000">
        <w:rPr>
          <w:b w:val="1"/>
          <w:rtl w:val="0"/>
        </w:rPr>
        <w:t xml:space="preserve">Software/Literature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Organization: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Ramrao Adik Institute of Technology, Navi Mumbai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//Second Page: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Short abstract: ( 200 Characters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Detailed Abstract 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//Third page onwards: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Statement of Particulars: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of the proposed system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tl w:val="0"/>
        </w:rPr>
        <w:t xml:space="preserve">The novelty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approach (The salient features of the proposed solution are: ....)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Statement of Further Particulars (SoFP):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methodologies and technologies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Benefits to society and advantages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Information</w:t>
      </w:r>
    </w:p>
    <w:p w:rsidR="00000000" w:rsidDel="00000000" w:rsidP="00000000" w:rsidRDefault="00000000" w:rsidRPr="00000000" w14:paraId="00000015">
      <w:pPr>
        <w:ind w:left="-3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5473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78579D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BE5A7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SVSLtxPoKqw6IdzFY8R8uP4b7Q==">CgMxLjA4AHIhMTV5Ty1wTS1uY3pabER1cHZsSVJvR1o5WHpBenNtNldK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2021-04-11T04:15:00Z</dcterms:created>
  <dc:creator>Admin</dc:creator>
</cp:coreProperties>
</file>