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f6cl73rytu61" w:id="0"/>
      <w:bookmarkEnd w:id="0"/>
      <w:r w:rsidDel="00000000" w:rsidR="00000000" w:rsidRPr="00000000">
        <w:rPr>
          <w:b w:val="1"/>
          <w:bCs w:val="1"/>
          <w:sz w:val="46"/>
          <w:szCs w:val="46"/>
          <w:rtl w:val="0"/>
        </w:rPr>
        <w:t xml:space="preserve">MANUAL DE SERVICIOS Y INSTALACIÓN DE  LA ILUMINACIÓN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Empresa:</w:t>
      </w:r>
      <w:r w:rsidDel="00000000" w:rsidR="00000000" w:rsidRPr="00000000">
        <w:rPr>
          <w:rtl w:val="0"/>
        </w:rPr>
        <w:t xml:space="preserve"> FastNets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Documento:</w:t>
      </w:r>
      <w:r w:rsidDel="00000000" w:rsidR="00000000" w:rsidRPr="00000000">
        <w:rPr>
          <w:rtl w:val="0"/>
        </w:rPr>
        <w:t xml:space="preserve"> Guía de Referencia Técnica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Proyecto:</w:t>
      </w:r>
      <w:r w:rsidDel="00000000" w:rsidR="00000000" w:rsidRPr="00000000">
        <w:rPr>
          <w:rtl w:val="0"/>
        </w:rPr>
        <w:t xml:space="preserve"> Bar JB</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Fecha:</w:t>
      </w:r>
      <w:r w:rsidDel="00000000" w:rsidR="00000000" w:rsidRPr="00000000">
        <w:rPr>
          <w:rtl w:val="0"/>
        </w:rPr>
        <w:t xml:space="preserve"> 16 de enero de 2026 | Versión: 1.0</w:t>
      </w:r>
    </w:p>
    <w:p w:rsidR="00000000" w:rsidDel="00000000" w:rsidP="00000000" w:rsidRDefault="00000000" w:rsidRPr="00000000" w14:paraId="00000006">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pPr>
      <w:bookmarkStart w:colFirst="0" w:colLast="0" w:name="_heading=h.wk13j5oe81ls" w:id="1"/>
      <w:bookmarkEnd w:id="1"/>
      <w:r w:rsidDel="00000000" w:rsidR="00000000" w:rsidRPr="00000000">
        <w:rPr>
          <w:b w:val="1"/>
          <w:bCs w:val="1"/>
          <w:sz w:val="34"/>
          <w:szCs w:val="34"/>
          <w:rtl w:val="0"/>
        </w:rPr>
        <w:t xml:space="preserve">1. Introducción</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Este manual de usuario explica de forma clara el uso del sistema de iluminación profesional instalado en el local Bar JB. Está dirigido a usuarios con conocimientos básicos y servirá como guía para el manejo de los efectos visuales, el mantenimiento básico y la configuración de ambientes. </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mvcrsrug5yhb" w:id="2"/>
      <w:bookmarkEnd w:id="2"/>
      <w:r w:rsidDel="00000000" w:rsidR="00000000" w:rsidRPr="00000000">
        <w:rPr>
          <w:b w:val="1"/>
          <w:bCs w:val="1"/>
          <w:sz w:val="34"/>
          <w:szCs w:val="34"/>
          <w:rtl w:val="0"/>
        </w:rPr>
        <w:t xml:space="preserve">2. Descripción del Sistema</w:t>
      </w:r>
    </w:p>
    <w:p w:rsidR="00000000" w:rsidDel="00000000" w:rsidP="00000000" w:rsidRDefault="00000000" w:rsidRPr="00000000" w14:paraId="0000000A">
      <w:pPr>
        <w:spacing w:after="240" w:before="240" w:lineRule="auto"/>
        <w:rPr/>
      </w:pPr>
      <w:r w:rsidDel="00000000" w:rsidR="00000000" w:rsidRPr="00000000">
        <w:rPr>
          <w:rtl w:val="0"/>
        </w:rPr>
        <w:t xml:space="preserve">El sistema de iluminación ha sido diseñado para un local en un Bar Musical, permitiendo una gestión versátil según la franja horaria. El núcleo del control se encuentra en la cabina técnica, donde se gestiona todo con DMX. </w:t>
      </w:r>
    </w:p>
    <w:p w:rsidR="00000000" w:rsidDel="00000000" w:rsidP="00000000" w:rsidRDefault="00000000" w:rsidRPr="00000000" w14:paraId="0000000B">
      <w:pPr>
        <w:pStyle w:val="Heading2"/>
        <w:keepNext w:val="0"/>
        <w:keepLines w:val="0"/>
        <w:spacing w:after="80" w:lineRule="auto"/>
        <w:rPr>
          <w:rFonts w:ascii="Aptos" w:cs="Aptos" w:eastAsia="Aptos" w:hAnsi="Aptos"/>
          <w:sz w:val="24"/>
          <w:szCs w:val="24"/>
        </w:rPr>
      </w:pPr>
      <w:bookmarkStart w:colFirst="0" w:colLast="0" w:name="_heading=h.7wom6z9xemth" w:id="3"/>
      <w:bookmarkEnd w:id="3"/>
      <w:r w:rsidDel="00000000" w:rsidR="00000000" w:rsidRPr="00000000">
        <w:rPr>
          <w:b w:val="1"/>
          <w:bCs w:val="1"/>
          <w:sz w:val="34"/>
          <w:szCs w:val="34"/>
          <w:rtl w:val="0"/>
        </w:rPr>
        <w:t xml:space="preserve">3. Componentes Físicos (Hardware)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4207200</wp:posOffset>
            </wp:positionH>
            <wp:positionV relativeFrom="paragraph">
              <wp:posOffset>464891</wp:posOffset>
            </wp:positionV>
            <wp:extent cx="1525295" cy="2514354"/>
            <wp:effectExtent b="0" l="0" r="0" t="0"/>
            <wp:wrapNone/>
            <wp:docPr id="21" name="image2.jpg"/>
            <a:graphic>
              <a:graphicData uri="http://schemas.openxmlformats.org/drawingml/2006/picture">
                <pic:pic>
                  <pic:nvPicPr>
                    <pic:cNvPr id="0" name="image2.jpg"/>
                    <pic:cNvPicPr preferRelativeResize="0"/>
                  </pic:nvPicPr>
                  <pic:blipFill>
                    <a:blip r:embed="rId7"/>
                    <a:srcRect b="23415" l="0" r="0" t="0"/>
                    <a:stretch>
                      <a:fillRect/>
                    </a:stretch>
                  </pic:blipFill>
                  <pic:spPr>
                    <a:xfrm>
                      <a:off x="0" y="0"/>
                      <a:ext cx="1525295" cy="2514354"/>
                    </a:xfrm>
                    <a:prstGeom prst="rect"/>
                    <a:ln/>
                  </pic:spPr>
                </pic:pic>
              </a:graphicData>
            </a:graphic>
          </wp:anchor>
        </w:drawing>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eading=h.w4kqiyauflpr"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-85723</wp:posOffset>
            </wp:positionH>
            <wp:positionV relativeFrom="paragraph">
              <wp:posOffset>130421</wp:posOffset>
            </wp:positionV>
            <wp:extent cx="1452563" cy="2355837"/>
            <wp:effectExtent b="0" l="0" r="0" t="0"/>
            <wp:wrapNone/>
            <wp:docPr id="22" name="image5.jpg"/>
            <a:graphic>
              <a:graphicData uri="http://schemas.openxmlformats.org/drawingml/2006/picture">
                <pic:pic>
                  <pic:nvPicPr>
                    <pic:cNvPr id="0" name="image5.jpg"/>
                    <pic:cNvPicPr preferRelativeResize="0"/>
                  </pic:nvPicPr>
                  <pic:blipFill>
                    <a:blip r:embed="rId8"/>
                    <a:srcRect b="23910" l="0" r="0" t="0"/>
                    <a:stretch>
                      <a:fillRect/>
                    </a:stretch>
                  </pic:blipFill>
                  <pic:spPr>
                    <a:xfrm>
                      <a:off x="0" y="0"/>
                      <a:ext cx="1452563" cy="23558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2028825</wp:posOffset>
            </wp:positionH>
            <wp:positionV relativeFrom="paragraph">
              <wp:posOffset>119063</wp:posOffset>
            </wp:positionV>
            <wp:extent cx="1457325" cy="2379538"/>
            <wp:effectExtent b="0" l="0" r="0" t="0"/>
            <wp:wrapNone/>
            <wp:docPr id="28" name="image4.jpg"/>
            <a:graphic>
              <a:graphicData uri="http://schemas.openxmlformats.org/drawingml/2006/picture">
                <pic:pic>
                  <pic:nvPicPr>
                    <pic:cNvPr id="0" name="image4.jpg"/>
                    <pic:cNvPicPr preferRelativeResize="0"/>
                  </pic:nvPicPr>
                  <pic:blipFill>
                    <a:blip r:embed="rId9"/>
                    <a:srcRect b="24142" l="0" r="0" t="0"/>
                    <a:stretch>
                      <a:fillRect/>
                    </a:stretch>
                  </pic:blipFill>
                  <pic:spPr>
                    <a:xfrm>
                      <a:off x="0" y="0"/>
                      <a:ext cx="1457325" cy="2379538"/>
                    </a:xfrm>
                    <a:prstGeom prst="rect"/>
                    <a:ln/>
                  </pic:spPr>
                </pic:pic>
              </a:graphicData>
            </a:graphic>
          </wp:anchor>
        </w:drawing>
      </w:r>
    </w:p>
    <w:p w:rsidR="00000000" w:rsidDel="00000000" w:rsidP="00000000" w:rsidRDefault="00000000" w:rsidRPr="00000000" w14:paraId="0000000D">
      <w:pPr>
        <w:spacing w:after="240" w:befor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El equipo de iluminación utiliza la estructura existente para los siguientes focos:</w:t>
      </w:r>
      <w:r w:rsidDel="00000000" w:rsidR="00000000" w:rsidRPr="00000000">
        <w:rPr>
          <w:rtl w:val="0"/>
        </w:rPr>
      </w:r>
    </w:p>
    <w:p w:rsidR="00000000" w:rsidDel="00000000" w:rsidP="00000000" w:rsidRDefault="00000000" w:rsidRPr="00000000" w14:paraId="00000012">
      <w:pPr>
        <w:numPr>
          <w:ilvl w:val="0"/>
          <w:numId w:val="1"/>
        </w:numPr>
        <w:spacing w:before="240" w:lineRule="auto"/>
        <w:ind w:left="720" w:hanging="360"/>
        <w:rPr/>
      </w:pPr>
      <w:r w:rsidDel="00000000" w:rsidR="00000000" w:rsidRPr="00000000">
        <w:rPr>
          <w:b w:val="1"/>
          <w:bCs w:val="1"/>
          <w:rtl w:val="0"/>
        </w:rPr>
        <w:t xml:space="preserve">4x Focus Par64:</w:t>
      </w:r>
      <w:r w:rsidDel="00000000" w:rsidR="00000000" w:rsidRPr="00000000">
        <w:rPr>
          <w:rtl w:val="0"/>
        </w:rPr>
        <w:t xml:space="preserve"> Proyectores para iluminación general y de ambiente.</w:t>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2x Scanners:</w:t>
      </w:r>
      <w:r w:rsidDel="00000000" w:rsidR="00000000" w:rsidRPr="00000000">
        <w:rPr>
          <w:rtl w:val="0"/>
        </w:rPr>
        <w:t xml:space="preserve"> Dispositivos de espejos para efectos de movimiento rápido.</w:t>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2x Caps Mòbils:</w:t>
      </w:r>
      <w:r w:rsidDel="00000000" w:rsidR="00000000" w:rsidRPr="00000000">
        <w:rPr>
          <w:rtl w:val="0"/>
        </w:rPr>
        <w:t xml:space="preserve"> Cabezas móviles para efectos dinámicos avanzados en la pista.</w:t>
      </w:r>
    </w:p>
    <w:p w:rsidR="00000000" w:rsidDel="00000000" w:rsidP="00000000" w:rsidRDefault="00000000" w:rsidRPr="00000000" w14:paraId="00000015">
      <w:pPr>
        <w:numPr>
          <w:ilvl w:val="0"/>
          <w:numId w:val="1"/>
        </w:numPr>
        <w:spacing w:after="240" w:lineRule="auto"/>
        <w:ind w:left="720" w:hanging="360"/>
        <w:rPr/>
      </w:pPr>
      <w:r w:rsidDel="00000000" w:rsidR="00000000" w:rsidRPr="00000000">
        <w:rPr>
          <w:b w:val="1"/>
          <w:bCs w:val="1"/>
          <w:rtl w:val="0"/>
        </w:rPr>
        <w:t xml:space="preserve">Ordinador Secundari (Llums):</w:t>
      </w:r>
      <w:r w:rsidDel="00000000" w:rsidR="00000000" w:rsidRPr="00000000">
        <w:rPr>
          <w:rtl w:val="0"/>
        </w:rPr>
        <w:t xml:space="preserve"> Equipo informático exclusivo dedicado al control de la iluminación.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1yh0e6s0ipln" w:id="5"/>
      <w:bookmarkEnd w:id="5"/>
      <w:r w:rsidDel="00000000" w:rsidR="00000000" w:rsidRPr="00000000">
        <w:rPr>
          <w:b w:val="1"/>
          <w:bCs w:val="1"/>
          <w:sz w:val="34"/>
          <w:szCs w:val="34"/>
          <w:rtl w:val="0"/>
        </w:rPr>
        <w:t xml:space="preserve">4. Conexiones</w:t>
      </w:r>
    </w:p>
    <w:p w:rsidR="00000000" w:rsidDel="00000000" w:rsidP="00000000" w:rsidRDefault="00000000" w:rsidRPr="00000000" w14:paraId="00000017">
      <w:pPr>
        <w:spacing w:after="240" w:before="240" w:lineRule="auto"/>
        <w:rPr/>
      </w:pPr>
      <w:r w:rsidDel="00000000" w:rsidR="00000000" w:rsidRPr="00000000">
        <w:rPr>
          <w:rtl w:val="0"/>
        </w:rPr>
        <w:t xml:space="preserve">El sistema cuenta con las siguientes conexiones:</w:t>
      </w:r>
    </w:p>
    <w:p w:rsidR="00000000" w:rsidDel="00000000" w:rsidP="00000000" w:rsidRDefault="00000000" w:rsidRPr="00000000" w14:paraId="00000018">
      <w:pPr>
        <w:numPr>
          <w:ilvl w:val="0"/>
          <w:numId w:val="6"/>
        </w:numPr>
        <w:spacing w:before="240" w:lineRule="auto"/>
        <w:ind w:left="720" w:hanging="360"/>
        <w:rPr/>
      </w:pPr>
      <w:r w:rsidDel="00000000" w:rsidR="00000000" w:rsidRPr="00000000">
        <w:rPr>
          <w:b w:val="1"/>
          <w:bCs w:val="1"/>
          <w:rtl w:val="0"/>
        </w:rPr>
        <w:t xml:space="preserve">Roseta DMX:</w:t>
      </w:r>
      <w:r w:rsidDel="00000000" w:rsidR="00000000" w:rsidRPr="00000000">
        <w:rPr>
          <w:rtl w:val="0"/>
        </w:rPr>
        <w:t xml:space="preserve"> Punto de conexión en el bar musical donde se saca la señal de control directamente desde la cabina.</w:t>
        <w:br w:type="textWrapping"/>
      </w:r>
      <w:r w:rsidDel="00000000" w:rsidR="00000000" w:rsidRPr="00000000">
        <w:rPr/>
        <w:drawing>
          <wp:inline distB="114300" distT="114300" distL="114300" distR="114300">
            <wp:extent cx="1843088" cy="2631396"/>
            <wp:effectExtent b="0" l="0" r="0" t="0"/>
            <wp:docPr id="25" name="image3.jpg"/>
            <a:graphic>
              <a:graphicData uri="http://schemas.openxmlformats.org/drawingml/2006/picture">
                <pic:pic>
                  <pic:nvPicPr>
                    <pic:cNvPr id="0" name="image3.jpg"/>
                    <pic:cNvPicPr preferRelativeResize="0"/>
                  </pic:nvPicPr>
                  <pic:blipFill>
                    <a:blip r:embed="rId10"/>
                    <a:srcRect b="14219" l="0" r="0" t="19575"/>
                    <a:stretch>
                      <a:fillRect/>
                    </a:stretch>
                  </pic:blipFill>
                  <pic:spPr>
                    <a:xfrm>
                      <a:off x="0" y="0"/>
                      <a:ext cx="1843088" cy="263139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heading=h.sgrgxqhc28bq" w:id="6"/>
      <w:bookmarkEnd w:id="6"/>
      <w:r w:rsidDel="00000000" w:rsidR="00000000" w:rsidRPr="00000000">
        <w:rPr>
          <w:b w:val="1"/>
          <w:bCs w:val="1"/>
          <w:sz w:val="34"/>
          <w:szCs w:val="34"/>
          <w:rtl w:val="0"/>
        </w:rPr>
        <w:t xml:space="preserve">5. Modos de Control y Programario</w:t>
      </w:r>
    </w:p>
    <w:p w:rsidR="00000000" w:rsidDel="00000000" w:rsidP="00000000" w:rsidRDefault="00000000" w:rsidRPr="00000000" w14:paraId="0000001A">
      <w:pPr>
        <w:spacing w:after="240" w:before="240" w:lineRule="auto"/>
        <w:rPr/>
      </w:pPr>
      <w:r w:rsidDel="00000000" w:rsidR="00000000" w:rsidRPr="00000000">
        <w:rPr>
          <w:rtl w:val="0"/>
        </w:rPr>
        <w:t xml:space="preserve">El sistema tiene dos modos de funcionamiento principales gestionados a través de software.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ading=h.iixzvzpr7egr" w:id="7"/>
      <w:bookmarkEnd w:id="7"/>
      <w:r w:rsidDel="00000000" w:rsidR="00000000" w:rsidRPr="00000000">
        <w:rPr>
          <w:b w:val="1"/>
          <w:bCs w:val="1"/>
          <w:color w:val="000000"/>
          <w:sz w:val="26"/>
          <w:szCs w:val="26"/>
          <w:rtl w:val="0"/>
        </w:rPr>
        <w:t xml:space="preserve">5.1 Modo Mañana (Automático)</w:t>
      </w:r>
    </w:p>
    <w:p w:rsidR="00000000" w:rsidDel="00000000" w:rsidP="00000000" w:rsidRDefault="00000000" w:rsidRPr="00000000" w14:paraId="0000001C">
      <w:pPr>
        <w:numPr>
          <w:ilvl w:val="0"/>
          <w:numId w:val="4"/>
        </w:numPr>
        <w:spacing w:after="240" w:before="240" w:lineRule="auto"/>
        <w:ind w:left="720" w:hanging="360"/>
        <w:rPr/>
      </w:pPr>
      <w:r w:rsidDel="00000000" w:rsidR="00000000" w:rsidRPr="00000000">
        <w:rPr>
          <w:b w:val="1"/>
          <w:bCs w:val="1"/>
          <w:rtl w:val="0"/>
        </w:rPr>
        <w:t xml:space="preserve">Funcionamiento:</w:t>
      </w:r>
      <w:r w:rsidDel="00000000" w:rsidR="00000000" w:rsidRPr="00000000">
        <w:rPr>
          <w:rtl w:val="0"/>
        </w:rPr>
        <w:t xml:space="preserve"> Los focos funcionan de manera autónoma,reaccionando dinámicamente al ritmo de la música.</w:t>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363395</wp:posOffset>
            </wp:positionV>
            <wp:extent cx="1481138" cy="1809175"/>
            <wp:effectExtent b="0" l="0" r="0" t="0"/>
            <wp:wrapNone/>
            <wp:docPr id="23" name="image8.jpg"/>
            <a:graphic>
              <a:graphicData uri="http://schemas.openxmlformats.org/drawingml/2006/picture">
                <pic:pic>
                  <pic:nvPicPr>
                    <pic:cNvPr id="0" name="image8.jpg"/>
                    <pic:cNvPicPr preferRelativeResize="0"/>
                  </pic:nvPicPr>
                  <pic:blipFill>
                    <a:blip r:embed="rId11"/>
                    <a:srcRect b="-5720" l="0" r="0" t="27909"/>
                    <a:stretch>
                      <a:fillRect/>
                    </a:stretch>
                  </pic:blipFill>
                  <pic:spPr>
                    <a:xfrm>
                      <a:off x="0" y="0"/>
                      <a:ext cx="1481138" cy="1809175"/>
                    </a:xfrm>
                    <a:prstGeom prst="rect"/>
                    <a:ln/>
                  </pic:spPr>
                </pic:pic>
              </a:graphicData>
            </a:graphic>
          </wp:anchor>
        </w:drawing>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numPr>
          <w:ilvl w:val="0"/>
          <w:numId w:val="4"/>
        </w:numPr>
        <w:spacing w:after="240" w:before="240" w:lineRule="auto"/>
        <w:ind w:left="720" w:hanging="360"/>
        <w:rPr/>
      </w:pPr>
      <w:r w:rsidDel="00000000" w:rsidR="00000000" w:rsidRPr="00000000">
        <w:rPr>
          <w:b w:val="1"/>
          <w:bCs w:val="1"/>
          <w:rtl w:val="0"/>
        </w:rPr>
        <w:t xml:space="preserve">Uso:</w:t>
      </w:r>
      <w:r w:rsidDel="00000000" w:rsidR="00000000" w:rsidRPr="00000000">
        <w:rPr>
          <w:rtl w:val="0"/>
        </w:rPr>
        <w:t xml:space="preserve"> Ideal para música ambiental sin necesidad de un técnico. </w:t>
      </w:r>
      <w:r w:rsidDel="00000000" w:rsidR="00000000" w:rsidRPr="00000000">
        <w:rPr>
          <w:rtl w:val="0"/>
        </w:rPr>
      </w:r>
    </w:p>
    <w:p w:rsidR="00000000" w:rsidDel="00000000" w:rsidP="00000000" w:rsidRDefault="00000000" w:rsidRPr="00000000" w14:paraId="0000001F">
      <w:pPr>
        <w:numPr>
          <w:ilvl w:val="0"/>
          <w:numId w:val="4"/>
        </w:numPr>
        <w:spacing w:after="240" w:before="240" w:lineRule="auto"/>
        <w:ind w:left="720" w:hanging="360"/>
        <w:rPr/>
      </w:pPr>
      <w:r w:rsidDel="00000000" w:rsidR="00000000" w:rsidRPr="00000000">
        <w:rPr>
          <w:b w:val="1"/>
          <w:bCs w:val="1"/>
          <w:sz w:val="26"/>
          <w:szCs w:val="26"/>
          <w:rtl w:val="0"/>
        </w:rPr>
        <w:t xml:space="preserve">0</w:t>
      </w:r>
      <w:r w:rsidDel="00000000" w:rsidR="00000000" w:rsidRPr="00000000">
        <w:rPr>
          <w:b w:val="1"/>
          <w:bCs w:val="1"/>
          <w:color w:val="000000"/>
          <w:sz w:val="26"/>
          <w:szCs w:val="26"/>
          <w:rtl w:val="0"/>
        </w:rPr>
        <w:t xml:space="preserve">5.2 Modo Noche (Manual)</w:t>
      </w:r>
    </w:p>
    <w:p w:rsidR="00000000" w:rsidDel="00000000" w:rsidP="00000000" w:rsidRDefault="00000000" w:rsidRPr="00000000" w14:paraId="00000020">
      <w:pPr>
        <w:numPr>
          <w:ilvl w:val="0"/>
          <w:numId w:val="2"/>
        </w:numPr>
        <w:spacing w:before="240" w:lineRule="auto"/>
        <w:ind w:left="720" w:hanging="360"/>
        <w:rPr/>
      </w:pPr>
      <w:r w:rsidDel="00000000" w:rsidR="00000000" w:rsidRPr="00000000">
        <w:rPr>
          <w:b w:val="1"/>
          <w:bCs w:val="1"/>
          <w:rtl w:val="0"/>
        </w:rPr>
        <w:t xml:space="preserve">Funcionamiento:</w:t>
      </w:r>
      <w:r w:rsidDel="00000000" w:rsidR="00000000" w:rsidRPr="00000000">
        <w:rPr>
          <w:rtl w:val="0"/>
        </w:rPr>
        <w:t xml:space="preserve"> Control total con “</w:t>
      </w:r>
      <w:r w:rsidDel="00000000" w:rsidR="00000000" w:rsidRPr="00000000">
        <w:rPr>
          <w:i w:val="1"/>
          <w:iCs w:val="1"/>
          <w:rtl w:val="0"/>
        </w:rPr>
        <w:t xml:space="preserve">presets”</w:t>
      </w:r>
      <w:r w:rsidDel="00000000" w:rsidR="00000000" w:rsidRPr="00000000">
        <w:rPr>
          <w:rtl w:val="0"/>
        </w:rPr>
        <w:t xml:space="preserve"> y operación técnica en tiempo real.</w:t>
      </w:r>
    </w:p>
    <w:p w:rsidR="00000000" w:rsidDel="00000000" w:rsidP="00000000" w:rsidRDefault="00000000" w:rsidRPr="00000000" w14:paraId="00000021">
      <w:pPr>
        <w:numPr>
          <w:ilvl w:val="0"/>
          <w:numId w:val="2"/>
        </w:numPr>
        <w:spacing w:after="240" w:lineRule="auto"/>
        <w:ind w:left="720" w:hanging="360"/>
        <w:rPr/>
      </w:pPr>
      <w:r w:rsidDel="00000000" w:rsidR="00000000" w:rsidRPr="00000000">
        <w:rPr>
          <w:b w:val="1"/>
          <w:bCs w:val="1"/>
          <w:rtl w:val="0"/>
        </w:rPr>
        <w:t xml:space="preserve">Control Remoto:</w:t>
      </w:r>
      <w:r w:rsidDel="00000000" w:rsidR="00000000" w:rsidRPr="00000000">
        <w:rPr>
          <w:rtl w:val="0"/>
        </w:rPr>
        <w:t xml:space="preserve"> El sistema permite el cambio de escenas de luz a través de una aplicación móvil específica.</w:t>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209550</wp:posOffset>
            </wp:positionV>
            <wp:extent cx="1757363" cy="2335873"/>
            <wp:effectExtent b="0" l="0" r="0" t="0"/>
            <wp:wrapNone/>
            <wp:docPr id="27" name="image7.jpg"/>
            <a:graphic>
              <a:graphicData uri="http://schemas.openxmlformats.org/drawingml/2006/picture">
                <pic:pic>
                  <pic:nvPicPr>
                    <pic:cNvPr id="0" name="image7.jpg"/>
                    <pic:cNvPicPr preferRelativeResize="0"/>
                  </pic:nvPicPr>
                  <pic:blipFill>
                    <a:blip r:embed="rId12"/>
                    <a:srcRect b="31457" l="0" r="0" t="7236"/>
                    <a:stretch>
                      <a:fillRect/>
                    </a:stretch>
                  </pic:blipFill>
                  <pic:spPr>
                    <a:xfrm>
                      <a:off x="0" y="0"/>
                      <a:ext cx="1757363" cy="2335873"/>
                    </a:xfrm>
                    <a:prstGeom prst="rect"/>
                    <a:ln/>
                  </pic:spPr>
                </pic:pic>
              </a:graphicData>
            </a:graphic>
          </wp:anchor>
        </w:drawing>
      </w:r>
    </w:p>
    <w:p w:rsidR="00000000" w:rsidDel="00000000" w:rsidP="00000000" w:rsidRDefault="00000000" w:rsidRPr="00000000" w14:paraId="00000022">
      <w:pPr>
        <w:spacing w:after="240" w:lineRule="auto"/>
        <w:ind w:left="720" w:firstLine="0"/>
        <w:rPr/>
      </w:pPr>
      <w:r w:rsidDel="00000000" w:rsidR="00000000" w:rsidRPr="00000000">
        <w:rPr>
          <w:rtl w:val="0"/>
        </w:rPr>
      </w:r>
    </w:p>
    <w:p w:rsidR="00000000" w:rsidDel="00000000" w:rsidP="00000000" w:rsidRDefault="00000000" w:rsidRPr="00000000" w14:paraId="00000023">
      <w:pPr>
        <w:spacing w:after="240" w:lineRule="auto"/>
        <w:ind w:left="720" w:firstLine="0"/>
        <w:rPr/>
      </w:pPr>
      <w:r w:rsidDel="00000000" w:rsidR="00000000" w:rsidRPr="00000000">
        <w:rPr>
          <w:rtl w:val="0"/>
        </w:rPr>
      </w:r>
    </w:p>
    <w:p w:rsidR="00000000" w:rsidDel="00000000" w:rsidP="00000000" w:rsidRDefault="00000000" w:rsidRPr="00000000" w14:paraId="00000024">
      <w:pPr>
        <w:spacing w:after="240" w:lineRule="auto"/>
        <w:ind w:left="720" w:firstLine="0"/>
        <w:rPr/>
      </w:pPr>
      <w:r w:rsidDel="00000000" w:rsidR="00000000" w:rsidRPr="00000000">
        <w:rPr>
          <w:rtl w:val="0"/>
        </w:rPr>
      </w:r>
    </w:p>
    <w:p w:rsidR="00000000" w:rsidDel="00000000" w:rsidP="00000000" w:rsidRDefault="00000000" w:rsidRPr="00000000" w14:paraId="00000025">
      <w:pPr>
        <w:spacing w:after="240" w:lineRule="auto"/>
        <w:ind w:left="720" w:firstLine="0"/>
        <w:rPr/>
      </w:pPr>
      <w:r w:rsidDel="00000000" w:rsidR="00000000" w:rsidRPr="00000000">
        <w:rPr>
          <w:rtl w:val="0"/>
        </w:rPr>
      </w:r>
    </w:p>
    <w:p w:rsidR="00000000" w:rsidDel="00000000" w:rsidP="00000000" w:rsidRDefault="00000000" w:rsidRPr="00000000" w14:paraId="00000026">
      <w:pPr>
        <w:spacing w:after="240" w:lineRule="auto"/>
        <w:ind w:left="720" w:firstLine="0"/>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eading=h.e6v4qp6zdi1g" w:id="8"/>
      <w:bookmarkEnd w:id="8"/>
      <w:r w:rsidDel="00000000" w:rsidR="00000000" w:rsidRPr="00000000">
        <w:rPr>
          <w:b w:val="1"/>
          <w:bCs w:val="1"/>
          <w:sz w:val="34"/>
          <w:szCs w:val="34"/>
          <w:rtl w:val="0"/>
        </w:rPr>
        <w:t xml:space="preserve">6. Uso Básico</w:t>
      </w:r>
    </w:p>
    <w:p w:rsidR="00000000" w:rsidDel="00000000" w:rsidP="00000000" w:rsidRDefault="00000000" w:rsidRPr="00000000" w14:paraId="00000028">
      <w:pPr>
        <w:numPr>
          <w:ilvl w:val="0"/>
          <w:numId w:val="3"/>
        </w:numPr>
        <w:spacing w:before="240" w:lineRule="auto"/>
        <w:ind w:left="720" w:hanging="360"/>
        <w:rPr/>
      </w:pPr>
      <w:r w:rsidDel="00000000" w:rsidR="00000000" w:rsidRPr="00000000">
        <w:rPr>
          <w:b w:val="1"/>
          <w:bCs w:val="1"/>
          <w:rtl w:val="0"/>
        </w:rPr>
        <w:t xml:space="preserve">Encendido:</w:t>
      </w:r>
      <w:r w:rsidDel="00000000" w:rsidR="00000000" w:rsidRPr="00000000">
        <w:rPr>
          <w:rtl w:val="0"/>
        </w:rPr>
        <w:t xml:space="preserve"> Pulse el botón de encendido de la torre de control de luces.</w:t>
      </w:r>
    </w:p>
    <w:p w:rsidR="00000000" w:rsidDel="00000000" w:rsidP="00000000" w:rsidRDefault="00000000" w:rsidRPr="00000000" w14:paraId="00000029">
      <w:pPr>
        <w:numPr>
          <w:ilvl w:val="0"/>
          <w:numId w:val="3"/>
        </w:numPr>
        <w:ind w:left="720" w:hanging="360"/>
        <w:rPr/>
      </w:pPr>
      <w:r w:rsidDel="00000000" w:rsidR="00000000" w:rsidRPr="00000000">
        <w:rPr>
          <w:b w:val="1"/>
          <w:bCs w:val="1"/>
          <w:rtl w:val="0"/>
        </w:rPr>
        <w:t xml:space="preserve">Acceso:</w:t>
      </w:r>
      <w:r w:rsidDel="00000000" w:rsidR="00000000" w:rsidRPr="00000000">
        <w:rPr>
          <w:rtl w:val="0"/>
        </w:rPr>
        <w:t xml:space="preserve"> Entre en la sesión  y utilice la contraseña de seguridad (BarJB-12345).</w:t>
      </w:r>
    </w:p>
    <w:p w:rsidR="00000000" w:rsidDel="00000000" w:rsidP="00000000" w:rsidRDefault="00000000" w:rsidRPr="00000000" w14:paraId="0000002A">
      <w:pPr>
        <w:numPr>
          <w:ilvl w:val="0"/>
          <w:numId w:val="3"/>
        </w:numPr>
        <w:ind w:left="720" w:hanging="360"/>
        <w:rPr/>
      </w:pPr>
      <w:r w:rsidDel="00000000" w:rsidR="00000000" w:rsidRPr="00000000">
        <w:rPr>
          <w:b w:val="1"/>
          <w:bCs w:val="1"/>
          <w:rtl w:val="0"/>
        </w:rPr>
        <w:t xml:space="preserve">Ejecución:</w:t>
      </w:r>
      <w:r w:rsidDel="00000000" w:rsidR="00000000" w:rsidRPr="00000000">
        <w:rPr>
          <w:rtl w:val="0"/>
        </w:rPr>
        <w:t xml:space="preserve"> Inicie el software de control de luces(Dashlight 4) y seleccione el modo (Mañana o Noche) según la necesidad del evento.</w:t>
      </w:r>
    </w:p>
    <w:p w:rsidR="00000000" w:rsidDel="00000000" w:rsidP="00000000" w:rsidRDefault="00000000" w:rsidRPr="00000000" w14:paraId="0000002B">
      <w:pPr>
        <w:numPr>
          <w:ilvl w:val="0"/>
          <w:numId w:val="3"/>
        </w:numPr>
        <w:spacing w:after="240" w:lineRule="auto"/>
        <w:ind w:left="720" w:hanging="360"/>
        <w:rPr/>
      </w:pPr>
      <w:r w:rsidDel="00000000" w:rsidR="00000000" w:rsidRPr="00000000">
        <w:rPr>
          <w:b w:val="1"/>
          <w:bCs w:val="1"/>
          <w:rtl w:val="0"/>
        </w:rPr>
        <w:t xml:space="preserve">Apagado:</w:t>
      </w:r>
      <w:r w:rsidDel="00000000" w:rsidR="00000000" w:rsidRPr="00000000">
        <w:rPr>
          <w:rtl w:val="0"/>
        </w:rPr>
        <w:t xml:space="preserve"> Cierre el programa de gestión de luces y seleccione la opción "Apagar" desde el sistema operativo Windows.</w:t>
      </w:r>
    </w:p>
    <w:p w:rsidR="00000000" w:rsidDel="00000000" w:rsidP="00000000" w:rsidRDefault="00000000" w:rsidRPr="00000000" w14:paraId="0000002C">
      <w:pPr>
        <w:spacing w:after="240" w:lineRule="auto"/>
        <w:ind w:left="720" w:firstLine="0"/>
        <w:rPr/>
      </w:pPr>
      <w:r w:rsidDel="00000000" w:rsidR="00000000" w:rsidRPr="00000000">
        <w:rPr/>
        <w:drawing>
          <wp:inline distB="114300" distT="114300" distL="114300" distR="114300">
            <wp:extent cx="5731200" cy="2641600"/>
            <wp:effectExtent b="0" l="0" r="0" t="0"/>
            <wp:docPr id="24"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31200" cy="2641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2425699</wp:posOffset>
                </wp:positionH>
                <wp:positionV relativeFrom="paragraph">
                  <wp:posOffset>2175509</wp:posOffset>
                </wp:positionV>
                <wp:extent cx="71119" cy="968375"/>
                <wp:effectExtent b="0" l="0" r="0" t="0"/>
                <wp:wrapNone/>
                <wp:docPr id="20" name=""/>
                <a:graphic>
                  <a:graphicData uri="http://schemas.microsoft.com/office/word/2010/wordprocessingShape">
                    <wps:wsp>
                      <wps:cNvCnPr/>
                      <wps:spPr>
                        <a:xfrm rot="10800000">
                          <a:off x="5323141" y="3308513"/>
                          <a:ext cx="45719" cy="942975"/>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2425699</wp:posOffset>
                </wp:positionH>
                <wp:positionV relativeFrom="paragraph">
                  <wp:posOffset>2175509</wp:posOffset>
                </wp:positionV>
                <wp:extent cx="71119" cy="968375"/>
                <wp:effectExtent b="0" l="0" r="0" t="0"/>
                <wp:wrapNone/>
                <wp:docPr id="20"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71119" cy="968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3378200</wp:posOffset>
                </wp:positionH>
                <wp:positionV relativeFrom="paragraph">
                  <wp:posOffset>2146935</wp:posOffset>
                </wp:positionV>
                <wp:extent cx="263525" cy="1006475"/>
                <wp:effectExtent b="0" l="0" r="0" t="0"/>
                <wp:wrapNone/>
                <wp:docPr id="17" name=""/>
                <a:graphic>
                  <a:graphicData uri="http://schemas.microsoft.com/office/word/2010/wordprocessingShape">
                    <wps:wsp>
                      <wps:cNvCnPr/>
                      <wps:spPr>
                        <a:xfrm flipH="1" rot="10800000">
                          <a:off x="5226938" y="3289463"/>
                          <a:ext cx="238125" cy="981075"/>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3378200</wp:posOffset>
                </wp:positionH>
                <wp:positionV relativeFrom="paragraph">
                  <wp:posOffset>2146935</wp:posOffset>
                </wp:positionV>
                <wp:extent cx="263525" cy="1006475"/>
                <wp:effectExtent b="0" l="0" r="0" t="0"/>
                <wp:wrapNone/>
                <wp:docPr id="17"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263525" cy="1006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1889759</wp:posOffset>
                </wp:positionV>
                <wp:extent cx="654050" cy="1292225"/>
                <wp:effectExtent b="0" l="0" r="0" t="0"/>
                <wp:wrapNone/>
                <wp:docPr id="19" name=""/>
                <a:graphic>
                  <a:graphicData uri="http://schemas.microsoft.com/office/word/2010/wordprocessingShape">
                    <wps:wsp>
                      <wps:cNvCnPr/>
                      <wps:spPr>
                        <a:xfrm flipH="1" rot="10800000">
                          <a:off x="5031675" y="3146588"/>
                          <a:ext cx="628650" cy="1266825"/>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1889759</wp:posOffset>
                </wp:positionV>
                <wp:extent cx="654050" cy="1292225"/>
                <wp:effectExtent b="0" l="0" r="0" t="0"/>
                <wp:wrapNone/>
                <wp:docPr id="19"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654050" cy="129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1424941</wp:posOffset>
                </wp:positionH>
                <wp:positionV relativeFrom="paragraph">
                  <wp:posOffset>1927859</wp:posOffset>
                </wp:positionV>
                <wp:extent cx="71119" cy="1235075"/>
                <wp:effectExtent b="0" l="0" r="0" t="0"/>
                <wp:wrapNone/>
                <wp:docPr id="16" name=""/>
                <a:graphic>
                  <a:graphicData uri="http://schemas.microsoft.com/office/word/2010/wordprocessingShape">
                    <wps:wsp>
                      <wps:cNvCnPr/>
                      <wps:spPr>
                        <a:xfrm flipH="1" rot="10800000">
                          <a:off x="5323141" y="3175163"/>
                          <a:ext cx="45719" cy="1209675"/>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1424941</wp:posOffset>
                </wp:positionH>
                <wp:positionV relativeFrom="paragraph">
                  <wp:posOffset>1927859</wp:posOffset>
                </wp:positionV>
                <wp:extent cx="71119" cy="1235075"/>
                <wp:effectExtent b="0" l="0" r="0" t="0"/>
                <wp:wrapNone/>
                <wp:docPr id="16"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71119" cy="1235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4397374</wp:posOffset>
                </wp:positionH>
                <wp:positionV relativeFrom="paragraph">
                  <wp:posOffset>1927859</wp:posOffset>
                </wp:positionV>
                <wp:extent cx="415925" cy="1254125"/>
                <wp:effectExtent b="0" l="0" r="0" t="0"/>
                <wp:wrapNone/>
                <wp:docPr id="15" name=""/>
                <a:graphic>
                  <a:graphicData uri="http://schemas.microsoft.com/office/word/2010/wordprocessingShape">
                    <wps:wsp>
                      <wps:cNvCnPr/>
                      <wps:spPr>
                        <a:xfrm flipH="1" rot="10800000">
                          <a:off x="5150738" y="3165638"/>
                          <a:ext cx="390525" cy="1228725"/>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4397374</wp:posOffset>
                </wp:positionH>
                <wp:positionV relativeFrom="paragraph">
                  <wp:posOffset>1927859</wp:posOffset>
                </wp:positionV>
                <wp:extent cx="415925" cy="1254125"/>
                <wp:effectExtent b="0" l="0" r="0" t="0"/>
                <wp:wrapNone/>
                <wp:docPr id="15"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415925" cy="1254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5330824</wp:posOffset>
                </wp:positionH>
                <wp:positionV relativeFrom="paragraph">
                  <wp:posOffset>1908810</wp:posOffset>
                </wp:positionV>
                <wp:extent cx="301625" cy="1263650"/>
                <wp:effectExtent b="0" l="0" r="0" t="0"/>
                <wp:wrapNone/>
                <wp:docPr id="18" name=""/>
                <a:graphic>
                  <a:graphicData uri="http://schemas.microsoft.com/office/word/2010/wordprocessingShape">
                    <wps:wsp>
                      <wps:cNvCnPr/>
                      <wps:spPr>
                        <a:xfrm flipH="1" rot="10800000">
                          <a:off x="5207888" y="3160875"/>
                          <a:ext cx="276225" cy="1238250"/>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5330824</wp:posOffset>
                </wp:positionH>
                <wp:positionV relativeFrom="paragraph">
                  <wp:posOffset>1908810</wp:posOffset>
                </wp:positionV>
                <wp:extent cx="301625" cy="1263650"/>
                <wp:effectExtent b="0" l="0" r="0" t="0"/>
                <wp:wrapNone/>
                <wp:docPr id="18"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301625" cy="1263650"/>
                        </a:xfrm>
                        <a:prstGeom prst="rect"/>
                        <a:ln/>
                      </pic:spPr>
                    </pic:pic>
                  </a:graphicData>
                </a:graphic>
              </wp:anchor>
            </w:drawing>
          </mc:Fallback>
        </mc:AlternateConten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Cap Mòbil       Scanners      Focus Par64       Focus Par64     Scanners     Cap Mòbil</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eading=h.svnzfbfur2e5" w:id="9"/>
      <w:bookmarkEnd w:id="9"/>
      <w:r w:rsidDel="00000000" w:rsidR="00000000" w:rsidRPr="00000000">
        <w:rPr>
          <w:b w:val="1"/>
          <w:bCs w:val="1"/>
          <w:sz w:val="34"/>
          <w:szCs w:val="34"/>
          <w:rtl w:val="0"/>
        </w:rPr>
        <w:t xml:space="preserve">7. Mantenimiento y Recomendaciones</w:t>
      </w:r>
    </w:p>
    <w:p w:rsidR="00000000" w:rsidDel="00000000" w:rsidP="00000000" w:rsidRDefault="00000000" w:rsidRPr="00000000" w14:paraId="00000030">
      <w:pPr>
        <w:numPr>
          <w:ilvl w:val="0"/>
          <w:numId w:val="5"/>
        </w:numPr>
        <w:spacing w:after="240" w:before="240" w:lineRule="auto"/>
        <w:ind w:left="720" w:hanging="360"/>
        <w:rPr/>
      </w:pPr>
      <w:r w:rsidDel="00000000" w:rsidR="00000000" w:rsidRPr="00000000">
        <w:rPr>
          <w:b w:val="1"/>
          <w:bCs w:val="1"/>
          <w:rtl w:val="0"/>
        </w:rPr>
        <w:t xml:space="preserve">Limpieza:</w:t>
      </w:r>
      <w:r w:rsidDel="00000000" w:rsidR="00000000" w:rsidRPr="00000000">
        <w:rPr>
          <w:rtl w:val="0"/>
        </w:rPr>
        <w:t xml:space="preserve"> Mantener los focos libres de polvo para evitar el sobrecalentamiento.</w:t>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numPr>
          <w:ilvl w:val="0"/>
          <w:numId w:val="5"/>
        </w:numPr>
        <w:spacing w:after="240" w:before="240" w:lineRule="auto"/>
        <w:ind w:left="720" w:hanging="360"/>
        <w:rPr/>
      </w:pPr>
      <w:r w:rsidDel="00000000" w:rsidR="00000000" w:rsidRPr="00000000">
        <w:rPr>
          <w:b w:val="1"/>
          <w:bCs w:val="1"/>
          <w:rtl w:val="0"/>
        </w:rPr>
        <w:t xml:space="preserve">Ventilación:</w:t>
      </w:r>
      <w:r w:rsidDel="00000000" w:rsidR="00000000" w:rsidRPr="00000000">
        <w:rPr>
          <w:rtl w:val="0"/>
        </w:rPr>
        <w:t xml:space="preserve"> No bloquear las rejillas de ventilación de los equipos.</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numPr>
          <w:ilvl w:val="0"/>
          <w:numId w:val="5"/>
        </w:numPr>
        <w:spacing w:after="240" w:before="240" w:lineRule="auto"/>
        <w:ind w:left="720" w:hanging="360"/>
        <w:rPr/>
      </w:pPr>
      <w:r w:rsidDel="00000000" w:rsidR="00000000" w:rsidRPr="00000000">
        <w:rPr>
          <w:b w:val="1"/>
          <w:bCs w:val="1"/>
          <w:rtl w:val="0"/>
        </w:rPr>
        <w:t xml:space="preserve">Seguridad:</w:t>
      </w:r>
      <w:r w:rsidDel="00000000" w:rsidR="00000000" w:rsidRPr="00000000">
        <w:rPr>
          <w:rtl w:val="0"/>
        </w:rPr>
        <w:t xml:space="preserve"> No instalar software no autorizado en el ordenador de luces para garantizar la estabilidad del sistema DMX.</w:t>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numPr>
          <w:ilvl w:val="0"/>
          <w:numId w:val="5"/>
        </w:numPr>
        <w:spacing w:after="240" w:before="240" w:lineRule="auto"/>
        <w:ind w:left="720" w:hanging="360"/>
        <w:rPr/>
      </w:pPr>
      <w:r w:rsidDel="00000000" w:rsidR="00000000" w:rsidRPr="00000000">
        <w:rPr>
          <w:b w:val="1"/>
          <w:bCs w:val="1"/>
          <w:rtl w:val="0"/>
        </w:rPr>
        <w:t xml:space="preserve">Incidencias:</w:t>
      </w:r>
      <w:r w:rsidDel="00000000" w:rsidR="00000000" w:rsidRPr="00000000">
        <w:rPr>
          <w:rtl w:val="0"/>
        </w:rPr>
        <w:t xml:space="preserve"> En caso de que un foco no encienda, verifique primero la conexión en la roseta DMX y el cable de alimentacion. </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FastNets - Telecomunicaciones y Sistemas</w:t>
      </w:r>
      <w:r w:rsidDel="00000000" w:rsidR="00000000" w:rsidRPr="00000000">
        <w:rPr>
          <w:rtl w:val="0"/>
        </w:rPr>
        <w:t xml:space="preserve"> Calle Amego Segarro 2, 08001 Barcelona</w:t>
      </w:r>
    </w:p>
    <w:p w:rsidR="00000000" w:rsidDel="00000000" w:rsidP="00000000" w:rsidRDefault="00000000" w:rsidRPr="00000000" w14:paraId="00000039">
      <w:pPr>
        <w:spacing w:after="240" w:before="240" w:lineRule="auto"/>
        <w:rPr/>
      </w:pPr>
      <w:r w:rsidDel="00000000" w:rsidR="00000000" w:rsidRPr="00000000">
        <w:rPr>
          <w:rtl w:val="0"/>
        </w:rPr>
        <w:t xml:space="preserve">(+34) 625 48 21 12 | fastnetstelecom@gmail.com </w:t>
      </w:r>
    </w:p>
    <w:p w:rsidR="00000000" w:rsidDel="00000000" w:rsidP="00000000" w:rsidRDefault="00000000" w:rsidRPr="00000000" w14:paraId="0000003A">
      <w:pPr>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tabs>
        <w:tab w:val="center" w:leader="none" w:pos="4252"/>
        <w:tab w:val="right" w:leader="none" w:pos="8504"/>
      </w:tabs>
      <w:spacing w:line="240" w:lineRule="auto"/>
      <w:ind w:left="5664" w:firstLine="0"/>
      <w:rPr/>
    </w:pPr>
    <w:r w:rsidDel="00000000" w:rsidR="00000000" w:rsidRPr="00000000">
      <w:rPr>
        <w:rFonts w:ascii="Aptos" w:cs="Aptos" w:eastAsia="Aptos" w:hAnsi="Aptos"/>
        <w:sz w:val="24"/>
        <w:szCs w:val="24"/>
      </w:rPr>
      <w:drawing>
        <wp:inline distB="0" distT="0" distL="0" distR="0">
          <wp:extent cx="2514600" cy="1299210"/>
          <wp:effectExtent b="0" l="0" r="0" t="0"/>
          <wp:docPr descr="Texto&#10;&#10;El contenido generado por IA puede ser incorrecto." id="26" name="image1.png"/>
          <a:graphic>
            <a:graphicData uri="http://schemas.openxmlformats.org/drawingml/2006/picture">
              <pic:pic>
                <pic:nvPicPr>
                  <pic:cNvPr descr="Texto&#10;&#10;El contenido generado por IA puede ser incorrecto." id="0" name="image1.png"/>
                  <pic:cNvPicPr preferRelativeResize="0"/>
                </pic:nvPicPr>
                <pic:blipFill>
                  <a:blip r:embed="rId1"/>
                  <a:srcRect b="0" l="0" r="0" t="0"/>
                  <a:stretch>
                    <a:fillRect/>
                  </a:stretch>
                </pic:blipFill>
                <pic:spPr>
                  <a:xfrm>
                    <a:off x="0" y="0"/>
                    <a:ext cx="2514600" cy="129921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3.jpg"/><Relationship Id="rId13" Type="http://schemas.openxmlformats.org/officeDocument/2006/relationships/image" Target="media/image6.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eader" Target="header1.xml"/><Relationship Id="rId14"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fw6X8KWNuIKJXzJpzfGsoniaw==">CgMxLjAyDmguZjZjbDczcnl0dTYxMg5oLndrMTNqNW9lODFsczIOaC5tdmNyc3J1ZzV5aGIyDmguN3dvbTZ6OXhlbXRoMg5oLnc0a3FpeWF1ZmxwcjIOaC4xeWgwZTZzMGlwbG4yDmguc2dyZ3hxaGMyOGJxMg5oLmlpeHp2enByN2VncjIOaC5lNnY0cXA2emRpMWcyDmguc3ZuemZiZnVyMmU1OAByITE2V0lIelpvb2pDUE94UFlodnJqN0ZRUnRDRkttZjdEdw==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2026-02-25T09:05:00Z</dcterms:created>
</cp:coreProperties>
</file>