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/03/2026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Oriol Bellido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PR-Hotel-011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575"/>
        <w:gridCol w:w="1665"/>
        <w:gridCol w:w="1995"/>
        <w:tblGridChange w:id="0">
          <w:tblGrid>
            <w:gridCol w:w="525"/>
            <w:gridCol w:w="3750"/>
            <w:gridCol w:w="1575"/>
            <w:gridCol w:w="166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Altavoz SIP Grandstream Bidireccional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GRAGSC3516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acceso WiFi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TPEAP110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telefonia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Cajetin Superficie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color w:val="3d85c6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86990340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LeroyMerlin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 Tornilleria rack (8U de cada)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RM063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Conector 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CONF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dtprofesional.com/es/conector-f-6-6mm-para-rg6-5826.html" TargetMode="External"/><Relationship Id="rId9" Type="http://schemas.openxmlformats.org/officeDocument/2006/relationships/hyperlink" Target="https://cablematic.com/es/productos/pack-de-50-tornillos-m6-con-tuerca-enjaulada-para-rack-19-RM063/?gad_source=1&amp;gad_campaignid=15833503359&amp;gclid=Cj0KCQiAubrJBhCbARIsAHIdxD9A8h_Rkolxf4t8maU2pEJSi4afUXSA52EonSQm6ZiCiBsqPZU8URwaAnOdEALw_wc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nedirect.es/productos/grandstream-gsc3516-altavoz-sip/multicast-con-microfonos?utm_term=&amp;utm_campaign=PMax+%7C+Conferencing+%7C+ES&amp;utm_source=adwords&amp;utm_medium=ppc&amp;hsa_acc=8343435340&amp;hsa_cam=19749252429&amp;hsa_grp=&amp;hsa_ad=&amp;hsa_src=x&amp;hsa_tgt=&amp;hsa_kw=&amp;hsa_mt=&amp;hsa_net=adwords&amp;hsa_ver=3&amp;gad_source=1&amp;gad_campaignid=19757849231&amp;gclid=Cj0KCQjwve7NBhC-ARIsALZy9HUlI_GQyOPM-jRMjLW7Zumae3aLfPl8mTWivesEo_jbAnoQPGCpdLAaAtP6EALw_wcB" TargetMode="External"/><Relationship Id="rId7" Type="http://schemas.openxmlformats.org/officeDocument/2006/relationships/hyperlink" Target="https://www.onedirect.es/productos/tp-link/tp-link-eap110?queryID=b6a54f731811e46cd24db0bb750484ad&amp;objectID=390919&amp;indexName=magento2_es_products" TargetMode="External"/><Relationship Id="rId8" Type="http://schemas.openxmlformats.org/officeDocument/2006/relationships/hyperlink" Target="https://www.leroymerlin.es/productos/ledkia-caja-de-mecanismos-universal-de-superficie-92x92x42-mm-blanco-8699034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