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16895348P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PR-Bar-005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940.2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hero scan 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shd w:fill="f3f3f3" w:val="clear"/>
                <w:rtl w:val="0"/>
              </w:rPr>
              <w:t xml:space="preserve">528710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thomann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retro flat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shd w:fill="f3f3f3" w:val="clear"/>
                <w:rtl w:val="0"/>
              </w:rPr>
              <w:t xml:space="preserve">404364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thomann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1.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hero beam 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shd w:fill="f3f3f3" w:val="clear"/>
                <w:rtl w:val="0"/>
              </w:rPr>
              <w:t xml:space="preserve">477540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thomann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Trigger Clamp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shd w:fill="f3f3f3" w:val="clear"/>
                <w:rtl w:val="0"/>
              </w:rPr>
              <w:t xml:space="preserve">586269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thomann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Stairville Safety Set 60cm/3mm 10pcs.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shd w:fill="f3f3f3" w:val="clear"/>
                <w:rtl w:val="0"/>
              </w:rPr>
              <w:t xml:space="preserve">327889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thomann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Cameo DVC Pro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shd w:fill="f3f3f3" w:val="clear"/>
                <w:rtl w:val="0"/>
              </w:rPr>
              <w:t xml:space="preserve">475954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thomann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7.4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DMX Terminator XLR 3-Pol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4"/>
                <w:szCs w:val="24"/>
                <w:shd w:fill="f3f3f3" w:val="clear"/>
                <w:rtl w:val="0"/>
              </w:rPr>
              <w:t xml:space="preserve">146277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thomann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2.4023437500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2.4023437500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Style w:val="Heading1"/>
              <w:keepNext w:val="0"/>
              <w:keepLines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rPr>
                <w:rFonts w:ascii="Arial" w:cs="Arial" w:eastAsia="Arial" w:hAnsi="Arial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omann.es/cameo_dvc_pro.htm" TargetMode="External"/><Relationship Id="rId10" Type="http://schemas.openxmlformats.org/officeDocument/2006/relationships/hyperlink" Target="https://www.thomann.es/stairville_safety_set_60cm_3mm_10pcs.htm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thomann.es/stairville_dmx_endstecker_xlr_3pol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stageworx_quick_trigger_clamp_58306.ht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omann.es/varytec_hero_scan_150.htm" TargetMode="External"/><Relationship Id="rId7" Type="http://schemas.openxmlformats.org/officeDocument/2006/relationships/hyperlink" Target="https://www.thomann.es/stairville_retro_flat_par_18x12w_rgbw.htm" TargetMode="External"/><Relationship Id="rId8" Type="http://schemas.openxmlformats.org/officeDocument/2006/relationships/hyperlink" Target="https://www.thomann.es/varytec_hero_beam_10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