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PR-Bar-0010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940.2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40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btr08pk5t33k" w:id="1"/>
            <w:bookmarkEnd w:id="1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the sssnake XLR Patchcable 0,9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366297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son packs de 6 cable y utilizaremos 10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j0c309qp2tlt" w:id="2"/>
            <w:bookmarkEnd w:id="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Amphenol SP-4-F Speaker Connector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277837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.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xs7dpzo4yg2c" w:id="3"/>
            <w:bookmarkEnd w:id="3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Stairville Safety 100cm/4mm 15kg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105688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shd w:fill="ffffff" w:val="clear"/>
              <w:spacing w:before="0" w:line="333.912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vahxld8u2jpq" w:id="4"/>
            <w:bookmarkEnd w:id="4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Tablero macizo de pino de 50x80x1,8 cm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14654374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shd w:fill="ffffff" w:val="clear"/>
              <w:spacing w:before="0" w:line="333.912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yfz4lwlluq0t" w:id="5"/>
            <w:bookmarkEnd w:id="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Tornillo para madera SPAX pozidriv con cabeza avellanada, ø 4 x L. 70 mm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 14676760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un pack de 10 del cual utilizaremos solo 3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leroymerlin.es/productos/10-tornillo-para-madera-spax-pozidriv-con-cabeza-avellanada-4-x-l-70-mm-14676760.html" TargetMode="External"/><Relationship Id="rId9" Type="http://schemas.openxmlformats.org/officeDocument/2006/relationships/hyperlink" Target="https://www.leroymerlin.es/productos/tablero-macizo-de-pino-de-50x80x1-8-cm-14654374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omann.es/the_sssnake_xlr_patchcable_09.htm" TargetMode="External"/><Relationship Id="rId7" Type="http://schemas.openxmlformats.org/officeDocument/2006/relationships/hyperlink" Target="https://www.thomann.es/amphenol_sp_4_f_speaker_connector.htm" TargetMode="External"/><Relationship Id="rId8" Type="http://schemas.openxmlformats.org/officeDocument/2006/relationships/hyperlink" Target="https://www.thomann.es/stairville_fangseil_100-4m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