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20/04/2026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Auditori-001</w:t>
            </w:r>
          </w:p>
        </w:tc>
      </w:tr>
    </w:tbl>
    <w:p w:rsidR="00000000" w:rsidDel="00000000" w:rsidP="00000000" w:rsidRDefault="00000000" w:rsidRPr="00000000" w14:paraId="00000044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630"/>
        <w:gridCol w:w="3630"/>
        <w:gridCol w:w="1425"/>
        <w:gridCol w:w="1560"/>
        <w:gridCol w:w="2265"/>
        <w:tblGridChange w:id="0">
          <w:tblGrid>
            <w:gridCol w:w="630"/>
            <w:gridCol w:w="3630"/>
            <w:gridCol w:w="1425"/>
            <w:gridCol w:w="156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337.38769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Ordenador Sobremesa PC Racing Ofimática AMD Ryzen 3 3200G/8GB/1TB + 256GB SSD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10672572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PcCompontentes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pacing w:before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bookmarkStart w:colFirst="0" w:colLast="0" w:name="_heading=h.4urlvfyf4u45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Microsoft Windows 11 PRO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4"/>
                  <w:szCs w:val="24"/>
                  <w:u w:val="single"/>
                  <w:rtl w:val="0"/>
                </w:rPr>
                <w:t xml:space="preserve">10795664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l7s6f4a7id3i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Coolbox Combo Teclado Ratón USB 1600DPI Negro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10669870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 AOC 24B31H 23.8" LED IPS FullHD 120Hz Adaptive Sync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10875052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ccomponentes.com/monitor-aoc-24b31h-238-led-ips-fullhd-120hz-adaptive-sync" TargetMode="External"/><Relationship Id="rId9" Type="http://schemas.openxmlformats.org/officeDocument/2006/relationships/hyperlink" Target="https://www.pccomponentes.com/coolbox-combo-teclado-raton-usb-1600dpi-negr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pc-racing-ofimatica-amd-ryzen-3-3200g-8gb-1tb-256gb-ssd" TargetMode="External"/><Relationship Id="rId8" Type="http://schemas.openxmlformats.org/officeDocument/2006/relationships/hyperlink" Target="https://www.pccomponentes.com/microsoft-windows-11-pro-64bit-espanol-licencia-permanente-fpp-descarga-dig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WxwqxI2b0FNuG/BKF+hV3ghCg==">CgMxLjAyDmgubnBrYWZobTQ4ZDhvMg5oLjR1cmx2ZnlmNHU0NTIOaC5sN3M2ZjRhN2lkM2k4AHIhMTdFdDZtazlDc2ZFR1JvQXVJZUJVcGhnQWV1ZjdzVV9f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