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engel peguero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Auditori-008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Modulador TDT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TEL585301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tdtprofesional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 hdmi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10661854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cámara 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10889039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color w:val="333333"/>
                <w:sz w:val="20"/>
                <w:szCs w:val="20"/>
              </w:rPr>
            </w:pPr>
            <w:bookmarkStart w:colFirst="0" w:colLast="0" w:name="_4cu05m4teuh6" w:id="1"/>
            <w:bookmarkEnd w:id="1"/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Trípode Extensible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10817962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 ethernet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10958199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ccomponentes.com/cable-ethernet-cat6-startech-utp-snagless-1m-blanco-rj45-cobre-chapado-oro" TargetMode="External"/><Relationship Id="rId9" Type="http://schemas.openxmlformats.org/officeDocument/2006/relationships/hyperlink" Target="https://www.pccomponentes.com/klack-tripode-para-camara-o-telefono-movil-48-150cm-360o-portatil-fuerte-estabilidad-5kg-carga-ma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dtprofesional.com/es/encoder-modulador-hdmi-a-dvb-t-televes.html" TargetMode="External"/><Relationship Id="rId7" Type="http://schemas.openxmlformats.org/officeDocument/2006/relationships/hyperlink" Target="https://www.pccomponentes.com/pccom-essential-cable-displayport-14-macho-macho-8k-2m-negro" TargetMode="External"/><Relationship Id="rId8" Type="http://schemas.openxmlformats.org/officeDocument/2006/relationships/hyperlink" Target="https://www.pccomponentes.com/camara-profesional-aver-usb-31-8mp-36x-ptz-ia-hdmi-poe-full-hd-80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