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8CF55" w14:textId="0CB869BE" w:rsidR="00D35572" w:rsidRPr="00060582" w:rsidRDefault="00060582" w:rsidP="00060582">
      <w:pPr>
        <w:tabs>
          <w:tab w:val="left" w:pos="1155"/>
          <w:tab w:val="right" w:pos="9411"/>
        </w:tabs>
        <w:spacing w:after="40" w:line="293" w:lineRule="auto"/>
        <w:rPr>
          <w:rFonts w:ascii="Meiryo UI" w:eastAsia="Meiryo UI" w:hAnsi="Meiryo UI"/>
          <w:lang w:eastAsia="ja-JP"/>
        </w:rPr>
      </w:pPr>
      <w:r w:rsidRPr="00060582">
        <w:rPr>
          <w:rFonts w:ascii="Meiryo UI" w:eastAsia="Meiryo UI" w:hAnsi="Meiryo UI" w:cs="Noto Sans CJK JP"/>
          <w:sz w:val="18"/>
        </w:rPr>
        <w:tab/>
      </w:r>
      <w:r w:rsidRPr="00060582">
        <w:rPr>
          <w:rFonts w:ascii="Meiryo UI" w:eastAsia="Meiryo UI" w:hAnsi="Meiryo UI" w:cs="Noto Sans CJK JP"/>
          <w:sz w:val="18"/>
        </w:rPr>
        <w:tab/>
      </w:r>
      <w:r w:rsidRPr="00060582">
        <w:rPr>
          <w:rFonts w:ascii="Meiryo UI" w:eastAsia="Meiryo UI" w:hAnsi="Meiryo UI" w:cs="Noto Sans CJK JP"/>
          <w:sz w:val="18"/>
          <w:lang w:eastAsia="ja-JP"/>
        </w:rPr>
        <w:t>2026年10月11日</w:t>
      </w:r>
    </w:p>
    <w:p w14:paraId="1F96BAF6" w14:textId="77777777" w:rsidR="00D35572" w:rsidRPr="00060582" w:rsidRDefault="00000000">
      <w:pPr>
        <w:spacing w:after="240" w:line="293" w:lineRule="auto"/>
        <w:jc w:val="right"/>
        <w:rPr>
          <w:rFonts w:ascii="Meiryo UI" w:eastAsia="Meiryo UI" w:hAnsi="Meiryo UI"/>
          <w:lang w:eastAsia="ja-JP"/>
        </w:rPr>
      </w:pPr>
      <w:r w:rsidRPr="00060582">
        <w:rPr>
          <w:rFonts w:ascii="Meiryo UI" w:eastAsia="Meiryo UI" w:hAnsi="Meiryo UI" w:cs="Noto Sans CJK JP"/>
          <w:sz w:val="18"/>
          <w:lang w:eastAsia="ja-JP"/>
        </w:rPr>
        <w:t>営業企画部</w:t>
      </w:r>
    </w:p>
    <w:p w14:paraId="748F22FD" w14:textId="322C9114" w:rsidR="00D35572" w:rsidRPr="00060582" w:rsidRDefault="00D35572" w:rsidP="00420DC7">
      <w:pPr>
        <w:spacing w:line="293" w:lineRule="auto"/>
        <w:rPr>
          <w:rFonts w:ascii="Meiryo UI" w:eastAsia="Meiryo UI" w:hAnsi="Meiryo UI"/>
          <w:lang w:eastAsia="ja-JP"/>
        </w:rPr>
      </w:pPr>
    </w:p>
    <w:p w14:paraId="323E49E2" w14:textId="53CF544C" w:rsidR="00D35572" w:rsidRPr="00060582" w:rsidRDefault="00000000">
      <w:pPr>
        <w:keepNext/>
        <w:spacing w:after="260" w:line="293" w:lineRule="auto"/>
        <w:jc w:val="center"/>
        <w:rPr>
          <w:rFonts w:ascii="Meiryo UI" w:eastAsia="Meiryo UI" w:hAnsi="Meiryo UI"/>
          <w:lang w:eastAsia="ja-JP"/>
        </w:rPr>
      </w:pPr>
      <w:r w:rsidRPr="00060582">
        <w:rPr>
          <w:rFonts w:ascii="Meiryo UI" w:eastAsia="Meiryo UI" w:hAnsi="Meiryo UI" w:cs="Noto Sans CJK JP"/>
          <w:b/>
          <w:sz w:val="27"/>
          <w:lang w:eastAsia="ja-JP"/>
        </w:rPr>
        <w:t>新生活・資産形成スタート支援の実施について</w:t>
      </w:r>
    </w:p>
    <w:p w14:paraId="1AA53440" w14:textId="77777777" w:rsidR="00D35572" w:rsidRPr="00060582" w:rsidRDefault="00000000">
      <w:pPr>
        <w:pStyle w:val="1"/>
        <w:spacing w:before="320" w:after="140"/>
        <w:rPr>
          <w:rFonts w:ascii="Meiryo UI" w:eastAsia="Meiryo UI" w:hAnsi="Meiryo UI"/>
        </w:rPr>
      </w:pPr>
      <w:r w:rsidRPr="00060582">
        <w:rPr>
          <w:rFonts w:ascii="Meiryo UI" w:eastAsia="Meiryo UI" w:hAnsi="Meiryo UI" w:cs="Noto Sans CJK JP"/>
        </w:rPr>
        <w:t>１．企画概要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654"/>
      </w:tblGrid>
      <w:tr w:rsidR="00D35572" w:rsidRPr="00060582" w14:paraId="7B125CC8" w14:textId="77777777">
        <w:trPr>
          <w:jc w:val="center"/>
        </w:trPr>
        <w:tc>
          <w:tcPr>
            <w:tcW w:w="1757" w:type="dxa"/>
            <w:tcBorders>
              <w:top w:val="single" w:sz="4" w:space="0" w:color="B8C8D7"/>
              <w:left w:val="single" w:sz="4" w:space="0" w:color="B8C8D7"/>
              <w:bottom w:val="single" w:sz="4" w:space="0" w:color="B8C8D7"/>
              <w:right w:val="single" w:sz="4" w:space="0" w:color="B8C8D7"/>
            </w:tcBorders>
            <w:shd w:val="clear" w:color="auto" w:fill="E7EEF4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ED24A39" w14:textId="77777777" w:rsidR="00D35572" w:rsidRPr="00060582" w:rsidRDefault="00000000">
            <w:pPr>
              <w:spacing w:after="0" w:line="278" w:lineRule="auto"/>
              <w:rPr>
                <w:rFonts w:ascii="Meiryo UI" w:eastAsia="Meiryo UI" w:hAnsi="Meiryo UI"/>
              </w:rPr>
            </w:pPr>
            <w:proofErr w:type="spellStart"/>
            <w:r w:rsidRPr="00060582">
              <w:rPr>
                <w:rFonts w:ascii="Meiryo UI" w:eastAsia="Meiryo UI" w:hAnsi="Meiryo UI" w:cs="Noto Sans CJK JP"/>
                <w:b/>
                <w:sz w:val="18"/>
              </w:rPr>
              <w:t>対象商品</w:t>
            </w:r>
            <w:proofErr w:type="spellEnd"/>
          </w:p>
        </w:tc>
        <w:tc>
          <w:tcPr>
            <w:tcW w:w="7654" w:type="dxa"/>
            <w:tcBorders>
              <w:top w:val="single" w:sz="4" w:space="0" w:color="B8C8D7"/>
              <w:left w:val="single" w:sz="4" w:space="0" w:color="B8C8D7"/>
              <w:bottom w:val="single" w:sz="4" w:space="0" w:color="B8C8D7"/>
              <w:right w:val="single" w:sz="4" w:space="0" w:color="B8C8D7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47657C7" w14:textId="531CD12F" w:rsidR="00D35572" w:rsidRPr="00060582" w:rsidRDefault="00000000">
            <w:pPr>
              <w:spacing w:after="0" w:line="278" w:lineRule="auto"/>
              <w:rPr>
                <w:rFonts w:ascii="Meiryo UI" w:eastAsia="Meiryo UI" w:hAnsi="Meiryo UI"/>
                <w:lang w:eastAsia="ja-JP"/>
              </w:rPr>
            </w:pPr>
            <w:r w:rsidRPr="00060582">
              <w:rPr>
                <w:rFonts w:ascii="Meiryo UI" w:eastAsia="Meiryo UI" w:hAnsi="Meiryo UI" w:cs="Noto Sans CJK JP"/>
                <w:sz w:val="18"/>
                <w:lang w:eastAsia="ja-JP"/>
              </w:rPr>
              <w:t>NISA</w:t>
            </w:r>
            <w:r w:rsidR="00420DC7">
              <w:rPr>
                <w:rFonts w:ascii="Meiryo UI" w:eastAsia="Meiryo UI" w:hAnsi="Meiryo UI" w:cs="Noto Sans CJK JP" w:hint="eastAsia"/>
                <w:sz w:val="18"/>
                <w:lang w:eastAsia="ja-JP"/>
              </w:rPr>
              <w:t>/</w:t>
            </w:r>
            <w:r w:rsidR="0034108E">
              <w:rPr>
                <w:rFonts w:ascii="Meiryo UI" w:eastAsia="Meiryo UI" w:hAnsi="Meiryo UI" w:cs="Noto Sans CJK JP" w:hint="eastAsia"/>
                <w:sz w:val="18"/>
                <w:lang w:eastAsia="ja-JP"/>
              </w:rPr>
              <w:t>平準保険</w:t>
            </w:r>
          </w:p>
        </w:tc>
      </w:tr>
      <w:tr w:rsidR="00D35572" w:rsidRPr="00060582" w14:paraId="774A99BB" w14:textId="77777777">
        <w:trPr>
          <w:jc w:val="center"/>
        </w:trPr>
        <w:tc>
          <w:tcPr>
            <w:tcW w:w="1757" w:type="dxa"/>
            <w:tcBorders>
              <w:top w:val="single" w:sz="4" w:space="0" w:color="B8C8D7"/>
              <w:left w:val="single" w:sz="4" w:space="0" w:color="B8C8D7"/>
              <w:bottom w:val="single" w:sz="4" w:space="0" w:color="B8C8D7"/>
              <w:right w:val="single" w:sz="4" w:space="0" w:color="B8C8D7"/>
            </w:tcBorders>
            <w:shd w:val="clear" w:color="auto" w:fill="E7EEF4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A7E6FA7" w14:textId="77777777" w:rsidR="00D35572" w:rsidRPr="00060582" w:rsidRDefault="00000000">
            <w:pPr>
              <w:spacing w:after="0" w:line="278" w:lineRule="auto"/>
              <w:rPr>
                <w:rFonts w:ascii="Meiryo UI" w:eastAsia="Meiryo UI" w:hAnsi="Meiryo UI"/>
              </w:rPr>
            </w:pPr>
            <w:proofErr w:type="spellStart"/>
            <w:r w:rsidRPr="00060582">
              <w:rPr>
                <w:rFonts w:ascii="Meiryo UI" w:eastAsia="Meiryo UI" w:hAnsi="Meiryo UI" w:cs="Noto Sans CJK JP"/>
                <w:b/>
                <w:sz w:val="18"/>
              </w:rPr>
              <w:t>ターゲット層</w:t>
            </w:r>
            <w:proofErr w:type="spellEnd"/>
          </w:p>
        </w:tc>
        <w:tc>
          <w:tcPr>
            <w:tcW w:w="7654" w:type="dxa"/>
            <w:tcBorders>
              <w:top w:val="single" w:sz="4" w:space="0" w:color="B8C8D7"/>
              <w:left w:val="single" w:sz="4" w:space="0" w:color="B8C8D7"/>
              <w:bottom w:val="single" w:sz="4" w:space="0" w:color="B8C8D7"/>
              <w:right w:val="single" w:sz="4" w:space="0" w:color="B8C8D7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F8E0B0C" w14:textId="4EBC226A" w:rsidR="00D35572" w:rsidRPr="00060582" w:rsidRDefault="00420DC7">
            <w:pPr>
              <w:spacing w:after="0" w:line="278" w:lineRule="auto"/>
              <w:rPr>
                <w:rFonts w:ascii="Meiryo UI" w:eastAsia="Meiryo UI" w:hAnsi="Meiryo UI"/>
                <w:lang w:eastAsia="ja-JP"/>
              </w:rPr>
            </w:pPr>
            <w:r>
              <w:rPr>
                <w:rFonts w:ascii="Meiryo UI" w:eastAsia="Meiryo UI" w:hAnsi="Meiryo UI" w:cs="Noto Sans CJK JP" w:hint="eastAsia"/>
                <w:sz w:val="18"/>
                <w:lang w:eastAsia="ja-JP"/>
              </w:rPr>
              <w:t>若年層</w:t>
            </w:r>
          </w:p>
        </w:tc>
      </w:tr>
      <w:tr w:rsidR="00D35572" w:rsidRPr="00060582" w14:paraId="10223E72" w14:textId="77777777">
        <w:trPr>
          <w:jc w:val="center"/>
        </w:trPr>
        <w:tc>
          <w:tcPr>
            <w:tcW w:w="1757" w:type="dxa"/>
            <w:tcBorders>
              <w:top w:val="single" w:sz="4" w:space="0" w:color="B8C8D7"/>
              <w:left w:val="single" w:sz="4" w:space="0" w:color="B8C8D7"/>
              <w:bottom w:val="single" w:sz="4" w:space="0" w:color="B8C8D7"/>
              <w:right w:val="single" w:sz="4" w:space="0" w:color="B8C8D7"/>
            </w:tcBorders>
            <w:shd w:val="clear" w:color="auto" w:fill="E7EEF4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3F89AFD" w14:textId="77777777" w:rsidR="00D35572" w:rsidRPr="00060582" w:rsidRDefault="00000000">
            <w:pPr>
              <w:spacing w:after="0" w:line="278" w:lineRule="auto"/>
              <w:rPr>
                <w:rFonts w:ascii="Meiryo UI" w:eastAsia="Meiryo UI" w:hAnsi="Meiryo UI"/>
              </w:rPr>
            </w:pPr>
            <w:proofErr w:type="spellStart"/>
            <w:r w:rsidRPr="00060582">
              <w:rPr>
                <w:rFonts w:ascii="Meiryo UI" w:eastAsia="Meiryo UI" w:hAnsi="Meiryo UI" w:cs="Noto Sans CJK JP"/>
                <w:b/>
                <w:sz w:val="18"/>
              </w:rPr>
              <w:t>実施期間</w:t>
            </w:r>
            <w:proofErr w:type="spellEnd"/>
          </w:p>
        </w:tc>
        <w:tc>
          <w:tcPr>
            <w:tcW w:w="7654" w:type="dxa"/>
            <w:tcBorders>
              <w:top w:val="single" w:sz="4" w:space="0" w:color="B8C8D7"/>
              <w:left w:val="single" w:sz="4" w:space="0" w:color="B8C8D7"/>
              <w:bottom w:val="single" w:sz="4" w:space="0" w:color="B8C8D7"/>
              <w:right w:val="single" w:sz="4" w:space="0" w:color="B8C8D7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35E9FB8" w14:textId="77777777" w:rsidR="00D35572" w:rsidRPr="00060582" w:rsidRDefault="00000000">
            <w:pPr>
              <w:spacing w:after="0" w:line="278" w:lineRule="auto"/>
              <w:rPr>
                <w:rFonts w:ascii="Meiryo UI" w:eastAsia="Meiryo UI" w:hAnsi="Meiryo UI"/>
              </w:rPr>
            </w:pPr>
            <w:r w:rsidRPr="00060582">
              <w:rPr>
                <w:rFonts w:ascii="Meiryo UI" w:eastAsia="Meiryo UI" w:hAnsi="Meiryo UI" w:cs="Noto Sans CJK JP"/>
                <w:sz w:val="18"/>
              </w:rPr>
              <w:t>2027年3月1日～2027年5月31日</w:t>
            </w:r>
          </w:p>
        </w:tc>
      </w:tr>
    </w:tbl>
    <w:p w14:paraId="5C926142" w14:textId="77777777" w:rsidR="00D35572" w:rsidRPr="00060582" w:rsidRDefault="00D35572">
      <w:pPr>
        <w:spacing w:after="0"/>
        <w:rPr>
          <w:rFonts w:ascii="Meiryo UI" w:eastAsia="Meiryo UI" w:hAnsi="Meiryo UI"/>
          <w:lang w:eastAsia="ja-JP"/>
        </w:rPr>
      </w:pPr>
    </w:p>
    <w:p w14:paraId="76AA1A95" w14:textId="77777777" w:rsidR="00D35572" w:rsidRPr="00060582" w:rsidRDefault="00000000">
      <w:pPr>
        <w:pStyle w:val="1"/>
        <w:spacing w:before="320" w:after="140"/>
        <w:rPr>
          <w:rFonts w:ascii="Meiryo UI" w:eastAsia="Meiryo UI" w:hAnsi="Meiryo UI"/>
          <w:lang w:eastAsia="ja-JP"/>
        </w:rPr>
      </w:pPr>
      <w:r w:rsidRPr="00060582">
        <w:rPr>
          <w:rFonts w:ascii="Meiryo UI" w:eastAsia="Meiryo UI" w:hAnsi="Meiryo UI" w:cs="Noto Sans CJK JP"/>
          <w:lang w:eastAsia="ja-JP"/>
        </w:rPr>
        <w:t>２．実施の背景</w:t>
      </w:r>
    </w:p>
    <w:p w14:paraId="76CABEC3" w14:textId="77777777" w:rsidR="00D35572" w:rsidRPr="00060582" w:rsidRDefault="00000000">
      <w:pPr>
        <w:spacing w:after="40" w:line="293" w:lineRule="auto"/>
        <w:rPr>
          <w:rFonts w:ascii="Meiryo UI" w:eastAsia="Meiryo UI" w:hAnsi="Meiryo UI"/>
          <w:lang w:eastAsia="ja-JP"/>
        </w:rPr>
      </w:pPr>
      <w:r w:rsidRPr="00060582">
        <w:rPr>
          <w:rFonts w:ascii="Meiryo UI" w:eastAsia="Meiryo UI" w:hAnsi="Meiryo UI" w:cs="Noto Sans CJK JP"/>
          <w:b/>
          <w:sz w:val="20"/>
          <w:lang w:eastAsia="ja-JP"/>
        </w:rPr>
        <w:t>① 新生活期に生まれる家計管理・資産形成の相談需要</w:t>
      </w:r>
    </w:p>
    <w:p w14:paraId="5B0529C3" w14:textId="77777777" w:rsidR="00D35572" w:rsidRPr="00060582" w:rsidRDefault="00000000">
      <w:pPr>
        <w:spacing w:after="140" w:line="293" w:lineRule="auto"/>
        <w:rPr>
          <w:rFonts w:ascii="Meiryo UI" w:eastAsia="Meiryo UI" w:hAnsi="Meiryo UI"/>
          <w:lang w:eastAsia="ja-JP"/>
        </w:rPr>
      </w:pPr>
      <w:r w:rsidRPr="00060582">
        <w:rPr>
          <w:rFonts w:ascii="Meiryo UI" w:eastAsia="Meiryo UI" w:hAnsi="Meiryo UI" w:cs="Noto Sans CJK JP"/>
          <w:lang w:eastAsia="ja-JP"/>
        </w:rPr>
        <w:t>就職・転居・給与受取開始など、生活の変化をきっかけに貯蓄方法を見直す層に、無理のない資金計画を案内する機会がある。</w:t>
      </w:r>
    </w:p>
    <w:p w14:paraId="701FFF78" w14:textId="5F9C3B7D" w:rsidR="00D35572" w:rsidRPr="00060582" w:rsidRDefault="00000000">
      <w:pPr>
        <w:spacing w:after="40" w:line="293" w:lineRule="auto"/>
        <w:rPr>
          <w:rFonts w:ascii="Meiryo UI" w:eastAsia="Meiryo UI" w:hAnsi="Meiryo UI"/>
          <w:lang w:eastAsia="ja-JP"/>
        </w:rPr>
      </w:pPr>
      <w:r w:rsidRPr="00060582">
        <w:rPr>
          <w:rFonts w:ascii="Meiryo UI" w:eastAsia="Meiryo UI" w:hAnsi="Meiryo UI" w:cs="Noto Sans CJK JP"/>
          <w:b/>
          <w:sz w:val="20"/>
          <w:lang w:eastAsia="ja-JP"/>
        </w:rPr>
        <w:t>② 長期積立と</w:t>
      </w:r>
      <w:r w:rsidR="008B72DF">
        <w:rPr>
          <w:rFonts w:ascii="Meiryo UI" w:eastAsia="Meiryo UI" w:hAnsi="Meiryo UI" w:cs="Noto Sans CJK JP" w:hint="eastAsia"/>
          <w:b/>
          <w:sz w:val="20"/>
          <w:lang w:eastAsia="ja-JP"/>
        </w:rPr>
        <w:t>保障</w:t>
      </w:r>
      <w:r w:rsidRPr="00060582">
        <w:rPr>
          <w:rFonts w:ascii="Meiryo UI" w:eastAsia="Meiryo UI" w:hAnsi="Meiryo UI" w:cs="Noto Sans CJK JP"/>
          <w:b/>
          <w:sz w:val="20"/>
          <w:lang w:eastAsia="ja-JP"/>
        </w:rPr>
        <w:t>の役割整理</w:t>
      </w:r>
    </w:p>
    <w:p w14:paraId="3EDEF644" w14:textId="0F4BC870" w:rsidR="008B72DF" w:rsidRPr="008B72DF" w:rsidRDefault="008B72DF">
      <w:pPr>
        <w:spacing w:after="140" w:line="293" w:lineRule="auto"/>
        <w:rPr>
          <w:rFonts w:ascii="Meiryo UI" w:eastAsia="Meiryo UI" w:hAnsi="Meiryo UI" w:cs="Noto Sans CJK JP"/>
          <w:lang w:eastAsia="ja-JP"/>
        </w:rPr>
      </w:pPr>
      <w:r>
        <w:rPr>
          <w:rFonts w:ascii="Meiryo UI" w:eastAsia="Meiryo UI" w:hAnsi="Meiryo UI" w:cs="Noto Sans CJK JP" w:hint="eastAsia"/>
          <w:lang w:eastAsia="ja-JP"/>
        </w:rPr>
        <w:t>将来に向けた資産形成をおこなっていきながら、万が一の場合の</w:t>
      </w:r>
      <w:r w:rsidR="009359F5">
        <w:rPr>
          <w:rFonts w:ascii="Meiryo UI" w:eastAsia="Meiryo UI" w:hAnsi="Meiryo UI" w:cs="Noto Sans CJK JP" w:hint="eastAsia"/>
          <w:lang w:eastAsia="ja-JP"/>
        </w:rPr>
        <w:t>備えをおこなっていくことで、資産を減らさない、積み立てをやめないことが大切。</w:t>
      </w:r>
    </w:p>
    <w:p w14:paraId="76367F44" w14:textId="77777777" w:rsidR="00D35572" w:rsidRPr="00060582" w:rsidRDefault="00000000">
      <w:pPr>
        <w:pStyle w:val="1"/>
        <w:spacing w:before="320" w:after="140"/>
        <w:rPr>
          <w:rFonts w:ascii="Meiryo UI" w:eastAsia="Meiryo UI" w:hAnsi="Meiryo UI"/>
          <w:lang w:eastAsia="ja-JP"/>
        </w:rPr>
      </w:pPr>
      <w:r w:rsidRPr="00060582">
        <w:rPr>
          <w:rFonts w:ascii="Meiryo UI" w:eastAsia="Meiryo UI" w:hAnsi="Meiryo UI" w:cs="Noto Sans CJK JP"/>
          <w:lang w:eastAsia="ja-JP"/>
        </w:rPr>
        <w:t>３．目的</w:t>
      </w:r>
    </w:p>
    <w:p w14:paraId="23BD56D4" w14:textId="46965BCA" w:rsidR="00D35572" w:rsidRPr="00060582" w:rsidRDefault="00000000">
      <w:pPr>
        <w:spacing w:after="160" w:line="293" w:lineRule="auto"/>
        <w:rPr>
          <w:rFonts w:ascii="Meiryo UI" w:eastAsia="Meiryo UI" w:hAnsi="Meiryo UI"/>
          <w:lang w:eastAsia="ja-JP"/>
        </w:rPr>
      </w:pPr>
      <w:r w:rsidRPr="00060582">
        <w:rPr>
          <w:rFonts w:ascii="Meiryo UI" w:eastAsia="Meiryo UI" w:hAnsi="Meiryo UI" w:cs="Noto Sans CJK JP"/>
          <w:lang w:eastAsia="ja-JP"/>
        </w:rPr>
        <w:t>若年層が生活資金・将来資金を区分して考えられる相談機会を創出し</w:t>
      </w:r>
      <w:r w:rsidR="00B31D66">
        <w:rPr>
          <w:rFonts w:ascii="Meiryo UI" w:eastAsia="Meiryo UI" w:hAnsi="Meiryo UI" w:cs="Noto Sans CJK JP" w:hint="eastAsia"/>
          <w:lang w:eastAsia="ja-JP"/>
        </w:rPr>
        <w:t>、</w:t>
      </w:r>
      <w:r w:rsidRPr="00060582">
        <w:rPr>
          <w:rFonts w:ascii="Meiryo UI" w:eastAsia="Meiryo UI" w:hAnsi="Meiryo UI" w:cs="Noto Sans CJK JP"/>
          <w:lang w:eastAsia="ja-JP"/>
        </w:rPr>
        <w:t>積立投資信託の利用と</w:t>
      </w:r>
      <w:r w:rsidR="00B31D66">
        <w:rPr>
          <w:rFonts w:ascii="Meiryo UI" w:eastAsia="Meiryo UI" w:hAnsi="Meiryo UI" w:cs="Noto Sans CJK JP" w:hint="eastAsia"/>
          <w:lang w:eastAsia="ja-JP"/>
        </w:rPr>
        <w:t>万が一の場合の保障の重要性を訴求する</w:t>
      </w:r>
      <w:r w:rsidRPr="00060582">
        <w:rPr>
          <w:rFonts w:ascii="Meiryo UI" w:eastAsia="Meiryo UI" w:hAnsi="Meiryo UI" w:cs="Noto Sans CJK JP"/>
          <w:lang w:eastAsia="ja-JP"/>
        </w:rPr>
        <w:t>。</w:t>
      </w:r>
    </w:p>
    <w:p w14:paraId="31B8D80F" w14:textId="77777777" w:rsidR="00D35572" w:rsidRPr="00060582" w:rsidRDefault="00000000">
      <w:pPr>
        <w:pStyle w:val="1"/>
        <w:spacing w:before="320" w:after="140"/>
        <w:rPr>
          <w:rFonts w:ascii="Meiryo UI" w:eastAsia="Meiryo UI" w:hAnsi="Meiryo UI"/>
        </w:rPr>
      </w:pPr>
      <w:r w:rsidRPr="00060582">
        <w:rPr>
          <w:rFonts w:ascii="Meiryo UI" w:eastAsia="Meiryo UI" w:hAnsi="Meiryo UI" w:cs="Noto Sans CJK JP"/>
        </w:rPr>
        <w:t>４．実施内容・行内運営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597"/>
      </w:tblGrid>
      <w:tr w:rsidR="00D35572" w:rsidRPr="00060582" w14:paraId="34C196E7" w14:textId="77777777">
        <w:trPr>
          <w:jc w:val="center"/>
        </w:trPr>
        <w:tc>
          <w:tcPr>
            <w:tcW w:w="1814" w:type="dxa"/>
            <w:tcBorders>
              <w:top w:val="single" w:sz="4" w:space="0" w:color="B8C8D7"/>
              <w:left w:val="single" w:sz="4" w:space="0" w:color="B8C8D7"/>
              <w:bottom w:val="single" w:sz="4" w:space="0" w:color="B8C8D7"/>
              <w:right w:val="single" w:sz="4" w:space="0" w:color="B8C8D7"/>
            </w:tcBorders>
            <w:shd w:val="clear" w:color="auto" w:fill="E7EEF4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B459783" w14:textId="77777777" w:rsidR="00D35572" w:rsidRPr="00060582" w:rsidRDefault="00000000">
            <w:pPr>
              <w:spacing w:after="0" w:line="278" w:lineRule="auto"/>
              <w:rPr>
                <w:rFonts w:ascii="Meiryo UI" w:eastAsia="Meiryo UI" w:hAnsi="Meiryo UI"/>
              </w:rPr>
            </w:pPr>
            <w:proofErr w:type="spellStart"/>
            <w:r w:rsidRPr="00060582">
              <w:rPr>
                <w:rFonts w:ascii="Meiryo UI" w:eastAsia="Meiryo UI" w:hAnsi="Meiryo UI" w:cs="Noto Sans CJK JP"/>
                <w:b/>
                <w:sz w:val="18"/>
              </w:rPr>
              <w:t>面談の基本設計</w:t>
            </w:r>
            <w:proofErr w:type="spellEnd"/>
          </w:p>
        </w:tc>
        <w:tc>
          <w:tcPr>
            <w:tcW w:w="7597" w:type="dxa"/>
            <w:tcBorders>
              <w:top w:val="single" w:sz="4" w:space="0" w:color="B8C8D7"/>
              <w:left w:val="single" w:sz="4" w:space="0" w:color="B8C8D7"/>
              <w:bottom w:val="single" w:sz="4" w:space="0" w:color="B8C8D7"/>
              <w:right w:val="single" w:sz="4" w:space="0" w:color="B8C8D7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7D22AD2" w14:textId="77777777" w:rsidR="00D35572" w:rsidRPr="00060582" w:rsidRDefault="00000000">
            <w:pPr>
              <w:spacing w:after="0" w:line="278" w:lineRule="auto"/>
              <w:rPr>
                <w:rFonts w:ascii="Meiryo UI" w:eastAsia="Meiryo UI" w:hAnsi="Meiryo UI"/>
                <w:lang w:eastAsia="ja-JP"/>
              </w:rPr>
            </w:pPr>
            <w:r w:rsidRPr="00060582">
              <w:rPr>
                <w:rFonts w:ascii="Meiryo UI" w:eastAsia="Meiryo UI" w:hAnsi="Meiryo UI" w:cs="Noto Sans CJK JP"/>
                <w:sz w:val="18"/>
                <w:lang w:eastAsia="ja-JP"/>
              </w:rPr>
              <w:t>収支・予備資金・運用期間・リスク許容度を確認し、「使う資金」「備える資金」「育てる資金」を整理。</w:t>
            </w:r>
          </w:p>
        </w:tc>
      </w:tr>
      <w:tr w:rsidR="00D35572" w:rsidRPr="00060582" w14:paraId="36E97FC0" w14:textId="77777777">
        <w:trPr>
          <w:jc w:val="center"/>
        </w:trPr>
        <w:tc>
          <w:tcPr>
            <w:tcW w:w="1814" w:type="dxa"/>
            <w:tcBorders>
              <w:top w:val="single" w:sz="4" w:space="0" w:color="B8C8D7"/>
              <w:left w:val="single" w:sz="4" w:space="0" w:color="B8C8D7"/>
              <w:bottom w:val="single" w:sz="4" w:space="0" w:color="B8C8D7"/>
              <w:right w:val="single" w:sz="4" w:space="0" w:color="B8C8D7"/>
            </w:tcBorders>
            <w:shd w:val="clear" w:color="auto" w:fill="E7EEF4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1C6E2E1" w14:textId="77777777" w:rsidR="00D35572" w:rsidRPr="00060582" w:rsidRDefault="00000000">
            <w:pPr>
              <w:spacing w:after="0" w:line="278" w:lineRule="auto"/>
              <w:rPr>
                <w:rFonts w:ascii="Meiryo UI" w:eastAsia="Meiryo UI" w:hAnsi="Meiryo UI"/>
              </w:rPr>
            </w:pPr>
            <w:proofErr w:type="spellStart"/>
            <w:r w:rsidRPr="00060582">
              <w:rPr>
                <w:rFonts w:ascii="Meiryo UI" w:eastAsia="Meiryo UI" w:hAnsi="Meiryo UI" w:cs="Noto Sans CJK JP"/>
                <w:b/>
                <w:sz w:val="18"/>
              </w:rPr>
              <w:t>提案手段</w:t>
            </w:r>
            <w:proofErr w:type="spellEnd"/>
          </w:p>
        </w:tc>
        <w:tc>
          <w:tcPr>
            <w:tcW w:w="7597" w:type="dxa"/>
            <w:tcBorders>
              <w:top w:val="single" w:sz="4" w:space="0" w:color="B8C8D7"/>
              <w:left w:val="single" w:sz="4" w:space="0" w:color="B8C8D7"/>
              <w:bottom w:val="single" w:sz="4" w:space="0" w:color="B8C8D7"/>
              <w:right w:val="single" w:sz="4" w:space="0" w:color="B8C8D7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5FA85BD" w14:textId="3C1383DB" w:rsidR="00D35572" w:rsidRPr="00060582" w:rsidRDefault="00000000">
            <w:pPr>
              <w:spacing w:after="0" w:line="278" w:lineRule="auto"/>
              <w:rPr>
                <w:rFonts w:ascii="Meiryo UI" w:eastAsia="Meiryo UI" w:hAnsi="Meiryo UI"/>
                <w:lang w:eastAsia="ja-JP"/>
              </w:rPr>
            </w:pPr>
            <w:r w:rsidRPr="00060582">
              <w:rPr>
                <w:rFonts w:ascii="Meiryo UI" w:eastAsia="Meiryo UI" w:hAnsi="Meiryo UI" w:cs="Noto Sans CJK JP"/>
                <w:sz w:val="18"/>
                <w:lang w:eastAsia="ja-JP"/>
              </w:rPr>
              <w:t>希望者に</w:t>
            </w:r>
            <w:r w:rsidR="00775C4B">
              <w:rPr>
                <w:rFonts w:ascii="Meiryo UI" w:eastAsia="Meiryo UI" w:hAnsi="Meiryo UI" w:cs="Noto Sans CJK JP" w:hint="eastAsia"/>
                <w:sz w:val="18"/>
                <w:lang w:eastAsia="ja-JP"/>
              </w:rPr>
              <w:t>NSAと万が一の場合の保障の重要性</w:t>
            </w:r>
            <w:r w:rsidRPr="00060582">
              <w:rPr>
                <w:rFonts w:ascii="Meiryo UI" w:eastAsia="Meiryo UI" w:hAnsi="Meiryo UI" w:cs="Noto Sans CJK JP"/>
                <w:sz w:val="18"/>
                <w:lang w:eastAsia="ja-JP"/>
              </w:rPr>
              <w:t>説明。投資信託は商品リスク・費用・元本割れ可能性を必ず案内。</w:t>
            </w:r>
          </w:p>
        </w:tc>
      </w:tr>
      <w:tr w:rsidR="00D35572" w:rsidRPr="00060582" w14:paraId="64AB119D" w14:textId="77777777">
        <w:trPr>
          <w:jc w:val="center"/>
        </w:trPr>
        <w:tc>
          <w:tcPr>
            <w:tcW w:w="1814" w:type="dxa"/>
            <w:tcBorders>
              <w:top w:val="single" w:sz="4" w:space="0" w:color="B8C8D7"/>
              <w:left w:val="single" w:sz="4" w:space="0" w:color="B8C8D7"/>
              <w:bottom w:val="single" w:sz="4" w:space="0" w:color="B8C8D7"/>
              <w:right w:val="single" w:sz="4" w:space="0" w:color="B8C8D7"/>
            </w:tcBorders>
            <w:shd w:val="clear" w:color="auto" w:fill="E7EEF4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6D6BC4C" w14:textId="77777777" w:rsidR="00D35572" w:rsidRPr="00060582" w:rsidRDefault="00000000">
            <w:pPr>
              <w:spacing w:after="0" w:line="278" w:lineRule="auto"/>
              <w:rPr>
                <w:rFonts w:ascii="Meiryo UI" w:eastAsia="Meiryo UI" w:hAnsi="Meiryo UI"/>
              </w:rPr>
            </w:pPr>
            <w:proofErr w:type="spellStart"/>
            <w:r w:rsidRPr="00060582">
              <w:rPr>
                <w:rFonts w:ascii="Meiryo UI" w:eastAsia="Meiryo UI" w:hAnsi="Meiryo UI" w:cs="Noto Sans CJK JP"/>
                <w:b/>
                <w:sz w:val="18"/>
              </w:rPr>
              <w:t>行内の実施体制</w:t>
            </w:r>
            <w:proofErr w:type="spellEnd"/>
          </w:p>
        </w:tc>
        <w:tc>
          <w:tcPr>
            <w:tcW w:w="7597" w:type="dxa"/>
            <w:tcBorders>
              <w:top w:val="single" w:sz="4" w:space="0" w:color="B8C8D7"/>
              <w:left w:val="single" w:sz="4" w:space="0" w:color="B8C8D7"/>
              <w:bottom w:val="single" w:sz="4" w:space="0" w:color="B8C8D7"/>
              <w:right w:val="single" w:sz="4" w:space="0" w:color="B8C8D7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7027763" w14:textId="77777777" w:rsidR="00D35572" w:rsidRPr="00060582" w:rsidRDefault="00000000">
            <w:pPr>
              <w:spacing w:after="0" w:line="278" w:lineRule="auto"/>
              <w:rPr>
                <w:rFonts w:ascii="Meiryo UI" w:eastAsia="Meiryo UI" w:hAnsi="Meiryo UI"/>
                <w:lang w:eastAsia="ja-JP"/>
              </w:rPr>
            </w:pPr>
            <w:r w:rsidRPr="00060582">
              <w:rPr>
                <w:rFonts w:ascii="Meiryo UI" w:eastAsia="Meiryo UI" w:hAnsi="Meiryo UI" w:cs="Noto Sans CJK JP"/>
                <w:sz w:val="18"/>
                <w:lang w:eastAsia="ja-JP"/>
              </w:rPr>
              <w:t>店頭は簡易ヒアリングと相談予約を担当。詳しい提案は取扱資格を有する担当者へ連携し、結果は相談管理に記録。</w:t>
            </w:r>
          </w:p>
        </w:tc>
      </w:tr>
    </w:tbl>
    <w:p w14:paraId="11CFAF85" w14:textId="77777777" w:rsidR="00D35572" w:rsidRPr="00060582" w:rsidRDefault="00D35572">
      <w:pPr>
        <w:spacing w:after="0"/>
        <w:rPr>
          <w:rFonts w:ascii="Meiryo UI" w:eastAsia="Meiryo UI" w:hAnsi="Meiryo UI"/>
          <w:lang w:eastAsia="ja-JP"/>
        </w:rPr>
      </w:pPr>
    </w:p>
    <w:p w14:paraId="678D41FA" w14:textId="77777777" w:rsidR="00D35572" w:rsidRPr="00060582" w:rsidRDefault="00000000">
      <w:pPr>
        <w:rPr>
          <w:rFonts w:ascii="Meiryo UI" w:eastAsia="Meiryo UI" w:hAnsi="Meiryo UI"/>
          <w:lang w:eastAsia="ja-JP"/>
        </w:rPr>
      </w:pPr>
      <w:r w:rsidRPr="00060582">
        <w:rPr>
          <w:rFonts w:ascii="Meiryo UI" w:eastAsia="Meiryo UI" w:hAnsi="Meiryo UI"/>
          <w:lang w:eastAsia="ja-JP"/>
        </w:rPr>
        <w:br w:type="page"/>
      </w:r>
    </w:p>
    <w:p w14:paraId="31290AA8" w14:textId="77777777" w:rsidR="00D35572" w:rsidRPr="00060582" w:rsidRDefault="00000000">
      <w:pPr>
        <w:pStyle w:val="1"/>
        <w:spacing w:before="320" w:after="140"/>
        <w:rPr>
          <w:rFonts w:ascii="Meiryo UI" w:eastAsia="Meiryo UI" w:hAnsi="Meiryo UI"/>
        </w:rPr>
      </w:pPr>
      <w:r w:rsidRPr="00060582">
        <w:rPr>
          <w:rFonts w:ascii="Meiryo UI" w:eastAsia="Meiryo UI" w:hAnsi="Meiryo UI" w:cs="Noto Sans CJK JP"/>
        </w:rPr>
        <w:lastRenderedPageBreak/>
        <w:t>５．プロモーション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710"/>
      </w:tblGrid>
      <w:tr w:rsidR="00D35572" w:rsidRPr="00060582" w14:paraId="104E2660" w14:textId="77777777">
        <w:trPr>
          <w:jc w:val="center"/>
        </w:trPr>
        <w:tc>
          <w:tcPr>
            <w:tcW w:w="1701" w:type="dxa"/>
            <w:tcBorders>
              <w:top w:val="single" w:sz="4" w:space="0" w:color="B8C8D7"/>
              <w:left w:val="single" w:sz="4" w:space="0" w:color="B8C8D7"/>
              <w:bottom w:val="single" w:sz="4" w:space="0" w:color="B8C8D7"/>
              <w:right w:val="single" w:sz="4" w:space="0" w:color="B8C8D7"/>
            </w:tcBorders>
            <w:shd w:val="clear" w:color="auto" w:fill="E7EEF4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E8AAC05" w14:textId="77777777" w:rsidR="00D35572" w:rsidRPr="00060582" w:rsidRDefault="00000000">
            <w:pPr>
              <w:spacing w:after="0" w:line="278" w:lineRule="auto"/>
              <w:rPr>
                <w:rFonts w:ascii="Meiryo UI" w:eastAsia="Meiryo UI" w:hAnsi="Meiryo UI"/>
              </w:rPr>
            </w:pPr>
            <w:proofErr w:type="spellStart"/>
            <w:r w:rsidRPr="00060582">
              <w:rPr>
                <w:rFonts w:ascii="Meiryo UI" w:eastAsia="Meiryo UI" w:hAnsi="Meiryo UI" w:cs="Noto Sans CJK JP"/>
                <w:b/>
                <w:sz w:val="18"/>
              </w:rPr>
              <w:t>アプリ通知</w:t>
            </w:r>
            <w:proofErr w:type="spellEnd"/>
          </w:p>
        </w:tc>
        <w:tc>
          <w:tcPr>
            <w:tcW w:w="7710" w:type="dxa"/>
            <w:tcBorders>
              <w:top w:val="single" w:sz="4" w:space="0" w:color="B8C8D7"/>
              <w:left w:val="single" w:sz="4" w:space="0" w:color="B8C8D7"/>
              <w:bottom w:val="single" w:sz="4" w:space="0" w:color="B8C8D7"/>
              <w:right w:val="single" w:sz="4" w:space="0" w:color="B8C8D7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8F5FF40" w14:textId="77777777" w:rsidR="00D35572" w:rsidRPr="00060582" w:rsidRDefault="00000000">
            <w:pPr>
              <w:spacing w:after="0" w:line="278" w:lineRule="auto"/>
              <w:rPr>
                <w:rFonts w:ascii="Meiryo UI" w:eastAsia="Meiryo UI" w:hAnsi="Meiryo UI"/>
                <w:lang w:eastAsia="ja-JP"/>
              </w:rPr>
            </w:pPr>
            <w:r w:rsidRPr="00060582">
              <w:rPr>
                <w:rFonts w:ascii="Meiryo UI" w:eastAsia="Meiryo UI" w:hAnsi="Meiryo UI" w:cs="Noto Sans CJK JP"/>
                <w:sz w:val="18"/>
                <w:lang w:eastAsia="ja-JP"/>
              </w:rPr>
              <w:t>配信同意済みの対象者へ「初めての資産形成相談」予約導線をPush配信（月1回を想定）。</w:t>
            </w:r>
          </w:p>
        </w:tc>
      </w:tr>
      <w:tr w:rsidR="00D35572" w:rsidRPr="00060582" w14:paraId="5D5D736A" w14:textId="77777777">
        <w:trPr>
          <w:jc w:val="center"/>
        </w:trPr>
        <w:tc>
          <w:tcPr>
            <w:tcW w:w="1701" w:type="dxa"/>
            <w:tcBorders>
              <w:top w:val="single" w:sz="4" w:space="0" w:color="B8C8D7"/>
              <w:left w:val="single" w:sz="4" w:space="0" w:color="B8C8D7"/>
              <w:bottom w:val="single" w:sz="4" w:space="0" w:color="B8C8D7"/>
              <w:right w:val="single" w:sz="4" w:space="0" w:color="B8C8D7"/>
            </w:tcBorders>
            <w:shd w:val="clear" w:color="auto" w:fill="E7EEF4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122E88D" w14:textId="77777777" w:rsidR="00D35572" w:rsidRPr="00060582" w:rsidRDefault="00000000">
            <w:pPr>
              <w:spacing w:after="0" w:line="278" w:lineRule="auto"/>
              <w:rPr>
                <w:rFonts w:ascii="Meiryo UI" w:eastAsia="Meiryo UI" w:hAnsi="Meiryo UI"/>
              </w:rPr>
            </w:pPr>
            <w:proofErr w:type="spellStart"/>
            <w:r w:rsidRPr="00060582">
              <w:rPr>
                <w:rFonts w:ascii="Meiryo UI" w:eastAsia="Meiryo UI" w:hAnsi="Meiryo UI" w:cs="Noto Sans CJK JP"/>
                <w:b/>
                <w:sz w:val="18"/>
              </w:rPr>
              <w:t>店頭</w:t>
            </w:r>
            <w:proofErr w:type="spellEnd"/>
          </w:p>
        </w:tc>
        <w:tc>
          <w:tcPr>
            <w:tcW w:w="7710" w:type="dxa"/>
            <w:tcBorders>
              <w:top w:val="single" w:sz="4" w:space="0" w:color="B8C8D7"/>
              <w:left w:val="single" w:sz="4" w:space="0" w:color="B8C8D7"/>
              <w:bottom w:val="single" w:sz="4" w:space="0" w:color="B8C8D7"/>
              <w:right w:val="single" w:sz="4" w:space="0" w:color="B8C8D7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3401B20" w14:textId="77777777" w:rsidR="00D35572" w:rsidRPr="00060582" w:rsidRDefault="00000000">
            <w:pPr>
              <w:spacing w:after="0" w:line="278" w:lineRule="auto"/>
              <w:rPr>
                <w:rFonts w:ascii="Meiryo UI" w:eastAsia="Meiryo UI" w:hAnsi="Meiryo UI"/>
                <w:lang w:eastAsia="ja-JP"/>
              </w:rPr>
            </w:pPr>
            <w:r w:rsidRPr="00060582">
              <w:rPr>
                <w:rFonts w:ascii="Meiryo UI" w:eastAsia="Meiryo UI" w:hAnsi="Meiryo UI" w:cs="Noto Sans CJK JP"/>
                <w:sz w:val="18"/>
                <w:lang w:eastAsia="ja-JP"/>
              </w:rPr>
              <w:t>給与振込利用開始時などに案内カードを配布。商品購入・預入を相談受付の条件にしない。</w:t>
            </w:r>
          </w:p>
        </w:tc>
      </w:tr>
      <w:tr w:rsidR="00D35572" w:rsidRPr="00060582" w14:paraId="0FE61717" w14:textId="77777777">
        <w:trPr>
          <w:jc w:val="center"/>
        </w:trPr>
        <w:tc>
          <w:tcPr>
            <w:tcW w:w="1701" w:type="dxa"/>
            <w:tcBorders>
              <w:top w:val="single" w:sz="4" w:space="0" w:color="B8C8D7"/>
              <w:left w:val="single" w:sz="4" w:space="0" w:color="B8C8D7"/>
              <w:bottom w:val="single" w:sz="4" w:space="0" w:color="B8C8D7"/>
              <w:right w:val="single" w:sz="4" w:space="0" w:color="B8C8D7"/>
            </w:tcBorders>
            <w:shd w:val="clear" w:color="auto" w:fill="E7EEF4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5218CB6" w14:textId="77777777" w:rsidR="00D35572" w:rsidRPr="00060582" w:rsidRDefault="00000000">
            <w:pPr>
              <w:spacing w:after="0" w:line="278" w:lineRule="auto"/>
              <w:rPr>
                <w:rFonts w:ascii="Meiryo UI" w:eastAsia="Meiryo UI" w:hAnsi="Meiryo UI"/>
              </w:rPr>
            </w:pPr>
            <w:proofErr w:type="spellStart"/>
            <w:r w:rsidRPr="00060582">
              <w:rPr>
                <w:rFonts w:ascii="Meiryo UI" w:eastAsia="Meiryo UI" w:hAnsi="Meiryo UI" w:cs="Noto Sans CJK JP"/>
                <w:b/>
                <w:sz w:val="18"/>
              </w:rPr>
              <w:t>Web・行内</w:t>
            </w:r>
            <w:proofErr w:type="spellEnd"/>
          </w:p>
        </w:tc>
        <w:tc>
          <w:tcPr>
            <w:tcW w:w="7710" w:type="dxa"/>
            <w:tcBorders>
              <w:top w:val="single" w:sz="4" w:space="0" w:color="B8C8D7"/>
              <w:left w:val="single" w:sz="4" w:space="0" w:color="B8C8D7"/>
              <w:bottom w:val="single" w:sz="4" w:space="0" w:color="B8C8D7"/>
              <w:right w:val="single" w:sz="4" w:space="0" w:color="B8C8D7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3200ED6" w14:textId="77777777" w:rsidR="00D35572" w:rsidRPr="00060582" w:rsidRDefault="00000000">
            <w:pPr>
              <w:spacing w:after="0" w:line="278" w:lineRule="auto"/>
              <w:rPr>
                <w:rFonts w:ascii="Meiryo UI" w:eastAsia="Meiryo UI" w:hAnsi="Meiryo UI"/>
                <w:lang w:eastAsia="ja-JP"/>
              </w:rPr>
            </w:pPr>
            <w:r w:rsidRPr="00060582">
              <w:rPr>
                <w:rFonts w:ascii="Meiryo UI" w:eastAsia="Meiryo UI" w:hAnsi="Meiryo UI" w:cs="Noto Sans CJK JP"/>
                <w:sz w:val="18"/>
                <w:lang w:eastAsia="ja-JP"/>
              </w:rPr>
              <w:t>ホームページに相談テーマ例を掲載。説明資料・FAQ・適合性確認手順を行内共有。</w:t>
            </w:r>
          </w:p>
        </w:tc>
      </w:tr>
    </w:tbl>
    <w:p w14:paraId="09107DB0" w14:textId="77777777" w:rsidR="00D35572" w:rsidRPr="00060582" w:rsidRDefault="00D35572">
      <w:pPr>
        <w:spacing w:after="0"/>
        <w:rPr>
          <w:rFonts w:ascii="Meiryo UI" w:eastAsia="Meiryo UI" w:hAnsi="Meiryo UI"/>
          <w:lang w:eastAsia="ja-JP"/>
        </w:rPr>
      </w:pPr>
    </w:p>
    <w:p w14:paraId="58B2827B" w14:textId="0C710953" w:rsidR="00D35572" w:rsidRPr="00060582" w:rsidRDefault="00000000">
      <w:pPr>
        <w:pStyle w:val="1"/>
        <w:spacing w:before="320" w:after="140"/>
        <w:rPr>
          <w:rFonts w:ascii="Meiryo UI" w:eastAsia="Meiryo UI" w:hAnsi="Meiryo UI"/>
          <w:lang w:eastAsia="ja-JP"/>
        </w:rPr>
      </w:pPr>
      <w:r w:rsidRPr="00060582">
        <w:rPr>
          <w:rFonts w:ascii="Meiryo UI" w:eastAsia="Meiryo UI" w:hAnsi="Meiryo UI" w:cs="Noto Sans CJK JP"/>
          <w:lang w:eastAsia="ja-JP"/>
        </w:rPr>
        <w:t>６．KPI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710"/>
      </w:tblGrid>
      <w:tr w:rsidR="00D35572" w:rsidRPr="00060582" w14:paraId="115FDA19" w14:textId="77777777">
        <w:trPr>
          <w:jc w:val="center"/>
        </w:trPr>
        <w:tc>
          <w:tcPr>
            <w:tcW w:w="1701" w:type="dxa"/>
            <w:tcBorders>
              <w:top w:val="single" w:sz="4" w:space="0" w:color="B8C8D7"/>
              <w:left w:val="single" w:sz="4" w:space="0" w:color="B8C8D7"/>
              <w:bottom w:val="single" w:sz="4" w:space="0" w:color="B8C8D7"/>
              <w:right w:val="single" w:sz="4" w:space="0" w:color="B8C8D7"/>
            </w:tcBorders>
            <w:shd w:val="clear" w:color="auto" w:fill="E7EEF4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34495B4" w14:textId="77777777" w:rsidR="00D35572" w:rsidRPr="00060582" w:rsidRDefault="00000000">
            <w:pPr>
              <w:spacing w:after="0" w:line="278" w:lineRule="auto"/>
              <w:rPr>
                <w:rFonts w:ascii="Meiryo UI" w:eastAsia="Meiryo UI" w:hAnsi="Meiryo UI"/>
              </w:rPr>
            </w:pPr>
            <w:proofErr w:type="spellStart"/>
            <w:r w:rsidRPr="00060582">
              <w:rPr>
                <w:rFonts w:ascii="Meiryo UI" w:eastAsia="Meiryo UI" w:hAnsi="Meiryo UI" w:cs="Noto Sans CJK JP"/>
                <w:b/>
                <w:sz w:val="18"/>
              </w:rPr>
              <w:t>主KPI</w:t>
            </w:r>
            <w:proofErr w:type="spellEnd"/>
          </w:p>
        </w:tc>
        <w:tc>
          <w:tcPr>
            <w:tcW w:w="7710" w:type="dxa"/>
            <w:tcBorders>
              <w:top w:val="single" w:sz="4" w:space="0" w:color="B8C8D7"/>
              <w:left w:val="single" w:sz="4" w:space="0" w:color="B8C8D7"/>
              <w:bottom w:val="single" w:sz="4" w:space="0" w:color="B8C8D7"/>
              <w:right w:val="single" w:sz="4" w:space="0" w:color="B8C8D7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92FFF3F" w14:textId="77777777" w:rsidR="00D35572" w:rsidRPr="00060582" w:rsidRDefault="00000000">
            <w:pPr>
              <w:spacing w:after="0" w:line="278" w:lineRule="auto"/>
              <w:rPr>
                <w:rFonts w:ascii="Meiryo UI" w:eastAsia="Meiryo UI" w:hAnsi="Meiryo UI"/>
                <w:lang w:eastAsia="ja-JP"/>
              </w:rPr>
            </w:pPr>
            <w:r w:rsidRPr="00060582">
              <w:rPr>
                <w:rFonts w:ascii="Meiryo UI" w:eastAsia="Meiryo UI" w:hAnsi="Meiryo UI" w:cs="Noto Sans CJK JP"/>
                <w:sz w:val="18"/>
                <w:lang w:eastAsia="ja-JP"/>
              </w:rPr>
              <w:t>積立投資信託の新規設定：70件／円定期預金の新規預入額：1.2億円（仮置き）</w:t>
            </w:r>
          </w:p>
        </w:tc>
      </w:tr>
      <w:tr w:rsidR="00D35572" w:rsidRPr="00060582" w14:paraId="66FA1B1B" w14:textId="77777777">
        <w:trPr>
          <w:jc w:val="center"/>
        </w:trPr>
        <w:tc>
          <w:tcPr>
            <w:tcW w:w="1701" w:type="dxa"/>
            <w:tcBorders>
              <w:top w:val="single" w:sz="4" w:space="0" w:color="B8C8D7"/>
              <w:left w:val="single" w:sz="4" w:space="0" w:color="B8C8D7"/>
              <w:bottom w:val="single" w:sz="4" w:space="0" w:color="B8C8D7"/>
              <w:right w:val="single" w:sz="4" w:space="0" w:color="B8C8D7"/>
            </w:tcBorders>
            <w:shd w:val="clear" w:color="auto" w:fill="E7EEF4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53EAC21" w14:textId="77777777" w:rsidR="00D35572" w:rsidRPr="00060582" w:rsidRDefault="00000000">
            <w:pPr>
              <w:spacing w:after="0" w:line="278" w:lineRule="auto"/>
              <w:rPr>
                <w:rFonts w:ascii="Meiryo UI" w:eastAsia="Meiryo UI" w:hAnsi="Meiryo UI"/>
              </w:rPr>
            </w:pPr>
            <w:proofErr w:type="spellStart"/>
            <w:r w:rsidRPr="00060582">
              <w:rPr>
                <w:rFonts w:ascii="Meiryo UI" w:eastAsia="Meiryo UI" w:hAnsi="Meiryo UI" w:cs="Noto Sans CJK JP"/>
                <w:b/>
                <w:sz w:val="18"/>
              </w:rPr>
              <w:t>活動KPI</w:t>
            </w:r>
            <w:proofErr w:type="spellEnd"/>
          </w:p>
        </w:tc>
        <w:tc>
          <w:tcPr>
            <w:tcW w:w="7710" w:type="dxa"/>
            <w:tcBorders>
              <w:top w:val="single" w:sz="4" w:space="0" w:color="B8C8D7"/>
              <w:left w:val="single" w:sz="4" w:space="0" w:color="B8C8D7"/>
              <w:bottom w:val="single" w:sz="4" w:space="0" w:color="B8C8D7"/>
              <w:right w:val="single" w:sz="4" w:space="0" w:color="B8C8D7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05E268E" w14:textId="77777777" w:rsidR="00D35572" w:rsidRPr="00060582" w:rsidRDefault="00000000">
            <w:pPr>
              <w:spacing w:after="0" w:line="278" w:lineRule="auto"/>
              <w:rPr>
                <w:rFonts w:ascii="Meiryo UI" w:eastAsia="Meiryo UI" w:hAnsi="Meiryo UI"/>
                <w:lang w:eastAsia="ja-JP"/>
              </w:rPr>
            </w:pPr>
            <w:r w:rsidRPr="00060582">
              <w:rPr>
                <w:rFonts w:ascii="Meiryo UI" w:eastAsia="Meiryo UI" w:hAnsi="Meiryo UI" w:cs="Noto Sans CJK JP"/>
                <w:sz w:val="18"/>
                <w:lang w:eastAsia="ja-JP"/>
              </w:rPr>
              <w:t>案内対象：2,000件／相談予約：120件／相談実施：90件（仮置き）</w:t>
            </w:r>
          </w:p>
        </w:tc>
      </w:tr>
      <w:tr w:rsidR="00D35572" w:rsidRPr="00060582" w14:paraId="6E4A8AB8" w14:textId="77777777">
        <w:trPr>
          <w:jc w:val="center"/>
        </w:trPr>
        <w:tc>
          <w:tcPr>
            <w:tcW w:w="1701" w:type="dxa"/>
            <w:tcBorders>
              <w:top w:val="single" w:sz="4" w:space="0" w:color="B8C8D7"/>
              <w:left w:val="single" w:sz="4" w:space="0" w:color="B8C8D7"/>
              <w:bottom w:val="single" w:sz="4" w:space="0" w:color="B8C8D7"/>
              <w:right w:val="single" w:sz="4" w:space="0" w:color="B8C8D7"/>
            </w:tcBorders>
            <w:shd w:val="clear" w:color="auto" w:fill="E7EEF4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3EECF06" w14:textId="77777777" w:rsidR="00D35572" w:rsidRPr="00060582" w:rsidRDefault="00000000">
            <w:pPr>
              <w:spacing w:after="0" w:line="278" w:lineRule="auto"/>
              <w:rPr>
                <w:rFonts w:ascii="Meiryo UI" w:eastAsia="Meiryo UI" w:hAnsi="Meiryo UI"/>
              </w:rPr>
            </w:pPr>
            <w:proofErr w:type="spellStart"/>
            <w:r w:rsidRPr="00060582">
              <w:rPr>
                <w:rFonts w:ascii="Meiryo UI" w:eastAsia="Meiryo UI" w:hAnsi="Meiryo UI" w:cs="Noto Sans CJK JP"/>
                <w:b/>
                <w:sz w:val="18"/>
              </w:rPr>
              <w:t>管理方法</w:t>
            </w:r>
            <w:proofErr w:type="spellEnd"/>
          </w:p>
        </w:tc>
        <w:tc>
          <w:tcPr>
            <w:tcW w:w="7710" w:type="dxa"/>
            <w:tcBorders>
              <w:top w:val="single" w:sz="4" w:space="0" w:color="B8C8D7"/>
              <w:left w:val="single" w:sz="4" w:space="0" w:color="B8C8D7"/>
              <w:bottom w:val="single" w:sz="4" w:space="0" w:color="B8C8D7"/>
              <w:right w:val="single" w:sz="4" w:space="0" w:color="B8C8D7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B88E875" w14:textId="77777777" w:rsidR="00D35572" w:rsidRPr="00060582" w:rsidRDefault="00000000">
            <w:pPr>
              <w:spacing w:after="0" w:line="278" w:lineRule="auto"/>
              <w:rPr>
                <w:rFonts w:ascii="Meiryo UI" w:eastAsia="Meiryo UI" w:hAnsi="Meiryo UI"/>
                <w:lang w:eastAsia="ja-JP"/>
              </w:rPr>
            </w:pPr>
            <w:r w:rsidRPr="00060582">
              <w:rPr>
                <w:rFonts w:ascii="Meiryo UI" w:eastAsia="Meiryo UI" w:hAnsi="Meiryo UI" w:cs="Noto Sans CJK JP"/>
                <w:sz w:val="18"/>
                <w:lang w:eastAsia="ja-JP"/>
              </w:rPr>
              <w:t>月次で対象数・面談・設定・預入額をチャネル別に集計。過去実績・母集団・稼働人数で補正。</w:t>
            </w:r>
          </w:p>
        </w:tc>
      </w:tr>
    </w:tbl>
    <w:p w14:paraId="3CB8BA37" w14:textId="77777777" w:rsidR="00D35572" w:rsidRPr="00060582" w:rsidRDefault="00D35572">
      <w:pPr>
        <w:spacing w:after="0"/>
        <w:rPr>
          <w:rFonts w:ascii="Meiryo UI" w:eastAsia="Meiryo UI" w:hAnsi="Meiryo UI"/>
          <w:lang w:eastAsia="ja-JP"/>
        </w:rPr>
      </w:pPr>
    </w:p>
    <w:p w14:paraId="15CCB61C" w14:textId="77777777" w:rsidR="00D35572" w:rsidRPr="00060582" w:rsidRDefault="00000000">
      <w:pPr>
        <w:pStyle w:val="1"/>
        <w:spacing w:before="320" w:after="140"/>
        <w:rPr>
          <w:rFonts w:ascii="Meiryo UI" w:eastAsia="Meiryo UI" w:hAnsi="Meiryo UI"/>
          <w:lang w:eastAsia="ja-JP"/>
        </w:rPr>
      </w:pPr>
      <w:r w:rsidRPr="00060582">
        <w:rPr>
          <w:rFonts w:ascii="Meiryo UI" w:eastAsia="Meiryo UI" w:hAnsi="Meiryo UI" w:cs="Noto Sans CJK JP"/>
          <w:lang w:eastAsia="ja-JP"/>
        </w:rPr>
        <w:t>７．使用システム（台帳記載名／利用可否は要確認）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710"/>
      </w:tblGrid>
      <w:tr w:rsidR="00D35572" w:rsidRPr="00060582" w14:paraId="14D1FDF5" w14:textId="77777777">
        <w:trPr>
          <w:jc w:val="center"/>
        </w:trPr>
        <w:tc>
          <w:tcPr>
            <w:tcW w:w="1701" w:type="dxa"/>
            <w:tcBorders>
              <w:top w:val="single" w:sz="4" w:space="0" w:color="B8C8D7"/>
              <w:left w:val="single" w:sz="4" w:space="0" w:color="B8C8D7"/>
              <w:bottom w:val="single" w:sz="4" w:space="0" w:color="B8C8D7"/>
              <w:right w:val="single" w:sz="4" w:space="0" w:color="B8C8D7"/>
            </w:tcBorders>
            <w:shd w:val="clear" w:color="auto" w:fill="E7EEF4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97319C0" w14:textId="77777777" w:rsidR="00D35572" w:rsidRPr="00060582" w:rsidRDefault="00000000">
            <w:pPr>
              <w:spacing w:after="0" w:line="278" w:lineRule="auto"/>
              <w:rPr>
                <w:rFonts w:ascii="Meiryo UI" w:eastAsia="Meiryo UI" w:hAnsi="Meiryo UI"/>
              </w:rPr>
            </w:pPr>
            <w:proofErr w:type="spellStart"/>
            <w:r w:rsidRPr="00060582">
              <w:rPr>
                <w:rFonts w:ascii="Meiryo UI" w:eastAsia="Meiryo UI" w:hAnsi="Meiryo UI" w:cs="Noto Sans CJK JP"/>
                <w:b/>
                <w:sz w:val="18"/>
              </w:rPr>
              <w:t>顧客抽出・接点</w:t>
            </w:r>
            <w:proofErr w:type="spellEnd"/>
          </w:p>
        </w:tc>
        <w:tc>
          <w:tcPr>
            <w:tcW w:w="7710" w:type="dxa"/>
            <w:tcBorders>
              <w:top w:val="single" w:sz="4" w:space="0" w:color="B8C8D7"/>
              <w:left w:val="single" w:sz="4" w:space="0" w:color="B8C8D7"/>
              <w:bottom w:val="single" w:sz="4" w:space="0" w:color="B8C8D7"/>
              <w:right w:val="single" w:sz="4" w:space="0" w:color="B8C8D7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FAFC2D2" w14:textId="086BE8A7" w:rsidR="00D35572" w:rsidRPr="00060582" w:rsidRDefault="00000000">
            <w:pPr>
              <w:spacing w:after="0" w:line="278" w:lineRule="auto"/>
              <w:rPr>
                <w:rFonts w:ascii="Meiryo UI" w:eastAsia="Meiryo UI" w:hAnsi="Meiryo UI"/>
                <w:lang w:eastAsia="ja-JP"/>
              </w:rPr>
            </w:pPr>
            <w:r w:rsidRPr="00060582">
              <w:rPr>
                <w:rFonts w:ascii="Meiryo UI" w:eastAsia="Meiryo UI" w:hAnsi="Meiryo UI" w:cs="Noto Sans CJK JP"/>
                <w:sz w:val="18"/>
                <w:lang w:eastAsia="ja-JP"/>
              </w:rPr>
              <w:t>顧客管理システム：接点・配信対象条件の確認。</w:t>
            </w:r>
          </w:p>
        </w:tc>
      </w:tr>
      <w:tr w:rsidR="00D35572" w:rsidRPr="00060582" w14:paraId="022F5717" w14:textId="77777777">
        <w:trPr>
          <w:jc w:val="center"/>
        </w:trPr>
        <w:tc>
          <w:tcPr>
            <w:tcW w:w="1701" w:type="dxa"/>
            <w:tcBorders>
              <w:top w:val="single" w:sz="4" w:space="0" w:color="B8C8D7"/>
              <w:left w:val="single" w:sz="4" w:space="0" w:color="B8C8D7"/>
              <w:bottom w:val="single" w:sz="4" w:space="0" w:color="B8C8D7"/>
              <w:right w:val="single" w:sz="4" w:space="0" w:color="B8C8D7"/>
            </w:tcBorders>
            <w:shd w:val="clear" w:color="auto" w:fill="E7EEF4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70869A8" w14:textId="77777777" w:rsidR="00D35572" w:rsidRPr="00060582" w:rsidRDefault="00000000">
            <w:pPr>
              <w:spacing w:after="0" w:line="278" w:lineRule="auto"/>
              <w:rPr>
                <w:rFonts w:ascii="Meiryo UI" w:eastAsia="Meiryo UI" w:hAnsi="Meiryo UI"/>
              </w:rPr>
            </w:pPr>
            <w:proofErr w:type="spellStart"/>
            <w:r w:rsidRPr="00060582">
              <w:rPr>
                <w:rFonts w:ascii="Meiryo UI" w:eastAsia="Meiryo UI" w:hAnsi="Meiryo UI" w:cs="Noto Sans CJK JP"/>
                <w:b/>
                <w:sz w:val="18"/>
              </w:rPr>
              <w:t>投信受付・管理</w:t>
            </w:r>
            <w:proofErr w:type="spellEnd"/>
          </w:p>
        </w:tc>
        <w:tc>
          <w:tcPr>
            <w:tcW w:w="7710" w:type="dxa"/>
            <w:tcBorders>
              <w:top w:val="single" w:sz="4" w:space="0" w:color="B8C8D7"/>
              <w:left w:val="single" w:sz="4" w:space="0" w:color="B8C8D7"/>
              <w:bottom w:val="single" w:sz="4" w:space="0" w:color="B8C8D7"/>
              <w:right w:val="single" w:sz="4" w:space="0" w:color="B8C8D7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8CA4112" w14:textId="73F1AF7E" w:rsidR="00D35572" w:rsidRPr="00060582" w:rsidRDefault="00000000">
            <w:pPr>
              <w:spacing w:after="0" w:line="278" w:lineRule="auto"/>
              <w:rPr>
                <w:rFonts w:ascii="Meiryo UI" w:eastAsia="Meiryo UI" w:hAnsi="Meiryo UI"/>
                <w:lang w:eastAsia="ja-JP"/>
              </w:rPr>
            </w:pPr>
            <w:r w:rsidRPr="00060582">
              <w:rPr>
                <w:rFonts w:ascii="Meiryo UI" w:eastAsia="Meiryo UI" w:hAnsi="Meiryo UI" w:cs="Noto Sans CJK JP"/>
                <w:sz w:val="18"/>
                <w:lang w:eastAsia="ja-JP"/>
              </w:rPr>
              <w:t>預り資産販売システム／投資信託管理システム。</w:t>
            </w:r>
          </w:p>
        </w:tc>
      </w:tr>
      <w:tr w:rsidR="00D35572" w:rsidRPr="00060582" w14:paraId="2A7D6F27" w14:textId="77777777">
        <w:trPr>
          <w:jc w:val="center"/>
        </w:trPr>
        <w:tc>
          <w:tcPr>
            <w:tcW w:w="1701" w:type="dxa"/>
            <w:tcBorders>
              <w:top w:val="single" w:sz="4" w:space="0" w:color="B8C8D7"/>
              <w:left w:val="single" w:sz="4" w:space="0" w:color="B8C8D7"/>
              <w:bottom w:val="single" w:sz="4" w:space="0" w:color="B8C8D7"/>
              <w:right w:val="single" w:sz="4" w:space="0" w:color="B8C8D7"/>
            </w:tcBorders>
            <w:shd w:val="clear" w:color="auto" w:fill="E7EEF4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D2CB118" w14:textId="77777777" w:rsidR="00D35572" w:rsidRPr="00060582" w:rsidRDefault="00000000">
            <w:pPr>
              <w:spacing w:after="0" w:line="278" w:lineRule="auto"/>
              <w:rPr>
                <w:rFonts w:ascii="Meiryo UI" w:eastAsia="Meiryo UI" w:hAnsi="Meiryo UI"/>
              </w:rPr>
            </w:pPr>
            <w:proofErr w:type="spellStart"/>
            <w:r w:rsidRPr="00060582">
              <w:rPr>
                <w:rFonts w:ascii="Meiryo UI" w:eastAsia="Meiryo UI" w:hAnsi="Meiryo UI" w:cs="Noto Sans CJK JP"/>
                <w:b/>
                <w:sz w:val="18"/>
              </w:rPr>
              <w:t>預金・告知</w:t>
            </w:r>
            <w:proofErr w:type="spellEnd"/>
          </w:p>
        </w:tc>
        <w:tc>
          <w:tcPr>
            <w:tcW w:w="7710" w:type="dxa"/>
            <w:tcBorders>
              <w:top w:val="single" w:sz="4" w:space="0" w:color="B8C8D7"/>
              <w:left w:val="single" w:sz="4" w:space="0" w:color="B8C8D7"/>
              <w:bottom w:val="single" w:sz="4" w:space="0" w:color="B8C8D7"/>
              <w:right w:val="single" w:sz="4" w:space="0" w:color="B8C8D7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692D836" w14:textId="77777777" w:rsidR="00D35572" w:rsidRPr="00060582" w:rsidRDefault="00000000">
            <w:pPr>
              <w:spacing w:after="0" w:line="278" w:lineRule="auto"/>
              <w:rPr>
                <w:rFonts w:ascii="Meiryo UI" w:eastAsia="Meiryo UI" w:hAnsi="Meiryo UI"/>
                <w:lang w:eastAsia="ja-JP"/>
              </w:rPr>
            </w:pPr>
            <w:r w:rsidRPr="00060582">
              <w:rPr>
                <w:rFonts w:ascii="Meiryo UI" w:eastAsia="Meiryo UI" w:hAnsi="Meiryo UI" w:cs="Noto Sans CJK JP"/>
                <w:sz w:val="18"/>
                <w:lang w:eastAsia="ja-JP"/>
              </w:rPr>
              <w:t>勘定系システム：預入実績の確認／顧客向けアプリ：Push通知（各機能の利用可否を要確認）。</w:t>
            </w:r>
          </w:p>
        </w:tc>
      </w:tr>
    </w:tbl>
    <w:p w14:paraId="291DF559" w14:textId="77777777" w:rsidR="00D35572" w:rsidRPr="00060582" w:rsidRDefault="00D35572">
      <w:pPr>
        <w:spacing w:after="0"/>
        <w:rPr>
          <w:rFonts w:ascii="Meiryo UI" w:eastAsia="Meiryo UI" w:hAnsi="Meiryo UI"/>
          <w:lang w:eastAsia="ja-JP"/>
        </w:rPr>
      </w:pPr>
    </w:p>
    <w:p w14:paraId="47B37069" w14:textId="77777777" w:rsidR="00D35572" w:rsidRPr="00060582" w:rsidRDefault="00000000">
      <w:pPr>
        <w:spacing w:before="160"/>
        <w:jc w:val="right"/>
        <w:rPr>
          <w:rFonts w:ascii="Meiryo UI" w:eastAsia="Meiryo UI" w:hAnsi="Meiryo UI"/>
        </w:rPr>
      </w:pPr>
      <w:proofErr w:type="spellStart"/>
      <w:r w:rsidRPr="00060582">
        <w:rPr>
          <w:rFonts w:ascii="Meiryo UI" w:eastAsia="Meiryo UI" w:hAnsi="Meiryo UI" w:cs="Noto Sans CJK JP"/>
          <w:sz w:val="18"/>
        </w:rPr>
        <w:t>以上</w:t>
      </w:r>
      <w:proofErr w:type="spellEnd"/>
    </w:p>
    <w:sectPr w:rsidR="00D35572" w:rsidRPr="00060582" w:rsidSect="00034616">
      <w:headerReference w:type="default" r:id="rId8"/>
      <w:footerReference w:type="default" r:id="rId9"/>
      <w:pgSz w:w="11906" w:h="16838"/>
      <w:pgMar w:top="1049" w:right="1304" w:bottom="992" w:left="1191" w:header="397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F7CC2" w14:textId="77777777" w:rsidR="003928AB" w:rsidRDefault="003928A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0909E2" w14:textId="77777777" w:rsidR="003928AB" w:rsidRDefault="003928A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Noto Sans CJK JP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EFEEE" w14:textId="780F3FBB" w:rsidR="00D35572" w:rsidRDefault="00000000">
    <w:pPr>
      <w:pStyle w:val="a7"/>
      <w:jc w:val="right"/>
      <w:rPr>
        <w:rFonts w:hint="eastAsia"/>
        <w:lang w:eastAsia="ja-JP"/>
      </w:rPr>
    </w:pPr>
    <w:r>
      <w:rPr>
        <w:rFonts w:eastAsia="Noto Sans CJK JP" w:cs="Noto Sans CJK JP"/>
        <w:color w:val="566577"/>
        <w:sz w:val="15"/>
        <w:lang w:eastAsia="ja-JP"/>
      </w:rPr>
      <w:t xml:space="preserve">社内検討用｜本企画・数値・利用システムは仮置き　　　PAGE </w:t>
    </w:r>
    <w:r>
      <w:fldChar w:fldCharType="begin"/>
    </w:r>
    <w:r>
      <w:rPr>
        <w:lang w:eastAsia="ja-JP"/>
      </w:rPr>
      <w:instrText>PAGE</w:instrText>
    </w:r>
    <w:r>
      <w:fldChar w:fldCharType="separate"/>
    </w:r>
    <w:r w:rsidR="00060582">
      <w:rPr>
        <w:rFonts w:hint="eastAsia"/>
        <w:noProof/>
        <w:lang w:eastAsia="ja-JP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C1C40" w14:textId="77777777" w:rsidR="003928AB" w:rsidRDefault="003928A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3B4A955" w14:textId="77777777" w:rsidR="003928AB" w:rsidRDefault="003928A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D873D" w14:textId="742CC5AC" w:rsidR="00D35572" w:rsidRPr="003E4904" w:rsidRDefault="00D35572" w:rsidP="003E4904">
    <w:pPr>
      <w:pStyle w:val="a5"/>
      <w:ind w:right="190"/>
      <w:jc w:val="right"/>
      <w:rPr>
        <w:rFonts w:hint="eastAsia"/>
        <w:lang w:eastAsia="ja-JP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9985784">
    <w:abstractNumId w:val="8"/>
  </w:num>
  <w:num w:numId="2" w16cid:durableId="639963655">
    <w:abstractNumId w:val="6"/>
  </w:num>
  <w:num w:numId="3" w16cid:durableId="634529801">
    <w:abstractNumId w:val="5"/>
  </w:num>
  <w:num w:numId="4" w16cid:durableId="1156189122">
    <w:abstractNumId w:val="4"/>
  </w:num>
  <w:num w:numId="5" w16cid:durableId="229535517">
    <w:abstractNumId w:val="7"/>
  </w:num>
  <w:num w:numId="6" w16cid:durableId="1791588154">
    <w:abstractNumId w:val="3"/>
  </w:num>
  <w:num w:numId="7" w16cid:durableId="1991670101">
    <w:abstractNumId w:val="2"/>
  </w:num>
  <w:num w:numId="8" w16cid:durableId="2121685735">
    <w:abstractNumId w:val="1"/>
  </w:num>
  <w:num w:numId="9" w16cid:durableId="1953513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5D1"/>
    <w:rsid w:val="00034616"/>
    <w:rsid w:val="00060582"/>
    <w:rsid w:val="0006063C"/>
    <w:rsid w:val="0015074B"/>
    <w:rsid w:val="0029639D"/>
    <w:rsid w:val="00326F90"/>
    <w:rsid w:val="0034108E"/>
    <w:rsid w:val="003928AB"/>
    <w:rsid w:val="003E4904"/>
    <w:rsid w:val="00420DC7"/>
    <w:rsid w:val="00577D94"/>
    <w:rsid w:val="00775C4B"/>
    <w:rsid w:val="00822CF6"/>
    <w:rsid w:val="008B38EF"/>
    <w:rsid w:val="008B72DF"/>
    <w:rsid w:val="009359F5"/>
    <w:rsid w:val="00AA1D8D"/>
    <w:rsid w:val="00B31D66"/>
    <w:rsid w:val="00B47730"/>
    <w:rsid w:val="00CB0664"/>
    <w:rsid w:val="00D355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4062061"/>
  <w14:defaultImageDpi w14:val="300"/>
  <w15:docId w15:val="{FD15158D-7161-44FB-87EC-C01FE3B8A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Noto Sans CJK JP" w:hAnsi="Noto Sans CJK JP"/>
      <w:color w:val="212E3C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365B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新生活・資産形成スタート支援の実施について（案）</dc:title>
  <dc:subject>銀行社内向け企画書サンプル（検証用）</dc:subject>
  <dc:creator>営業企画部（サンプル）</dc:creator>
  <cp:keywords/>
  <dc:description>generated by python-docx</dc:description>
  <cp:lastModifiedBy>海夏人 岩滿</cp:lastModifiedBy>
  <cp:revision>10</cp:revision>
  <dcterms:created xsi:type="dcterms:W3CDTF">2013-12-23T23:15:00Z</dcterms:created>
  <dcterms:modified xsi:type="dcterms:W3CDTF">2026-10-10T23:05:00Z</dcterms:modified>
  <cp:category/>
</cp:coreProperties>
</file>