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1l8z6ql2tm6a" w:id="0"/>
      <w:bookmarkEnd w:id="0"/>
      <w:r w:rsidDel="00000000" w:rsidR="00000000" w:rsidRPr="00000000">
        <w:rPr>
          <w:b w:val="1"/>
          <w:bCs w:val="1"/>
          <w:color w:val="1a2b49"/>
          <w:sz w:val="46"/>
          <w:szCs w:val="46"/>
          <w:rtl w:val="0"/>
        </w:rPr>
        <w:t xml:space="preserve">Casablanca Private  Day Tour from Marrakech and Big Mosque Visit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Duration 11 hours</w:t>
      </w:r>
    </w:p>
    <w:p w:rsidR="00000000" w:rsidDel="00000000" w:rsidP="00000000" w:rsidRDefault="00000000" w:rsidRPr="00000000" w14:paraId="00000005">
      <w:pPr>
        <w:rPr>
          <w:color w:val="1a2b49"/>
          <w:sz w:val="24"/>
          <w:szCs w:val="24"/>
          <w:highlight w:val="white"/>
        </w:rPr>
      </w:pPr>
      <w:r w:rsidDel="00000000" w:rsidR="00000000" w:rsidRPr="00000000">
        <w:rPr>
          <w:color w:val="1a2b49"/>
          <w:sz w:val="24"/>
          <w:szCs w:val="24"/>
          <w:highlight w:val="white"/>
          <w:rtl w:val="0"/>
        </w:rPr>
        <w:t xml:space="preserve">Discover the highlights of Casablanca on a day trip from Marrakech. Visit the iconic Hassan II Mosque, enjoy a delicious lunch at a local restaurant, and relax at one of Casablanca's serene beaches.</w:t>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color w:val="1a2b49"/>
          <w:sz w:val="24"/>
          <w:szCs w:val="24"/>
          <w:highlight w:val="white"/>
        </w:rPr>
      </w:pPr>
      <w:r w:rsidDel="00000000" w:rsidR="00000000" w:rsidRPr="00000000">
        <w:rPr>
          <w:rtl w:val="0"/>
        </w:rPr>
      </w:r>
    </w:p>
    <w:p w:rsidR="00000000" w:rsidDel="00000000" w:rsidP="00000000" w:rsidRDefault="00000000" w:rsidRPr="00000000" w14:paraId="00000008">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9">
      <w:pPr>
        <w:rPr>
          <w:color w:val="1a2b49"/>
          <w:sz w:val="24"/>
          <w:szCs w:val="24"/>
          <w:highlight w:val="white"/>
        </w:rPr>
      </w:pPr>
      <w:r w:rsidDel="00000000" w:rsidR="00000000" w:rsidRPr="00000000">
        <w:rPr>
          <w:color w:val="1a2b49"/>
          <w:sz w:val="24"/>
          <w:szCs w:val="24"/>
          <w:highlight w:val="white"/>
          <w:rtl w:val="0"/>
        </w:rPr>
        <w:t xml:space="preserve">Experience the best of Casablanca on a captivating day trip from Marrakech. Begin your journey with a convenient pickup from your hotel or a central meeting point in Marrakech. Travel through scenic landscapes and start your exploration of Casablanca with a visit to the Cathedral of the Sacred Heart, an architectural marvel that reflects the city’s French colonial past.</w:t>
      </w:r>
    </w:p>
    <w:p w:rsidR="00000000" w:rsidDel="00000000" w:rsidP="00000000" w:rsidRDefault="00000000" w:rsidRPr="00000000" w14:paraId="0000000A">
      <w:pPr>
        <w:rPr>
          <w:color w:val="1a2b49"/>
          <w:sz w:val="24"/>
          <w:szCs w:val="24"/>
          <w:highlight w:val="white"/>
        </w:rPr>
      </w:pPr>
      <w:r w:rsidDel="00000000" w:rsidR="00000000" w:rsidRPr="00000000">
        <w:rPr>
          <w:rtl w:val="0"/>
        </w:rPr>
      </w:r>
    </w:p>
    <w:p w:rsidR="00000000" w:rsidDel="00000000" w:rsidP="00000000" w:rsidRDefault="00000000" w:rsidRPr="00000000" w14:paraId="0000000B">
      <w:pPr>
        <w:rPr>
          <w:color w:val="1a2b49"/>
          <w:sz w:val="24"/>
          <w:szCs w:val="24"/>
          <w:highlight w:val="white"/>
        </w:rPr>
      </w:pPr>
      <w:r w:rsidDel="00000000" w:rsidR="00000000" w:rsidRPr="00000000">
        <w:rPr>
          <w:color w:val="1a2b49"/>
          <w:sz w:val="24"/>
          <w:szCs w:val="24"/>
          <w:highlight w:val="white"/>
          <w:rtl w:val="0"/>
        </w:rPr>
        <w:t xml:space="preserve">Continue to Place Mohamed V, the heart of Casablanca, where you’ll have time to explore the square’s vibrant atmosphere, admire its elegant architecture, and capture stunning photos. From there, head to the highlight of your tour: the iconic Hassan II Mosque. This grand mosque, overlooking the Atlantic Ocean, is the largest in Morocco and the seventh-largest in the world. Marvel at its intricate mosaic work, handcrafted wood carvings, and impressive marble floors. The mosque’s prayer hall, with its retractable roof, creates an inspiring blend of natural light and spiritual ambiance.</w:t>
      </w:r>
    </w:p>
    <w:p w:rsidR="00000000" w:rsidDel="00000000" w:rsidP="00000000" w:rsidRDefault="00000000" w:rsidRPr="00000000" w14:paraId="0000000C">
      <w:pPr>
        <w:rPr>
          <w:color w:val="1a2b49"/>
          <w:sz w:val="24"/>
          <w:szCs w:val="24"/>
          <w:highlight w:val="white"/>
        </w:rPr>
      </w:pPr>
      <w:r w:rsidDel="00000000" w:rsidR="00000000" w:rsidRPr="00000000">
        <w:rPr>
          <w:rtl w:val="0"/>
        </w:rPr>
      </w:r>
    </w:p>
    <w:p w:rsidR="00000000" w:rsidDel="00000000" w:rsidP="00000000" w:rsidRDefault="00000000" w:rsidRPr="00000000" w14:paraId="0000000D">
      <w:pPr>
        <w:rPr>
          <w:color w:val="1a2b49"/>
          <w:sz w:val="24"/>
          <w:szCs w:val="24"/>
          <w:highlight w:val="white"/>
        </w:rPr>
      </w:pPr>
      <w:r w:rsidDel="00000000" w:rsidR="00000000" w:rsidRPr="00000000">
        <w:rPr>
          <w:color w:val="1a2b49"/>
          <w:sz w:val="24"/>
          <w:szCs w:val="24"/>
          <w:highlight w:val="white"/>
          <w:rtl w:val="0"/>
        </w:rPr>
        <w:t xml:space="preserve">After the mosque visit (entry fee 14€ per person), enjoy a delightful lunch at a local restaurant, savoring authentic Moroccan cuisine. Next, relax at one of Casablanca's serene beaches, where you can unwind and take in the coastal beauty.</w:t>
      </w:r>
    </w:p>
    <w:p w:rsidR="00000000" w:rsidDel="00000000" w:rsidP="00000000" w:rsidRDefault="00000000" w:rsidRPr="00000000" w14:paraId="0000000E">
      <w:pPr>
        <w:rPr>
          <w:color w:val="1a2b49"/>
          <w:sz w:val="24"/>
          <w:szCs w:val="24"/>
          <w:highlight w:val="white"/>
        </w:rPr>
      </w:pPr>
      <w:r w:rsidDel="00000000" w:rsidR="00000000" w:rsidRPr="00000000">
        <w:rPr>
          <w:rtl w:val="0"/>
        </w:rPr>
      </w:r>
    </w:p>
    <w:p w:rsidR="00000000" w:rsidDel="00000000" w:rsidP="00000000" w:rsidRDefault="00000000" w:rsidRPr="00000000" w14:paraId="0000000F">
      <w:pPr>
        <w:rPr>
          <w:color w:val="1a2b49"/>
          <w:sz w:val="24"/>
          <w:szCs w:val="24"/>
          <w:highlight w:val="white"/>
        </w:rPr>
      </w:pPr>
      <w:r w:rsidDel="00000000" w:rsidR="00000000" w:rsidRPr="00000000">
        <w:rPr>
          <w:color w:val="1a2b49"/>
          <w:sz w:val="24"/>
          <w:szCs w:val="24"/>
          <w:highlight w:val="white"/>
          <w:rtl w:val="0"/>
        </w:rPr>
        <w:t xml:space="preserve">As the day concludes, embark on the return journey to Marrakech, carrying with you unforgettable memories of Casablanca’s rich history, stunning architecture, and unique charm. This day trip offers a perfect mix of cultural exploration, architectural wonders, and leisure, making it an essential experience for any visitor to Morocco.</w:t>
      </w:r>
    </w:p>
    <w:p w:rsidR="00000000" w:rsidDel="00000000" w:rsidP="00000000" w:rsidRDefault="00000000" w:rsidRPr="00000000" w14:paraId="00000010">
      <w:pPr>
        <w:rPr>
          <w:color w:val="1a2b49"/>
          <w:sz w:val="24"/>
          <w:szCs w:val="24"/>
          <w:highlight w:val="white"/>
        </w:rPr>
      </w:pPr>
      <w:r w:rsidDel="00000000" w:rsidR="00000000" w:rsidRPr="00000000">
        <w:rPr>
          <w:rtl w:val="0"/>
        </w:rPr>
      </w:r>
    </w:p>
    <w:p w:rsidR="00000000" w:rsidDel="00000000" w:rsidP="00000000" w:rsidRDefault="00000000" w:rsidRPr="00000000" w14:paraId="00000011">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12">
      <w:pPr>
        <w:rPr>
          <w:color w:val="1a2b49"/>
          <w:sz w:val="24"/>
          <w:szCs w:val="24"/>
          <w:highlight w:val="white"/>
        </w:rPr>
      </w:pPr>
      <w:r w:rsidDel="00000000" w:rsidR="00000000" w:rsidRPr="00000000">
        <w:rPr>
          <w:color w:val="1a2b49"/>
          <w:sz w:val="24"/>
          <w:szCs w:val="24"/>
          <w:highlight w:val="white"/>
          <w:rtl w:val="0"/>
        </w:rPr>
        <w:t xml:space="preserve">Hotel pickup and drop-off</w:t>
      </w:r>
    </w:p>
    <w:p w:rsidR="00000000" w:rsidDel="00000000" w:rsidP="00000000" w:rsidRDefault="00000000" w:rsidRPr="00000000" w14:paraId="00000013">
      <w:pPr>
        <w:rPr>
          <w:color w:val="1a2b49"/>
          <w:sz w:val="24"/>
          <w:szCs w:val="24"/>
          <w:highlight w:val="white"/>
        </w:rPr>
      </w:pPr>
      <w:r w:rsidDel="00000000" w:rsidR="00000000" w:rsidRPr="00000000">
        <w:rPr>
          <w:color w:val="1a2b49"/>
          <w:sz w:val="24"/>
          <w:szCs w:val="24"/>
          <w:highlight w:val="white"/>
          <w:rtl w:val="0"/>
        </w:rPr>
        <w:t xml:space="preserve">Transportation by air-conditioned minibus</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Driver</w:t>
      </w:r>
    </w:p>
    <w:p w:rsidR="00000000" w:rsidDel="00000000" w:rsidP="00000000" w:rsidRDefault="00000000" w:rsidRPr="00000000" w14:paraId="00000015">
      <w:pPr>
        <w:rPr>
          <w:color w:val="1a2b49"/>
          <w:sz w:val="24"/>
          <w:szCs w:val="24"/>
          <w:highlight w:val="white"/>
        </w:rPr>
      </w:pPr>
      <w:r w:rsidDel="00000000" w:rsidR="00000000" w:rsidRPr="00000000">
        <w:rPr>
          <w:color w:val="1a2b49"/>
          <w:sz w:val="24"/>
          <w:szCs w:val="24"/>
          <w:highlight w:val="white"/>
          <w:rtl w:val="0"/>
        </w:rPr>
        <w:t xml:space="preserve">Relaxation time at a Casablanca beach</w:t>
      </w:r>
    </w:p>
    <w:p w:rsidR="00000000" w:rsidDel="00000000" w:rsidP="00000000" w:rsidRDefault="00000000" w:rsidRPr="00000000" w14:paraId="00000016">
      <w:pPr>
        <w:rPr>
          <w:color w:val="1a2b49"/>
          <w:sz w:val="24"/>
          <w:szCs w:val="24"/>
          <w:highlight w:val="white"/>
        </w:rPr>
      </w:pPr>
      <w:r w:rsidDel="00000000" w:rsidR="00000000" w:rsidRPr="00000000">
        <w:rPr>
          <w:rtl w:val="0"/>
        </w:rPr>
      </w:r>
    </w:p>
    <w:p w:rsidR="00000000" w:rsidDel="00000000" w:rsidP="00000000" w:rsidRDefault="00000000" w:rsidRPr="00000000" w14:paraId="00000017">
      <w:pPr>
        <w:rPr>
          <w:color w:val="1a2b49"/>
          <w:sz w:val="24"/>
          <w:szCs w:val="24"/>
          <w:highlight w:val="white"/>
        </w:rPr>
      </w:pPr>
      <w:r w:rsidDel="00000000" w:rsidR="00000000" w:rsidRPr="00000000">
        <w:rPr>
          <w:rtl w:val="0"/>
        </w:rPr>
      </w:r>
    </w:p>
    <w:p w:rsidR="00000000" w:rsidDel="00000000" w:rsidP="00000000" w:rsidRDefault="00000000" w:rsidRPr="00000000" w14:paraId="00000018">
      <w:pPr>
        <w:rPr>
          <w:color w:val="1a2b49"/>
          <w:sz w:val="24"/>
          <w:szCs w:val="24"/>
          <w:highlight w:val="white"/>
        </w:rPr>
      </w:pPr>
      <w:r w:rsidDel="00000000" w:rsidR="00000000" w:rsidRPr="00000000">
        <w:rPr>
          <w:b w:val="1"/>
          <w:bCs w:val="1"/>
          <w:color w:val="1a2b49"/>
          <w:sz w:val="24"/>
          <w:szCs w:val="24"/>
          <w:highlight w:val="white"/>
          <w:rtl w:val="0"/>
        </w:rPr>
        <w:t xml:space="preserve">Not included</w:t>
      </w:r>
      <w:r w:rsidDel="00000000" w:rsidR="00000000" w:rsidRPr="00000000">
        <w:rPr>
          <w:color w:val="1a2b49"/>
          <w:sz w:val="24"/>
          <w:szCs w:val="24"/>
          <w:highlight w:val="white"/>
          <w:rtl w:val="0"/>
        </w:rPr>
        <w:t xml:space="preserve"> </w:t>
      </w:r>
    </w:p>
    <w:p w:rsidR="00000000" w:rsidDel="00000000" w:rsidP="00000000" w:rsidRDefault="00000000" w:rsidRPr="00000000" w14:paraId="00000019">
      <w:pPr>
        <w:rPr>
          <w:color w:val="1a2b49"/>
          <w:sz w:val="24"/>
          <w:szCs w:val="24"/>
          <w:highlight w:val="white"/>
        </w:rPr>
      </w:pPr>
      <w:r w:rsidDel="00000000" w:rsidR="00000000" w:rsidRPr="00000000">
        <w:rPr>
          <w:color w:val="1a2b49"/>
          <w:sz w:val="24"/>
          <w:szCs w:val="24"/>
          <w:highlight w:val="white"/>
          <w:rtl w:val="0"/>
        </w:rPr>
        <w:t xml:space="preserve">Lunch</w:t>
      </w:r>
    </w:p>
    <w:p w:rsidR="00000000" w:rsidDel="00000000" w:rsidP="00000000" w:rsidRDefault="00000000" w:rsidRPr="00000000" w14:paraId="0000001A">
      <w:pPr>
        <w:rPr>
          <w:color w:val="1a2b49"/>
          <w:sz w:val="24"/>
          <w:szCs w:val="24"/>
          <w:highlight w:val="white"/>
        </w:rPr>
      </w:pPr>
      <w:r w:rsidDel="00000000" w:rsidR="00000000" w:rsidRPr="00000000">
        <w:rPr>
          <w:color w:val="1a2b49"/>
          <w:sz w:val="24"/>
          <w:szCs w:val="24"/>
          <w:highlight w:val="white"/>
          <w:rtl w:val="0"/>
        </w:rPr>
        <w:t xml:space="preserve">Entry fees (Mosque 14 EUR per person)</w:t>
      </w:r>
    </w:p>
    <w:p w:rsidR="00000000" w:rsidDel="00000000" w:rsidP="00000000" w:rsidRDefault="00000000" w:rsidRPr="00000000" w14:paraId="0000001B">
      <w:pPr>
        <w:rPr>
          <w:color w:val="1a2b49"/>
          <w:sz w:val="24"/>
          <w:szCs w:val="24"/>
          <w:highlight w:val="white"/>
        </w:rPr>
      </w:pPr>
      <w:r w:rsidDel="00000000" w:rsidR="00000000" w:rsidRPr="00000000">
        <w:rPr>
          <w:color w:val="1a2b49"/>
          <w:sz w:val="24"/>
          <w:szCs w:val="24"/>
          <w:highlight w:val="white"/>
          <w:rtl w:val="0"/>
        </w:rPr>
        <w:t xml:space="preserve">Personal expenses</w:t>
      </w:r>
    </w:p>
    <w:p w:rsidR="00000000" w:rsidDel="00000000" w:rsidP="00000000" w:rsidRDefault="00000000" w:rsidRPr="00000000" w14:paraId="0000001C">
      <w:pPr>
        <w:rPr>
          <w:color w:val="1a2b49"/>
          <w:sz w:val="24"/>
          <w:szCs w:val="24"/>
          <w:highlight w:val="white"/>
        </w:rPr>
      </w:pPr>
      <w:r w:rsidDel="00000000" w:rsidR="00000000" w:rsidRPr="00000000">
        <w:rPr>
          <w:color w:val="1a2b49"/>
          <w:sz w:val="24"/>
          <w:szCs w:val="24"/>
          <w:highlight w:val="white"/>
          <w:rtl w:val="0"/>
        </w:rPr>
        <w:t xml:space="preserve">Drinks</w:t>
      </w:r>
    </w:p>
    <w:p w:rsidR="00000000" w:rsidDel="00000000" w:rsidP="00000000" w:rsidRDefault="00000000" w:rsidRPr="00000000" w14:paraId="0000001D">
      <w:pPr>
        <w:rPr>
          <w:color w:val="1a2b49"/>
          <w:sz w:val="24"/>
          <w:szCs w:val="24"/>
          <w:highlight w:val="white"/>
        </w:rPr>
      </w:pPr>
      <w:r w:rsidDel="00000000" w:rsidR="00000000" w:rsidRPr="00000000">
        <w:rPr>
          <w:rtl w:val="0"/>
        </w:rPr>
      </w:r>
    </w:p>
    <w:p w:rsidR="00000000" w:rsidDel="00000000" w:rsidP="00000000" w:rsidRDefault="00000000" w:rsidRPr="00000000" w14:paraId="0000001E">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Discover the highlights of Casablanca on a day trip from Marrakech</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Admire the intricate mosaic work, handcrafted wood carvings, and marble floors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Discover Hassan II Mosque, Morocco’s largest and the world’s seventh-largest.</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Savor a delicious lunch at a local restaurant with authentic Moroccan cuisine.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Relax at one of Casablanca's serene beaches and take in the coastal beauty</w:t>
      </w:r>
    </w:p>
    <w:p w:rsidR="00000000" w:rsidDel="00000000" w:rsidP="00000000" w:rsidRDefault="00000000" w:rsidRPr="00000000" w14:paraId="00000024">
      <w:pPr>
        <w:rPr>
          <w:color w:val="1a2b49"/>
          <w:sz w:val="24"/>
          <w:szCs w:val="24"/>
          <w:highlight w:val="white"/>
        </w:rPr>
      </w:pPr>
      <w:r w:rsidDel="00000000" w:rsidR="00000000" w:rsidRPr="00000000">
        <w:rPr>
          <w:rtl w:val="0"/>
        </w:rPr>
      </w:r>
    </w:p>
    <w:p w:rsidR="00000000" w:rsidDel="00000000" w:rsidP="00000000" w:rsidRDefault="00000000" w:rsidRPr="00000000" w14:paraId="00000025">
      <w:pPr>
        <w:rPr>
          <w:color w:val="1a2b49"/>
          <w:sz w:val="24"/>
          <w:szCs w:val="24"/>
          <w:highlight w:val="white"/>
        </w:rPr>
      </w:pPr>
      <w:r w:rsidDel="00000000" w:rsidR="00000000" w:rsidRPr="00000000">
        <w:rPr>
          <w:rtl w:val="0"/>
        </w:rPr>
      </w:r>
    </w:p>
    <w:p w:rsidR="00000000" w:rsidDel="00000000" w:rsidP="00000000" w:rsidRDefault="00000000" w:rsidRPr="00000000" w14:paraId="00000026">
      <w:pPr>
        <w:rPr>
          <w:color w:val="1a2b49"/>
          <w:sz w:val="24"/>
          <w:szCs w:val="24"/>
          <w:highlight w:val="white"/>
        </w:rPr>
      </w:pPr>
      <w:r w:rsidDel="00000000" w:rsidR="00000000" w:rsidRPr="00000000">
        <w:rPr>
          <w:color w:val="1a2b49"/>
          <w:sz w:val="24"/>
          <w:szCs w:val="24"/>
          <w:highlight w:val="white"/>
          <w:rtl w:val="0"/>
        </w:rPr>
        <w:t xml:space="preserve">Price : 65€</w:t>
      </w:r>
    </w:p>
    <w:p w:rsidR="00000000" w:rsidDel="00000000" w:rsidP="00000000" w:rsidRDefault="00000000" w:rsidRPr="00000000" w14:paraId="00000027">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