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הזמנה אורי רייטר</w:t>
      </w:r>
    </w:p>
    <w:p>
      <w:pPr>
        <w:pStyle w:val="ListBullet"/>
      </w:pPr>
      <w:r>
        <w:rPr>
          <w:sz w:val="32"/>
        </w:rPr>
        <w:t>עד חצות ש.חלב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ד חצות ש.חלב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חלבה ללס 11 יח אחוה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לבה ללס 11 יח אחוה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טילון ריבת חלב נסטלה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ילון ריבת חלב נסטלה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