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2020-03-30אורי רייטר הזמנה </w:t>
      </w:r>
    </w:p>
    <w:p>
      <w:pPr>
        <w:pStyle w:val="ListBullet"/>
      </w:pPr>
      <w:r>
        <w:rPr>
          <w:sz w:val="32"/>
        </w:rPr>
        <w:t>חלבה ללס 11 יח אחוה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לבה ללס 11 יח אחוה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ממרח חלבה נצרת ללס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מרח חלבה נצרת ללס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טילון ריבת חלב נסטלה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ילון ריבת חלב נסטלה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מיני לייט וניל ר.חלב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יני לייט וניל ר.חלב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