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rtl w:val="0"/>
        </w:rPr>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pBdr>
          <w:top w:color="000000" w:space="1" w:sz="24" w:val="single"/>
          <w:left w:color="000000" w:space="4" w:sz="24" w:val="single"/>
          <w:bottom w:color="000000" w:space="1" w:sz="24" w:val="single"/>
          <w:right w:color="000000" w:space="4" w:sz="24" w:val="single"/>
        </w:pBdr>
        <w:spacing w:after="120" w:before="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pBdr>
          <w:top w:color="000000" w:space="1" w:sz="24" w:val="single"/>
          <w:left w:color="000000" w:space="4" w:sz="24" w:val="single"/>
          <w:bottom w:color="000000" w:space="1" w:sz="24" w:val="single"/>
          <w:right w:color="000000" w:space="4" w:sz="24" w:val="single"/>
        </w:pBdr>
        <w:spacing w:after="12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ĐẠI HỌC SÀI GÒN</w:t>
      </w:r>
    </w:p>
    <w:p w:rsidR="00000000" w:rsidDel="00000000" w:rsidP="00000000" w:rsidRDefault="00000000" w:rsidRPr="00000000" w14:paraId="0000000E">
      <w:pPr>
        <w:pBdr>
          <w:top w:color="000000" w:space="1" w:sz="24" w:val="single"/>
          <w:left w:color="000000" w:space="4" w:sz="24" w:val="single"/>
          <w:bottom w:color="000000" w:space="1" w:sz="24" w:val="single"/>
          <w:right w:color="000000" w:space="4" w:sz="24" w:val="single"/>
        </w:pBdr>
        <w:spacing w:after="120" w:before="12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KHOA CÔNG NGHỆ THÔNG TIN</w:t>
      </w:r>
    </w:p>
    <w:p w:rsidR="00000000" w:rsidDel="00000000" w:rsidP="00000000" w:rsidRDefault="00000000" w:rsidRPr="00000000" w14:paraId="0000000F">
      <w:pPr>
        <w:pBdr>
          <w:top w:color="000000" w:space="1" w:sz="24" w:val="single"/>
          <w:left w:color="000000" w:space="4" w:sz="24" w:val="single"/>
          <w:bottom w:color="000000" w:space="1" w:sz="24" w:val="single"/>
          <w:right w:color="000000" w:space="4" w:sz="24" w:val="single"/>
        </w:pBdr>
        <w:spacing w:after="120" w:before="1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pBdr>
          <w:top w:color="000000" w:space="1" w:sz="24" w:val="single"/>
          <w:left w:color="000000" w:space="4" w:sz="24" w:val="single"/>
          <w:bottom w:color="000000" w:space="1" w:sz="24" w:val="single"/>
          <w:right w:color="000000" w:space="4" w:sz="24" w:val="single"/>
        </w:pBdr>
        <w:spacing w:after="12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828800" cy="1828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288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Bdr>
          <w:top w:color="000000" w:space="1" w:sz="24" w:val="single"/>
          <w:left w:color="000000" w:space="4" w:sz="24" w:val="single"/>
          <w:bottom w:color="000000" w:space="1" w:sz="24" w:val="single"/>
          <w:right w:color="000000" w:space="4" w:sz="24" w:val="single"/>
        </w:pBdr>
        <w:spacing w:after="120" w:before="1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pBdr>
          <w:top w:color="000000" w:space="1" w:sz="24" w:val="single"/>
          <w:left w:color="000000" w:space="4" w:sz="24" w:val="single"/>
          <w:bottom w:color="000000" w:space="1" w:sz="24" w:val="single"/>
          <w:right w:color="000000" w:space="4" w:sz="24" w:val="single"/>
        </w:pBdr>
        <w:spacing w:after="120" w:before="12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Môn: Học sâu</w:t>
        <w:br w:type="textWrapping"/>
        <w:t xml:space="preserve">Sinh viên thực hiện: </w:t>
      </w:r>
    </w:p>
    <w:p w:rsidR="00000000" w:rsidDel="00000000" w:rsidP="00000000" w:rsidRDefault="00000000" w:rsidRPr="00000000" w14:paraId="00000013">
      <w:pPr>
        <w:pBdr>
          <w:top w:color="000000" w:space="1" w:sz="24" w:val="single"/>
          <w:left w:color="000000" w:space="4" w:sz="24" w:val="single"/>
          <w:bottom w:color="000000" w:space="1" w:sz="24" w:val="single"/>
          <w:right w:color="000000" w:space="4" w:sz="24" w:val="single"/>
        </w:pBdr>
        <w:spacing w:after="12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MSSV: 3123411094 </w:t>
      </w:r>
    </w:p>
    <w:p w:rsidR="00000000" w:rsidDel="00000000" w:rsidP="00000000" w:rsidRDefault="00000000" w:rsidRPr="00000000" w14:paraId="00000014">
      <w:pPr>
        <w:pBdr>
          <w:top w:color="000000" w:space="1" w:sz="24" w:val="single"/>
          <w:left w:color="000000" w:space="4" w:sz="24" w:val="single"/>
          <w:bottom w:color="000000" w:space="1" w:sz="24" w:val="single"/>
          <w:right w:color="000000" w:space="4" w:sz="24" w:val="single"/>
        </w:pBdr>
        <w:spacing w:after="12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 và tên:Nguyễn Đình Hiệp</w:t>
      </w:r>
    </w:p>
    <w:p w:rsidR="00000000" w:rsidDel="00000000" w:rsidP="00000000" w:rsidRDefault="00000000" w:rsidRPr="00000000" w14:paraId="00000015">
      <w:pPr>
        <w:pBdr>
          <w:top w:color="000000" w:space="1" w:sz="24" w:val="single"/>
          <w:left w:color="000000" w:space="4" w:sz="24" w:val="single"/>
          <w:bottom w:color="000000" w:space="1" w:sz="24" w:val="single"/>
          <w:right w:color="000000" w:space="4" w:sz="24" w:val="single"/>
        </w:pBdr>
        <w:spacing w:after="12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Lớp : DCT123C4</w:t>
      </w:r>
    </w:p>
    <w:p w:rsidR="00000000" w:rsidDel="00000000" w:rsidP="00000000" w:rsidRDefault="00000000" w:rsidRPr="00000000" w14:paraId="00000016">
      <w:pPr>
        <w:pBdr>
          <w:top w:color="000000" w:space="1" w:sz="24" w:val="single"/>
          <w:left w:color="000000" w:space="4" w:sz="24" w:val="single"/>
          <w:bottom w:color="000000" w:space="1" w:sz="24" w:val="single"/>
          <w:right w:color="000000" w:space="4" w:sz="24" w:val="single"/>
        </w:pBdr>
        <w:spacing w:after="120" w:before="1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pBdr>
          <w:top w:color="000000" w:space="1" w:sz="24" w:val="single"/>
          <w:left w:color="000000" w:space="4" w:sz="24" w:val="single"/>
          <w:bottom w:color="000000" w:space="1" w:sz="24" w:val="single"/>
          <w:right w:color="000000" w:space="4" w:sz="24" w:val="single"/>
        </w:pBdr>
        <w:spacing w:after="120" w:before="12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numPr>
          <w:ilvl w:val="0"/>
          <w:numId w:val="6"/>
        </w:numPr>
        <w:ind w:left="720" w:hanging="360"/>
        <w:rPr>
          <w:sz w:val="24"/>
          <w:szCs w:val="24"/>
        </w:rPr>
      </w:pPr>
      <w:r w:rsidDel="00000000" w:rsidR="00000000" w:rsidRPr="00000000">
        <w:rPr>
          <w:sz w:val="24"/>
          <w:szCs w:val="24"/>
          <w:rtl w:val="0"/>
        </w:rPr>
        <w:t xml:space="preserve">Tóm tắt về học sâu</w:t>
      </w:r>
    </w:p>
    <w:p w:rsidR="00000000" w:rsidDel="00000000" w:rsidP="00000000" w:rsidRDefault="00000000" w:rsidRPr="00000000" w14:paraId="0000001B">
      <w:pPr>
        <w:numPr>
          <w:ilvl w:val="0"/>
          <w:numId w:val="3"/>
        </w:numPr>
        <w:ind w:left="1440" w:hanging="360"/>
        <w:rPr>
          <w:sz w:val="24"/>
          <w:szCs w:val="24"/>
        </w:rPr>
      </w:pPr>
      <w:r w:rsidDel="00000000" w:rsidR="00000000" w:rsidRPr="00000000">
        <w:rPr>
          <w:sz w:val="24"/>
          <w:szCs w:val="24"/>
          <w:rtl w:val="0"/>
        </w:rPr>
        <w:t xml:space="preserve">Bản chất và nguyên lý cốt lõi của học sâu: Học sâu là tập hợp các phương pháp học biểu diễn cho phép máy tính tự động khám phá và trích xuất các đặc trứng từ dữ liệu thô mà không cần sự can thiệp thủ công từ con người, Cấu trúc mạng gồm nhiều tầng xử lý phi tuyến tính tuần tự, trong đó mỗi tầng biến đổi biểu diễn của tầng trước thành một cấp độ trừu tượng cao hơn.</w:t>
      </w:r>
    </w:p>
    <w:p w:rsidR="00000000" w:rsidDel="00000000" w:rsidP="00000000" w:rsidRDefault="00000000" w:rsidRPr="00000000" w14:paraId="0000001C">
      <w:pPr>
        <w:ind w:left="1440" w:firstLine="0"/>
        <w:rPr>
          <w:sz w:val="24"/>
          <w:szCs w:val="24"/>
        </w:rPr>
      </w:pPr>
      <w:r w:rsidDel="00000000" w:rsidR="00000000" w:rsidRPr="00000000">
        <w:rPr>
          <w:rtl w:val="0"/>
        </w:rPr>
      </w:r>
    </w:p>
    <w:p w:rsidR="00000000" w:rsidDel="00000000" w:rsidP="00000000" w:rsidRDefault="00000000" w:rsidRPr="00000000" w14:paraId="0000001D">
      <w:pPr>
        <w:numPr>
          <w:ilvl w:val="0"/>
          <w:numId w:val="9"/>
        </w:numPr>
        <w:ind w:left="2160" w:hanging="360"/>
        <w:rPr>
          <w:sz w:val="24"/>
          <w:szCs w:val="24"/>
        </w:rPr>
      </w:pPr>
      <w:r w:rsidDel="00000000" w:rsidR="00000000" w:rsidRPr="00000000">
        <w:rPr>
          <w:sz w:val="24"/>
          <w:szCs w:val="24"/>
          <w:rtl w:val="0"/>
        </w:rPr>
        <w:t xml:space="preserve">Tầng nông: Trích xuất các đặc trưng cơ bản như đường nét, góc hoặc cạnh của hình ảnh.</w:t>
      </w:r>
    </w:p>
    <w:p w:rsidR="00000000" w:rsidDel="00000000" w:rsidP="00000000" w:rsidRDefault="00000000" w:rsidRPr="00000000" w14:paraId="0000001E">
      <w:pPr>
        <w:ind w:left="2160" w:firstLine="0"/>
        <w:rPr>
          <w:sz w:val="24"/>
          <w:szCs w:val="24"/>
        </w:rPr>
      </w:pPr>
      <w:r w:rsidDel="00000000" w:rsidR="00000000" w:rsidRPr="00000000">
        <w:rPr>
          <w:rtl w:val="0"/>
        </w:rPr>
      </w:r>
    </w:p>
    <w:p w:rsidR="00000000" w:rsidDel="00000000" w:rsidP="00000000" w:rsidRDefault="00000000" w:rsidRPr="00000000" w14:paraId="0000001F">
      <w:pPr>
        <w:numPr>
          <w:ilvl w:val="0"/>
          <w:numId w:val="9"/>
        </w:numPr>
        <w:ind w:left="2160" w:hanging="360"/>
        <w:rPr>
          <w:sz w:val="24"/>
          <w:szCs w:val="24"/>
        </w:rPr>
      </w:pPr>
      <w:r w:rsidDel="00000000" w:rsidR="00000000" w:rsidRPr="00000000">
        <w:rPr>
          <w:sz w:val="24"/>
          <w:szCs w:val="24"/>
          <w:rtl w:val="0"/>
        </w:rPr>
        <w:t xml:space="preserve">Tầng sâu: Ghép nối các đặc trưng cơ bản thành các bộ phận phức tạp và đối tượng hoàn chỉnh</w:t>
      </w:r>
    </w:p>
    <w:p w:rsidR="00000000" w:rsidDel="00000000" w:rsidP="00000000" w:rsidRDefault="00000000" w:rsidRPr="00000000" w14:paraId="00000020">
      <w:pPr>
        <w:ind w:left="2160" w:firstLine="0"/>
        <w:rPr>
          <w:sz w:val="24"/>
          <w:szCs w:val="24"/>
        </w:rPr>
      </w:pPr>
      <w:r w:rsidDel="00000000" w:rsidR="00000000" w:rsidRPr="00000000">
        <w:rPr>
          <w:rtl w:val="0"/>
        </w:rPr>
      </w:r>
    </w:p>
    <w:p w:rsidR="00000000" w:rsidDel="00000000" w:rsidP="00000000" w:rsidRDefault="00000000" w:rsidRPr="00000000" w14:paraId="00000021">
      <w:pPr>
        <w:numPr>
          <w:ilvl w:val="0"/>
          <w:numId w:val="7"/>
        </w:numPr>
        <w:ind w:left="1440" w:hanging="360"/>
        <w:rPr>
          <w:sz w:val="24"/>
          <w:szCs w:val="24"/>
        </w:rPr>
      </w:pPr>
      <w:r w:rsidDel="00000000" w:rsidR="00000000" w:rsidRPr="00000000">
        <w:rPr>
          <w:sz w:val="24"/>
          <w:szCs w:val="24"/>
          <w:rtl w:val="0"/>
        </w:rPr>
        <w:t xml:space="preserve">Huấn luyện mạng đa tầng qua Lan truyền ngược (Backpropagation): </w:t>
      </w:r>
    </w:p>
    <w:p w:rsidR="00000000" w:rsidDel="00000000" w:rsidP="00000000" w:rsidRDefault="00000000" w:rsidRPr="00000000" w14:paraId="00000022">
      <w:pPr>
        <w:numPr>
          <w:ilvl w:val="0"/>
          <w:numId w:val="4"/>
        </w:numPr>
        <w:ind w:left="2160" w:hanging="360"/>
        <w:rPr>
          <w:sz w:val="24"/>
          <w:szCs w:val="24"/>
        </w:rPr>
      </w:pPr>
      <w:r w:rsidDel="00000000" w:rsidR="00000000" w:rsidRPr="00000000">
        <w:rPr>
          <w:sz w:val="24"/>
          <w:szCs w:val="24"/>
          <w:rtl w:val="0"/>
        </w:rPr>
        <w:t xml:space="preserve"> Thuật toán propagation là nền tảng cốt lõi để huấn luyện mạng nơ ron nhiều tầng, thực hiện tính toán sai số từ đầu ra rồi truyền ngược về các tầng dưới dựa trên quy tắc chuỗi. Quá trình tối ưu hóa trọng số thông qua phương pháp hạ gradient ngẫu nhiên giúp giảm thiểu hàm mất mát.</w:t>
      </w:r>
    </w:p>
    <w:p w:rsidR="00000000" w:rsidDel="00000000" w:rsidP="00000000" w:rsidRDefault="00000000" w:rsidRPr="00000000" w14:paraId="00000023">
      <w:pPr>
        <w:ind w:left="2160" w:firstLine="0"/>
        <w:rPr>
          <w:sz w:val="24"/>
          <w:szCs w:val="24"/>
        </w:rPr>
      </w:pPr>
      <w:r w:rsidDel="00000000" w:rsidR="00000000" w:rsidRPr="00000000">
        <w:rPr>
          <w:rtl w:val="0"/>
        </w:rPr>
      </w:r>
    </w:p>
    <w:p w:rsidR="00000000" w:rsidDel="00000000" w:rsidP="00000000" w:rsidRDefault="00000000" w:rsidRPr="00000000" w14:paraId="00000024">
      <w:pPr>
        <w:numPr>
          <w:ilvl w:val="0"/>
          <w:numId w:val="1"/>
        </w:numPr>
        <w:ind w:left="2160" w:hanging="360"/>
        <w:rPr>
          <w:sz w:val="24"/>
          <w:szCs w:val="24"/>
        </w:rPr>
      </w:pPr>
      <w:r w:rsidDel="00000000" w:rsidR="00000000" w:rsidRPr="00000000">
        <w:rPr>
          <w:sz w:val="24"/>
          <w:szCs w:val="24"/>
          <w:rtl w:val="0"/>
        </w:rPr>
        <w:t xml:space="preserve">Nghiên cứu chỉ ra rằng thách thức lớn nhất trong không gian hàm lỗi nhiều chiều, không phải là cực tiểu cục bộ kém, mà là sự xuất hiện phổ biến của các điểm yên ngựa( saddle points), nơi gradient bằng 0 nhưng giá trị hàm mục tiêu tại đó tương đương nhau, cho phép việc huấn luyện diễn ra suôn sẻ.</w:t>
      </w:r>
    </w:p>
    <w:p w:rsidR="00000000" w:rsidDel="00000000" w:rsidP="00000000" w:rsidRDefault="00000000" w:rsidRPr="00000000" w14:paraId="00000025">
      <w:pPr>
        <w:ind w:left="2160" w:firstLine="0"/>
        <w:rPr>
          <w:sz w:val="24"/>
          <w:szCs w:val="24"/>
        </w:rPr>
      </w:pPr>
      <w:r w:rsidDel="00000000" w:rsidR="00000000" w:rsidRPr="00000000">
        <w:rPr>
          <w:rtl w:val="0"/>
        </w:rPr>
      </w:r>
    </w:p>
    <w:p w:rsidR="00000000" w:rsidDel="00000000" w:rsidP="00000000" w:rsidRDefault="00000000" w:rsidRPr="00000000" w14:paraId="00000026">
      <w:pPr>
        <w:numPr>
          <w:ilvl w:val="0"/>
          <w:numId w:val="7"/>
        </w:numPr>
        <w:ind w:left="1440" w:hanging="360"/>
        <w:rPr>
          <w:sz w:val="24"/>
          <w:szCs w:val="24"/>
        </w:rPr>
      </w:pPr>
      <w:r w:rsidDel="00000000" w:rsidR="00000000" w:rsidRPr="00000000">
        <w:rPr>
          <w:sz w:val="24"/>
          <w:szCs w:val="24"/>
          <w:rtl w:val="0"/>
        </w:rPr>
        <w:t xml:space="preserve">Mạng nơ ron tính chập(CNN) và ứng dụng đột phá: Được thiết kế chuyên biệt để xử lý dữ liệu dạng mảng không gian( như hình ảnh, video), mạng CNN ứng dụng bốn nguyên tắc chính: kết nối cục bộ, chia sẻ trọng số, gộp cụm (pooling) và sử dụng nhiều tầng liên tiếp. Kiến trúc này mô phỏng cơ chế thị giác sinh học, tạo ra cuộc cách mạng trong nhận diện hình ảnh, phân loại đối tượng, xe tự lái và y tế.</w:t>
      </w:r>
    </w:p>
    <w:p w:rsidR="00000000" w:rsidDel="00000000" w:rsidP="00000000" w:rsidRDefault="00000000" w:rsidRPr="00000000" w14:paraId="00000027">
      <w:pPr>
        <w:ind w:left="1440" w:firstLine="0"/>
        <w:rPr>
          <w:sz w:val="24"/>
          <w:szCs w:val="24"/>
        </w:rPr>
      </w:pPr>
      <w:r w:rsidDel="00000000" w:rsidR="00000000" w:rsidRPr="00000000">
        <w:rPr>
          <w:rtl w:val="0"/>
        </w:rPr>
      </w:r>
    </w:p>
    <w:p w:rsidR="00000000" w:rsidDel="00000000" w:rsidP="00000000" w:rsidRDefault="00000000" w:rsidRPr="00000000" w14:paraId="00000028">
      <w:pPr>
        <w:numPr>
          <w:ilvl w:val="0"/>
          <w:numId w:val="7"/>
        </w:numPr>
        <w:ind w:left="1440" w:hanging="360"/>
        <w:rPr>
          <w:sz w:val="24"/>
          <w:szCs w:val="24"/>
        </w:rPr>
      </w:pPr>
      <w:r w:rsidDel="00000000" w:rsidR="00000000" w:rsidRPr="00000000">
        <w:rPr>
          <w:sz w:val="24"/>
          <w:szCs w:val="24"/>
          <w:rtl w:val="0"/>
        </w:rPr>
        <w:t xml:space="preserve">Biểu diễn phân tán và xử lý ngôn ngữ tự nhiên( NLP): Mạng nơ ron có khả năng học các biểu diễn phân tán ( distributed representations) cho các từ hoặc khái niệm, giúp máy tính tổng quát hóa cực tốt sang các tình huống chưa từng gặp. Các mô hình mạng nơ ron hồi tiếp ( RNN) đã thúc đẩy mạnh mẽ các ứng dụng dịch máy, phân tích cảm xúc và trả lời câu hỏi tự động.</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ind w:left="0" w:firstLine="0"/>
        <w:rPr>
          <w:sz w:val="24"/>
          <w:szCs w:val="24"/>
        </w:rPr>
      </w:pPr>
      <w:r w:rsidDel="00000000" w:rsidR="00000000" w:rsidRPr="00000000">
        <w:rPr>
          <w:sz w:val="24"/>
          <w:szCs w:val="24"/>
          <w:rtl w:val="0"/>
        </w:rPr>
        <w:t xml:space="preserve">      2. Tóm tắt giải nobel vật lý 2024</w:t>
        <w:br w:type="textWrapping"/>
      </w:r>
    </w:p>
    <w:p w:rsidR="00000000" w:rsidDel="00000000" w:rsidP="00000000" w:rsidRDefault="00000000" w:rsidRPr="00000000" w14:paraId="0000002D">
      <w:pPr>
        <w:ind w:left="720" w:firstLine="0"/>
        <w:rPr>
          <w:sz w:val="24"/>
          <w:szCs w:val="24"/>
        </w:rPr>
      </w:pPr>
      <w:r w:rsidDel="00000000" w:rsidR="00000000" w:rsidRPr="00000000">
        <w:rPr>
          <w:sz w:val="24"/>
          <w:szCs w:val="24"/>
          <w:rtl w:val="0"/>
        </w:rPr>
        <w:t xml:space="preserve">Giải thưởng nobel vật lý năm 2024 đã được trao cho John Hopfield và Geoffrey Hinton vì những khám phá và phát minh nền tảng cho phép học máy với mạng nơ ron nhân tạo. Công trình của hai nhà khoa học đã tạo ra cầu nối mang tính cách mạng giữa vật lý thống kê và khoa học máy tính, đặt nền móng cho sự bùng nổ của AI ngày nay.</w:t>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numPr>
          <w:ilvl w:val="0"/>
          <w:numId w:val="5"/>
        </w:numPr>
        <w:ind w:left="1440" w:hanging="360"/>
        <w:rPr>
          <w:sz w:val="24"/>
          <w:szCs w:val="24"/>
        </w:rPr>
      </w:pPr>
      <w:r w:rsidDel="00000000" w:rsidR="00000000" w:rsidRPr="00000000">
        <w:rPr>
          <w:sz w:val="24"/>
          <w:szCs w:val="24"/>
          <w:rtl w:val="0"/>
        </w:rPr>
        <w:t xml:space="preserve">Đóng góp của John Hopfield: nhờ vào những khám phá và phát minh nền tảng cho phép học máy với mạng nơ ron nhân tạo, ông đã tạo ra một mạng lưới sử dụng các phương pháp lưu trữ và tái tạo mẫu được gọi là Hopfield network.</w:t>
      </w:r>
    </w:p>
    <w:p w:rsidR="00000000" w:rsidDel="00000000" w:rsidP="00000000" w:rsidRDefault="00000000" w:rsidRPr="00000000" w14:paraId="00000030">
      <w:pPr>
        <w:numPr>
          <w:ilvl w:val="0"/>
          <w:numId w:val="2"/>
        </w:numPr>
        <w:ind w:left="2160" w:hanging="360"/>
        <w:rPr>
          <w:sz w:val="24"/>
          <w:szCs w:val="24"/>
        </w:rPr>
      </w:pPr>
      <w:r w:rsidDel="00000000" w:rsidR="00000000" w:rsidRPr="00000000">
        <w:rPr>
          <w:sz w:val="24"/>
          <w:szCs w:val="24"/>
          <w:rtl w:val="0"/>
        </w:rPr>
        <w:t xml:space="preserve">Cơ chế hoạt động: Ông đã ứng dụng các nguyên lý vật lý mô tả năng lượng của hệ thống các spin nguyên tử- một tính chất khiến mỗi nguyên tử trở thành một nam châm tí hon</w:t>
      </w:r>
    </w:p>
    <w:p w:rsidR="00000000" w:rsidDel="00000000" w:rsidP="00000000" w:rsidRDefault="00000000" w:rsidRPr="00000000" w14:paraId="00000031">
      <w:pPr>
        <w:numPr>
          <w:ilvl w:val="0"/>
          <w:numId w:val="2"/>
        </w:numPr>
        <w:ind w:left="2160" w:hanging="360"/>
        <w:rPr>
          <w:sz w:val="24"/>
          <w:szCs w:val="24"/>
        </w:rPr>
      </w:pPr>
      <w:r w:rsidDel="00000000" w:rsidR="00000000" w:rsidRPr="00000000">
        <w:rPr>
          <w:sz w:val="24"/>
          <w:szCs w:val="24"/>
          <w:rtl w:val="0"/>
        </w:rPr>
        <w:t xml:space="preserve">Khả năng ứng dụng: Toàn bộ mạng nơ ron được mô tả tương đương với hệ thống năng lượng trong vật lý. Khi mạng lưới nhận được một phần dữ liệu hoặc dữ liệu bị nhiễu, nó sẽ vận hành từng bước để làm giảm mức năng lượng, từ đó giúp mạng nơ ron tìm kiếm, nhận diện và khôi phục lại trạng thái mẫu ban đầu mà nó đã được học,</w:t>
      </w:r>
    </w:p>
    <w:p w:rsidR="00000000" w:rsidDel="00000000" w:rsidP="00000000" w:rsidRDefault="00000000" w:rsidRPr="00000000" w14:paraId="00000032">
      <w:pPr>
        <w:numPr>
          <w:ilvl w:val="0"/>
          <w:numId w:val="10"/>
        </w:numPr>
        <w:ind w:left="1440" w:hanging="360"/>
        <w:rPr>
          <w:sz w:val="24"/>
          <w:szCs w:val="24"/>
        </w:rPr>
      </w:pPr>
      <w:r w:rsidDel="00000000" w:rsidR="00000000" w:rsidRPr="00000000">
        <w:rPr>
          <w:sz w:val="24"/>
          <w:szCs w:val="24"/>
          <w:rtl w:val="0"/>
        </w:rPr>
        <w:t xml:space="preserve">Đóng góp của Geoffrey Hinton: Dựa trên nền tảng của mạng Hopfield, ông đã phát triển một bước tiến xa hơn bằng cách sử dụng các công cụ từ vật lý thống kê để phát minh ra máy Boltzmann</w:t>
      </w:r>
    </w:p>
    <w:p w:rsidR="00000000" w:rsidDel="00000000" w:rsidP="00000000" w:rsidRDefault="00000000" w:rsidRPr="00000000" w14:paraId="00000033">
      <w:pPr>
        <w:numPr>
          <w:ilvl w:val="0"/>
          <w:numId w:val="8"/>
        </w:numPr>
        <w:ind w:left="2160" w:hanging="360"/>
        <w:rPr>
          <w:sz w:val="24"/>
          <w:szCs w:val="24"/>
        </w:rPr>
      </w:pPr>
      <w:r w:rsidDel="00000000" w:rsidR="00000000" w:rsidRPr="00000000">
        <w:rPr>
          <w:sz w:val="24"/>
          <w:szCs w:val="24"/>
          <w:rtl w:val="0"/>
        </w:rPr>
        <w:t xml:space="preserve">Cơ chế hoạt động: Khác với mạng Hopfield, máy Boltzmann có khẳ năng tự động học hỏi và tìm ra các đặc trưng ẩn sâu bên trong một tập dữ liệu lớn một cách độc lập thông qua việc huấn luyện với các ví dụ mẫu</w:t>
      </w:r>
    </w:p>
    <w:p w:rsidR="00000000" w:rsidDel="00000000" w:rsidP="00000000" w:rsidRDefault="00000000" w:rsidRPr="00000000" w14:paraId="00000034">
      <w:pPr>
        <w:numPr>
          <w:ilvl w:val="0"/>
          <w:numId w:val="8"/>
        </w:numPr>
        <w:ind w:left="2160" w:hanging="360"/>
        <w:rPr>
          <w:sz w:val="24"/>
          <w:szCs w:val="24"/>
        </w:rPr>
      </w:pPr>
      <w:r w:rsidDel="00000000" w:rsidR="00000000" w:rsidRPr="00000000">
        <w:rPr>
          <w:sz w:val="24"/>
          <w:szCs w:val="24"/>
          <w:rtl w:val="0"/>
        </w:rPr>
        <w:t xml:space="preserve">Khả năng ứng dụng: Phát minh này cho phép máy tính có thể tự phân loại hình ảnh, nhận diện các đặc điểm phức tạp hoặc thậm chí tự tạo ra các mẫu dữ liệu mới hoàn toàn tương tự như dữ liệu dùng để huấn luyện. Đây chính là cội nguồn cốt lõi thúc đẩy sự phát triển mạnh mẽ của các mô hình học sâu và các hệ thống AI tiên tiến hiện nay.</w:t>
      </w:r>
    </w:p>
    <w:p w:rsidR="00000000" w:rsidDel="00000000" w:rsidP="00000000" w:rsidRDefault="00000000" w:rsidRPr="00000000" w14:paraId="00000035">
      <w:pPr>
        <w:ind w:left="2160" w:firstLine="0"/>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sz w:val="24"/>
          <w:szCs w:val="24"/>
          <w:rtl w:val="0"/>
        </w:rPr>
        <w:t xml:space="preserve">           Ý nghĩa tổng quan: Sự vinh danh này cho thấy sức mạnh của nghiên cứu liên ngành. Bằng cách vận dụng các khái niệm cốt lõi của hệ thống vật lý thống kê vào cấu trúc mô phỏng não bộ sinh học( nơ ron nhân tạo), Hopfield và Hinton không chỉ giải quyết các bài toán hóc búa của vật lý mà còn mở ra một kỷ nguyên mới cho công nghệ toàn cầu</w:t>
      </w:r>
    </w:p>
    <w:p w:rsidR="00000000" w:rsidDel="00000000" w:rsidP="00000000" w:rsidRDefault="00000000" w:rsidRPr="00000000" w14:paraId="00000037">
      <w:pPr>
        <w:rPr>
          <w:sz w:val="24"/>
          <w:szCs w:val="24"/>
        </w:rPr>
      </w:pPr>
      <w:r w:rsidDel="00000000" w:rsidR="00000000" w:rsidRPr="00000000">
        <w:rPr>
          <w:sz w:val="24"/>
          <w:szCs w:val="24"/>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