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01F" w:rsidRDefault="000127D3" w:rsidP="00152773">
      <w:pPr>
        <w:pStyle w:val="-"/>
        <w:jc w:val="left"/>
        <w:outlineLvl w:val="2"/>
        <w:rPr>
          <w:b/>
          <w:bCs/>
          <w:sz w:val="32"/>
          <w:szCs w:val="32"/>
          <w:rtl/>
        </w:rPr>
      </w:pPr>
      <w:bookmarkStart w:id="0" w:name="_Toc240345147"/>
      <w:bookmarkStart w:id="1" w:name="_GoBack"/>
      <w:bookmarkEnd w:id="1"/>
      <w:r>
        <w:rPr>
          <w:rFonts w:hint="cs"/>
          <w:b/>
          <w:bCs/>
          <w:sz w:val="32"/>
          <w:szCs w:val="32"/>
          <w:rtl/>
        </w:rPr>
        <w:t>תכנון בחינות</w:t>
      </w:r>
    </w:p>
    <w:p w:rsidR="000127D3" w:rsidRDefault="000127D3" w:rsidP="00783129">
      <w:pPr>
        <w:pStyle w:val="-"/>
        <w:jc w:val="left"/>
        <w:rPr>
          <w:rtl/>
        </w:rPr>
      </w:pPr>
      <w:r>
        <w:rPr>
          <w:rFonts w:hint="cs"/>
          <w:rtl/>
        </w:rPr>
        <w:t>למסך תכנון הבחינות ניתן להגיע ב</w:t>
      </w:r>
      <w:r w:rsidR="00783129">
        <w:rPr>
          <w:rFonts w:hint="cs"/>
          <w:rtl/>
        </w:rPr>
        <w:t>מספר</w:t>
      </w:r>
      <w:r>
        <w:rPr>
          <w:rFonts w:hint="cs"/>
          <w:rtl/>
        </w:rPr>
        <w:t xml:space="preserve"> נתיבים:</w:t>
      </w:r>
    </w:p>
    <w:p w:rsidR="000127D3" w:rsidRDefault="000127D3" w:rsidP="00152773">
      <w:pPr>
        <w:pStyle w:val="-"/>
        <w:jc w:val="left"/>
        <w:rPr>
          <w:rtl/>
        </w:rPr>
      </w:pPr>
      <w:r>
        <w:rPr>
          <w:rFonts w:hint="cs"/>
          <w:rtl/>
        </w:rPr>
        <w:t xml:space="preserve">שולחן רב </w:t>
      </w:r>
      <w:proofErr w:type="spellStart"/>
      <w:r>
        <w:rPr>
          <w:rFonts w:hint="cs"/>
          <w:rtl/>
        </w:rPr>
        <w:t>פקולטתי</w:t>
      </w:r>
      <w:proofErr w:type="spellEnd"/>
      <w:r>
        <w:rPr>
          <w:rFonts w:hint="cs"/>
          <w:rtl/>
        </w:rPr>
        <w:t xml:space="preserve"> &gt; קבוצות &gt; בחינות (מציג רק את הבחינות לקבוצה שנבחרה)</w:t>
      </w:r>
    </w:p>
    <w:p w:rsidR="00783129" w:rsidRDefault="00783129" w:rsidP="00783129">
      <w:pPr>
        <w:pStyle w:val="-"/>
        <w:jc w:val="left"/>
        <w:rPr>
          <w:rtl/>
        </w:rPr>
      </w:pPr>
      <w:r>
        <w:rPr>
          <w:rFonts w:hint="cs"/>
          <w:rtl/>
        </w:rPr>
        <w:t xml:space="preserve">שולחן רב </w:t>
      </w:r>
      <w:proofErr w:type="spellStart"/>
      <w:r>
        <w:rPr>
          <w:rFonts w:hint="cs"/>
          <w:rtl/>
        </w:rPr>
        <w:t>פקולטתי</w:t>
      </w:r>
      <w:proofErr w:type="spellEnd"/>
      <w:r>
        <w:rPr>
          <w:rFonts w:hint="cs"/>
          <w:rtl/>
        </w:rPr>
        <w:t xml:space="preserve"> &gt; מקצועות &gt; בחינות (מציג רק את הבחינות למקצוע שנבחר)</w:t>
      </w:r>
    </w:p>
    <w:p w:rsidR="000127D3" w:rsidRDefault="000127D3" w:rsidP="00783129">
      <w:pPr>
        <w:pStyle w:val="-"/>
        <w:jc w:val="left"/>
        <w:rPr>
          <w:rtl/>
        </w:rPr>
      </w:pPr>
      <w:r>
        <w:rPr>
          <w:rFonts w:hint="cs"/>
          <w:rtl/>
        </w:rPr>
        <w:t>אחראיות מזכירות סטודנטים &gt; תכנון בחינות</w:t>
      </w:r>
      <w:r w:rsidR="00783129">
        <w:rPr>
          <w:rFonts w:hint="cs"/>
          <w:rtl/>
        </w:rPr>
        <w:t xml:space="preserve"> (כל הבחינות לשנה וסמסטר)</w:t>
      </w:r>
    </w:p>
    <w:p w:rsidR="000127D3" w:rsidRDefault="000127D3" w:rsidP="00152773">
      <w:pPr>
        <w:pStyle w:val="-"/>
        <w:jc w:val="left"/>
        <w:rPr>
          <w:rtl/>
        </w:rPr>
      </w:pPr>
    </w:p>
    <w:p w:rsidR="0024201F" w:rsidRPr="00B94C73" w:rsidRDefault="000127D3" w:rsidP="00152773">
      <w:pPr>
        <w:pStyle w:val="-"/>
        <w:jc w:val="left"/>
        <w:rPr>
          <w:rtl/>
        </w:rPr>
      </w:pPr>
      <w:r>
        <w:rPr>
          <w:rFonts w:hint="cs"/>
          <w:rtl/>
        </w:rPr>
        <w:t>בחלקו הימני של המסך יופיעו כל המקצועות של הקבוצה, בחלקו השמאלי הבחינות שהוזנו לכל מקצוע</w:t>
      </w:r>
      <w:bookmarkEnd w:id="0"/>
      <w:r w:rsidR="00152773">
        <w:rPr>
          <w:rFonts w:hint="cs"/>
          <w:rtl/>
        </w:rPr>
        <w:t>:</w:t>
      </w:r>
    </w:p>
    <w:p w:rsidR="0024201F" w:rsidRDefault="00152773" w:rsidP="00152773">
      <w:pPr>
        <w:pStyle w:val="-"/>
        <w:jc w:val="left"/>
        <w:rPr>
          <w:noProof/>
          <w:rtl/>
          <w:lang w:eastAsia="en-US"/>
        </w:rPr>
      </w:pPr>
      <w:r>
        <w:rPr>
          <w:noProof/>
          <w:lang w:eastAsia="en-US"/>
        </w:rPr>
        <w:drawing>
          <wp:inline distT="0" distB="0" distL="0" distR="0">
            <wp:extent cx="5274310" cy="3276387"/>
            <wp:effectExtent l="19050" t="0" r="254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5274310" cy="3276387"/>
                    </a:xfrm>
                    <a:prstGeom prst="rect">
                      <a:avLst/>
                    </a:prstGeom>
                    <a:noFill/>
                    <a:ln w="9525">
                      <a:noFill/>
                      <a:miter lim="800000"/>
                      <a:headEnd/>
                      <a:tailEnd/>
                    </a:ln>
                  </pic:spPr>
                </pic:pic>
              </a:graphicData>
            </a:graphic>
          </wp:inline>
        </w:drawing>
      </w:r>
    </w:p>
    <w:p w:rsidR="00152773" w:rsidRDefault="00152773" w:rsidP="00152773">
      <w:pPr>
        <w:pStyle w:val="-"/>
        <w:jc w:val="left"/>
        <w:rPr>
          <w:rtl/>
        </w:rPr>
      </w:pPr>
    </w:p>
    <w:p w:rsidR="00311D6B" w:rsidRPr="00B94C73" w:rsidRDefault="00152773" w:rsidP="00311D6B">
      <w:pPr>
        <w:pStyle w:val="-"/>
        <w:jc w:val="left"/>
        <w:rPr>
          <w:rtl/>
        </w:rPr>
      </w:pPr>
      <w:r>
        <w:rPr>
          <w:rFonts w:hint="cs"/>
          <w:rtl/>
        </w:rPr>
        <w:t xml:space="preserve">כפתור "תלמידים </w:t>
      </w:r>
      <w:r>
        <w:t>F7</w:t>
      </w:r>
      <w:r>
        <w:rPr>
          <w:rFonts w:hint="cs"/>
          <w:rtl/>
        </w:rPr>
        <w:t>" מציג את התלמידים להם נפרס תנ"צ למקצוע עליו עומדים, וממסך זה ניתן גם להיכנס לציונים למקצוע.</w:t>
      </w:r>
      <w:r w:rsidR="00350A17">
        <w:rPr>
          <w:rFonts w:hint="cs"/>
          <w:rtl/>
        </w:rPr>
        <w:t xml:space="preserve"> אם חסר תלמיד מהקבוצה ברשימת התלמידים, יש להיכנס למסך הציונים ולהוסיף אותו לרשומות </w:t>
      </w:r>
      <w:proofErr w:type="spellStart"/>
      <w:r w:rsidR="00350A17">
        <w:rPr>
          <w:rFonts w:hint="cs"/>
          <w:rtl/>
        </w:rPr>
        <w:t>התנ"צ</w:t>
      </w:r>
      <w:proofErr w:type="spellEnd"/>
      <w:r w:rsidR="00350A17">
        <w:rPr>
          <w:rFonts w:hint="cs"/>
          <w:rtl/>
        </w:rPr>
        <w:t>.</w:t>
      </w:r>
      <w:r w:rsidR="00311D6B">
        <w:rPr>
          <w:rFonts w:hint="cs"/>
          <w:rtl/>
        </w:rPr>
        <w:t xml:space="preserve"> </w:t>
      </w:r>
      <w:r w:rsidR="00311D6B" w:rsidRPr="00B94C73">
        <w:rPr>
          <w:rtl/>
        </w:rPr>
        <w:t xml:space="preserve">כאן רואים למי מהתלמידים יש </w:t>
      </w:r>
      <w:r w:rsidR="00311D6B">
        <w:rPr>
          <w:rtl/>
        </w:rPr>
        <w:t xml:space="preserve"> תוספת זמן</w:t>
      </w:r>
      <w:r w:rsidR="00311D6B">
        <w:rPr>
          <w:rFonts w:hint="cs"/>
          <w:rtl/>
        </w:rPr>
        <w:t>.</w:t>
      </w:r>
      <w:r w:rsidR="00311D6B" w:rsidRPr="00B94C73">
        <w:rPr>
          <w:rtl/>
        </w:rPr>
        <w:t xml:space="preserve">  </w:t>
      </w:r>
    </w:p>
    <w:p w:rsidR="00152773" w:rsidRPr="00B94C73" w:rsidRDefault="00152773" w:rsidP="00152773">
      <w:pPr>
        <w:pStyle w:val="-"/>
        <w:jc w:val="left"/>
        <w:rPr>
          <w:rtl/>
        </w:rPr>
      </w:pPr>
    </w:p>
    <w:p w:rsidR="00152773" w:rsidRDefault="00350A17" w:rsidP="00152773">
      <w:pPr>
        <w:pStyle w:val="-"/>
        <w:jc w:val="left"/>
        <w:rPr>
          <w:rtl/>
        </w:rPr>
      </w:pPr>
      <w:r>
        <w:rPr>
          <w:rFonts w:hint="cs"/>
          <w:rtl/>
        </w:rPr>
        <w:t xml:space="preserve">על מנת להזין בחינות למקצוע, </w:t>
      </w:r>
      <w:r w:rsidR="0024201F" w:rsidRPr="00B94C73">
        <w:rPr>
          <w:rtl/>
        </w:rPr>
        <w:t xml:space="preserve">עומדים על המקצוע </w:t>
      </w:r>
      <w:r w:rsidR="00152773">
        <w:rPr>
          <w:rFonts w:hint="cs"/>
          <w:rtl/>
        </w:rPr>
        <w:t xml:space="preserve">המבוקש ולוחצים "תכנון </w:t>
      </w:r>
      <w:r w:rsidR="00152773">
        <w:t>F8</w:t>
      </w:r>
      <w:r w:rsidR="00152773">
        <w:rPr>
          <w:rFonts w:hint="cs"/>
          <w:rtl/>
        </w:rPr>
        <w:t>" :</w:t>
      </w:r>
    </w:p>
    <w:p w:rsidR="00152773" w:rsidRDefault="00152773" w:rsidP="00152773">
      <w:pPr>
        <w:pStyle w:val="-"/>
        <w:jc w:val="left"/>
        <w:rPr>
          <w:rtl/>
        </w:rPr>
      </w:pPr>
      <w:r>
        <w:rPr>
          <w:rFonts w:hint="cs"/>
          <w:noProof/>
          <w:lang w:eastAsia="en-US"/>
        </w:rPr>
        <w:lastRenderedPageBreak/>
        <w:drawing>
          <wp:inline distT="0" distB="0" distL="0" distR="0">
            <wp:extent cx="4908685" cy="2903923"/>
            <wp:effectExtent l="19050" t="0" r="6215"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4912470" cy="2906162"/>
                    </a:xfrm>
                    <a:prstGeom prst="rect">
                      <a:avLst/>
                    </a:prstGeom>
                    <a:noFill/>
                    <a:ln w="9525">
                      <a:noFill/>
                      <a:miter lim="800000"/>
                      <a:headEnd/>
                      <a:tailEnd/>
                    </a:ln>
                  </pic:spPr>
                </pic:pic>
              </a:graphicData>
            </a:graphic>
          </wp:inline>
        </w:drawing>
      </w:r>
    </w:p>
    <w:p w:rsidR="00152773" w:rsidRDefault="00350A17" w:rsidP="00152773">
      <w:pPr>
        <w:pStyle w:val="-"/>
        <w:jc w:val="left"/>
        <w:rPr>
          <w:rtl/>
        </w:rPr>
      </w:pPr>
      <w:r>
        <w:rPr>
          <w:rFonts w:hint="cs"/>
          <w:rtl/>
        </w:rPr>
        <w:t>המסך נפתח עם רשומת בחינה ריקה, אשר כוללת את פרטי המקצוע.</w:t>
      </w:r>
    </w:p>
    <w:p w:rsidR="00350A17" w:rsidRDefault="00350A17" w:rsidP="00350A17">
      <w:pPr>
        <w:pStyle w:val="-"/>
        <w:jc w:val="left"/>
        <w:rPr>
          <w:rtl/>
        </w:rPr>
      </w:pPr>
      <w:r>
        <w:rPr>
          <w:rFonts w:hint="cs"/>
          <w:rtl/>
        </w:rPr>
        <w:t>יש להזין את מועד הבחינה, תאריך ושעת הבחינה, משך וסוג הבחינה, ולבחור חדר בחינה.</w:t>
      </w:r>
    </w:p>
    <w:p w:rsidR="00350A17" w:rsidRDefault="00350A17" w:rsidP="00350A17">
      <w:pPr>
        <w:pStyle w:val="-"/>
        <w:jc w:val="left"/>
        <w:rPr>
          <w:rtl/>
        </w:rPr>
      </w:pPr>
      <w:r>
        <w:rPr>
          <w:rFonts w:hint="cs"/>
          <w:rtl/>
        </w:rPr>
        <w:t>אם מפצלים את הקבוצה להיבחן בשני חדרים נפרדים, יש להוסיף רשומת בחינה נוספת. המערכת נותנת לכל בחינה קוד באופן אוטומטי (מונה רץ), ולכל חדר יהיה קוד בחינה שונה.</w:t>
      </w:r>
    </w:p>
    <w:p w:rsidR="00350A17" w:rsidRDefault="00350A17" w:rsidP="00350A17">
      <w:pPr>
        <w:pStyle w:val="-"/>
        <w:jc w:val="left"/>
        <w:rPr>
          <w:rtl/>
        </w:rPr>
      </w:pPr>
      <w:r>
        <w:rPr>
          <w:rFonts w:hint="cs"/>
          <w:rtl/>
        </w:rPr>
        <w:t>יש להזין במסך זה גם את מועד 2 של הבחינה.</w:t>
      </w:r>
    </w:p>
    <w:p w:rsidR="00350A17" w:rsidRDefault="00350A17" w:rsidP="00350A17">
      <w:pPr>
        <w:pStyle w:val="-"/>
        <w:jc w:val="left"/>
        <w:rPr>
          <w:rtl/>
        </w:rPr>
      </w:pPr>
      <w:r w:rsidRPr="00350A17">
        <w:rPr>
          <w:rFonts w:hint="cs"/>
          <w:b/>
          <w:bCs/>
          <w:rtl/>
        </w:rPr>
        <w:t>תוספת זמן</w:t>
      </w:r>
      <w:r>
        <w:rPr>
          <w:rFonts w:hint="cs"/>
          <w:b/>
          <w:bCs/>
          <w:rtl/>
        </w:rPr>
        <w:t>:</w:t>
      </w:r>
      <w:r w:rsidRPr="00350A17">
        <w:rPr>
          <w:rFonts w:hint="cs"/>
          <w:b/>
          <w:bCs/>
          <w:rtl/>
        </w:rPr>
        <w:t xml:space="preserve"> </w:t>
      </w:r>
      <w:r>
        <w:rPr>
          <w:rFonts w:hint="cs"/>
          <w:rtl/>
        </w:rPr>
        <w:t xml:space="preserve"> אם נשנה בשדה זה ל"אמת", לחדר זה ישובצו קודם כל התלמידים להם מוזן "תלמיד תוספת זמן = כן" בכרטיס התלמיד (</w:t>
      </w:r>
      <w:proofErr w:type="spellStart"/>
      <w:r>
        <w:rPr>
          <w:rFonts w:hint="cs"/>
          <w:rtl/>
        </w:rPr>
        <w:t>פ.אקדמי</w:t>
      </w:r>
      <w:proofErr w:type="spellEnd"/>
      <w:r>
        <w:rPr>
          <w:rFonts w:hint="cs"/>
          <w:rtl/>
        </w:rPr>
        <w:t>):</w:t>
      </w:r>
    </w:p>
    <w:p w:rsidR="00350A17" w:rsidRDefault="00350A17" w:rsidP="00350A17">
      <w:pPr>
        <w:pStyle w:val="-"/>
        <w:jc w:val="left"/>
        <w:rPr>
          <w:rtl/>
        </w:rPr>
      </w:pPr>
      <w:r>
        <w:rPr>
          <w:rFonts w:hint="cs"/>
          <w:noProof/>
          <w:lang w:eastAsia="en-US"/>
        </w:rPr>
        <w:drawing>
          <wp:inline distT="0" distB="0" distL="0" distR="0">
            <wp:extent cx="4381500" cy="2632211"/>
            <wp:effectExtent l="1905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4379257" cy="2630864"/>
                    </a:xfrm>
                    <a:prstGeom prst="rect">
                      <a:avLst/>
                    </a:prstGeom>
                    <a:noFill/>
                    <a:ln w="9525">
                      <a:noFill/>
                      <a:miter lim="800000"/>
                      <a:headEnd/>
                      <a:tailEnd/>
                    </a:ln>
                  </pic:spPr>
                </pic:pic>
              </a:graphicData>
            </a:graphic>
          </wp:inline>
        </w:drawing>
      </w:r>
    </w:p>
    <w:p w:rsidR="00350A17" w:rsidRDefault="00350A17" w:rsidP="00350A17">
      <w:pPr>
        <w:pStyle w:val="-"/>
        <w:jc w:val="left"/>
        <w:rPr>
          <w:rtl/>
        </w:rPr>
      </w:pPr>
    </w:p>
    <w:p w:rsidR="00350A17" w:rsidRDefault="00350A17" w:rsidP="00350A17">
      <w:pPr>
        <w:pStyle w:val="-"/>
        <w:jc w:val="left"/>
        <w:rPr>
          <w:rtl/>
        </w:rPr>
      </w:pPr>
      <w:r w:rsidRPr="00350A17">
        <w:rPr>
          <w:rFonts w:hint="cs"/>
          <w:b/>
          <w:bCs/>
          <w:rtl/>
        </w:rPr>
        <w:t>חדר בחינה</w:t>
      </w:r>
      <w:r>
        <w:rPr>
          <w:rFonts w:hint="cs"/>
          <w:b/>
          <w:bCs/>
          <w:rtl/>
        </w:rPr>
        <w:t>:</w:t>
      </w:r>
      <w:r>
        <w:rPr>
          <w:rFonts w:hint="cs"/>
          <w:rtl/>
        </w:rPr>
        <w:t xml:space="preserve"> באמצעות </w:t>
      </w:r>
      <w:r>
        <w:t>F5</w:t>
      </w:r>
      <w:r>
        <w:rPr>
          <w:rFonts w:hint="cs"/>
          <w:rtl/>
        </w:rPr>
        <w:t xml:space="preserve"> בוחרים את החדר לבחינה.</w:t>
      </w:r>
    </w:p>
    <w:p w:rsidR="00350A17" w:rsidRDefault="00350A17" w:rsidP="00350A17">
      <w:pPr>
        <w:pStyle w:val="-"/>
        <w:jc w:val="left"/>
        <w:rPr>
          <w:rtl/>
        </w:rPr>
      </w:pPr>
      <w:r>
        <w:rPr>
          <w:rFonts w:hint="cs"/>
          <w:b/>
          <w:bCs/>
          <w:rtl/>
        </w:rPr>
        <w:t>אתר:</w:t>
      </w:r>
      <w:r>
        <w:rPr>
          <w:rFonts w:hint="cs"/>
          <w:rtl/>
        </w:rPr>
        <w:t xml:space="preserve"> יש לבחור במקרה שישנם מספר אתרים למכללה.</w:t>
      </w:r>
    </w:p>
    <w:p w:rsidR="00350A17" w:rsidRDefault="00350A17" w:rsidP="00350A17">
      <w:pPr>
        <w:pStyle w:val="-"/>
        <w:jc w:val="left"/>
        <w:rPr>
          <w:rtl/>
        </w:rPr>
      </w:pPr>
      <w:r>
        <w:rPr>
          <w:rFonts w:hint="cs"/>
          <w:b/>
          <w:bCs/>
          <w:rtl/>
        </w:rPr>
        <w:t>מס. תלמידים:</w:t>
      </w:r>
      <w:r>
        <w:rPr>
          <w:rFonts w:hint="cs"/>
          <w:rtl/>
        </w:rPr>
        <w:t xml:space="preserve"> מקס' </w:t>
      </w:r>
      <w:r>
        <w:rPr>
          <w:rtl/>
        </w:rPr>
        <w:t>–</w:t>
      </w:r>
      <w:r>
        <w:rPr>
          <w:rFonts w:hint="cs"/>
          <w:rtl/>
        </w:rPr>
        <w:t xml:space="preserve"> מוזן אוטומטית לפי מספר התלמידים הרשומים למקצוע (תנ"צ), ניתן לשנות מספר זה אם רוצים לשבץ בחדר מסוים פחות תלמידים (כמובן במידה ומזינים לפחות חדר נוסף אחד לבחינה).</w:t>
      </w:r>
    </w:p>
    <w:p w:rsidR="00350A17" w:rsidRDefault="00350A17" w:rsidP="00350A17">
      <w:pPr>
        <w:pStyle w:val="-"/>
        <w:jc w:val="left"/>
        <w:rPr>
          <w:rtl/>
        </w:rPr>
      </w:pPr>
      <w:r>
        <w:rPr>
          <w:rFonts w:hint="cs"/>
          <w:rtl/>
        </w:rPr>
        <w:t xml:space="preserve">בפועל </w:t>
      </w:r>
      <w:r>
        <w:rPr>
          <w:rtl/>
        </w:rPr>
        <w:t>–</w:t>
      </w:r>
      <w:r>
        <w:rPr>
          <w:rFonts w:hint="cs"/>
          <w:rtl/>
        </w:rPr>
        <w:t xml:space="preserve"> יתמלא לאחר השיבוץ.</w:t>
      </w:r>
    </w:p>
    <w:p w:rsidR="00350A17" w:rsidRDefault="00350A17" w:rsidP="00350A17">
      <w:pPr>
        <w:pStyle w:val="-"/>
        <w:jc w:val="left"/>
        <w:rPr>
          <w:rtl/>
        </w:rPr>
      </w:pPr>
    </w:p>
    <w:p w:rsidR="0097544D" w:rsidRDefault="0097544D" w:rsidP="00E316BB">
      <w:pPr>
        <w:pStyle w:val="-"/>
        <w:jc w:val="left"/>
        <w:rPr>
          <w:rtl/>
        </w:rPr>
      </w:pPr>
    </w:p>
    <w:p w:rsidR="00350A17" w:rsidRDefault="00350A17" w:rsidP="00E316BB">
      <w:pPr>
        <w:pStyle w:val="-"/>
        <w:jc w:val="left"/>
        <w:rPr>
          <w:rtl/>
        </w:rPr>
      </w:pPr>
      <w:r>
        <w:rPr>
          <w:rFonts w:hint="cs"/>
          <w:rtl/>
        </w:rPr>
        <w:lastRenderedPageBreak/>
        <w:t xml:space="preserve">כפתור </w:t>
      </w:r>
      <w:r>
        <w:rPr>
          <w:rFonts w:hint="cs"/>
          <w:b/>
          <w:bCs/>
          <w:rtl/>
        </w:rPr>
        <w:t>"חדרים"</w:t>
      </w:r>
      <w:r>
        <w:rPr>
          <w:rFonts w:hint="cs"/>
          <w:rtl/>
        </w:rPr>
        <w:t xml:space="preserve"> (בתחתית המסך משמאל) </w:t>
      </w:r>
      <w:r>
        <w:rPr>
          <w:rtl/>
        </w:rPr>
        <w:t>–</w:t>
      </w:r>
      <w:r>
        <w:rPr>
          <w:rFonts w:hint="cs"/>
          <w:rtl/>
        </w:rPr>
        <w:t xml:space="preserve"> במסך תכנון בחינות מוצגות באופן רגיל רשומה אחת לכל מועד</w:t>
      </w:r>
      <w:r w:rsidR="00E316BB">
        <w:rPr>
          <w:rFonts w:hint="cs"/>
          <w:rtl/>
        </w:rPr>
        <w:t>.</w:t>
      </w:r>
      <w:r>
        <w:rPr>
          <w:rFonts w:hint="cs"/>
          <w:rtl/>
        </w:rPr>
        <w:t xml:space="preserve"> אם </w:t>
      </w:r>
      <w:r w:rsidR="00E316BB">
        <w:rPr>
          <w:rFonts w:hint="cs"/>
          <w:rtl/>
        </w:rPr>
        <w:t>הוזנו</w:t>
      </w:r>
      <w:r>
        <w:rPr>
          <w:rFonts w:hint="cs"/>
          <w:rtl/>
        </w:rPr>
        <w:t xml:space="preserve"> מספר חדרים לבחינה</w:t>
      </w:r>
      <w:r w:rsidR="00E316BB">
        <w:rPr>
          <w:rFonts w:hint="cs"/>
          <w:rtl/>
        </w:rPr>
        <w:t>,</w:t>
      </w:r>
      <w:r>
        <w:rPr>
          <w:rFonts w:hint="cs"/>
          <w:rtl/>
        </w:rPr>
        <w:t xml:space="preserve"> </w:t>
      </w:r>
      <w:r w:rsidR="00E316BB">
        <w:rPr>
          <w:rFonts w:hint="cs"/>
          <w:rtl/>
        </w:rPr>
        <w:t>כדי לצפות בכולם יש ללחוץ כאן.</w:t>
      </w:r>
    </w:p>
    <w:p w:rsidR="00E316BB" w:rsidRDefault="00E316BB" w:rsidP="00E316BB">
      <w:pPr>
        <w:pStyle w:val="-"/>
        <w:jc w:val="left"/>
        <w:rPr>
          <w:rtl/>
        </w:rPr>
      </w:pPr>
    </w:p>
    <w:p w:rsidR="001C1B8E" w:rsidRDefault="001C1B8E" w:rsidP="00E316BB">
      <w:pPr>
        <w:pStyle w:val="-"/>
        <w:jc w:val="left"/>
        <w:rPr>
          <w:rtl/>
        </w:rPr>
      </w:pPr>
      <w:r>
        <w:rPr>
          <w:rFonts w:hint="cs"/>
          <w:rtl/>
        </w:rPr>
        <w:t xml:space="preserve">לאחר שהוזנו פרטי הבחינה, יש לחזור למסך בחינות וללחוץ </w:t>
      </w:r>
      <w:r w:rsidRPr="001C1B8E">
        <w:rPr>
          <w:rFonts w:hint="cs"/>
          <w:b/>
          <w:bCs/>
          <w:rtl/>
        </w:rPr>
        <w:t xml:space="preserve">"שיבוץ </w:t>
      </w:r>
      <w:r w:rsidRPr="001C1B8E">
        <w:rPr>
          <w:b/>
          <w:bCs/>
        </w:rPr>
        <w:t>F9</w:t>
      </w:r>
      <w:r w:rsidRPr="001C1B8E">
        <w:rPr>
          <w:rFonts w:hint="cs"/>
          <w:b/>
          <w:bCs/>
          <w:rtl/>
        </w:rPr>
        <w:t>"</w:t>
      </w:r>
      <w:r>
        <w:rPr>
          <w:rFonts w:hint="cs"/>
          <w:b/>
          <w:bCs/>
          <w:rtl/>
        </w:rPr>
        <w:t>:</w:t>
      </w:r>
    </w:p>
    <w:p w:rsidR="00350A17" w:rsidRDefault="001C1B8E" w:rsidP="001C1B8E">
      <w:pPr>
        <w:pStyle w:val="-"/>
        <w:jc w:val="left"/>
        <w:rPr>
          <w:rtl/>
        </w:rPr>
      </w:pPr>
      <w:r>
        <w:rPr>
          <w:rFonts w:hint="cs"/>
          <w:noProof/>
          <w:lang w:eastAsia="en-US"/>
        </w:rPr>
        <w:drawing>
          <wp:inline distT="0" distB="0" distL="0" distR="0">
            <wp:extent cx="3997439" cy="2868938"/>
            <wp:effectExtent l="19050" t="0" r="3061" b="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4000629" cy="2871228"/>
                    </a:xfrm>
                    <a:prstGeom prst="rect">
                      <a:avLst/>
                    </a:prstGeom>
                    <a:noFill/>
                    <a:ln w="9525">
                      <a:noFill/>
                      <a:miter lim="800000"/>
                      <a:headEnd/>
                      <a:tailEnd/>
                    </a:ln>
                  </pic:spPr>
                </pic:pic>
              </a:graphicData>
            </a:graphic>
          </wp:inline>
        </w:drawing>
      </w:r>
    </w:p>
    <w:p w:rsidR="00783129" w:rsidRPr="00B94C73" w:rsidRDefault="001C1B8E" w:rsidP="00783129">
      <w:pPr>
        <w:pStyle w:val="-"/>
        <w:jc w:val="left"/>
        <w:rPr>
          <w:rtl/>
        </w:rPr>
      </w:pPr>
      <w:r>
        <w:rPr>
          <w:rFonts w:hint="cs"/>
          <w:b/>
          <w:bCs/>
          <w:rtl/>
        </w:rPr>
        <w:t>שיבוץ לפי:</w:t>
      </w:r>
      <w:r>
        <w:rPr>
          <w:rFonts w:hint="cs"/>
          <w:rtl/>
        </w:rPr>
        <w:t xml:space="preserve"> סדר שיבוץ התלמידים בחדרי הבחינה, לפי שם ת.ז. או אקראי (יוצאים מן הכלל הינם תלמידי תוספת הזמן אשר ישובצו ראשונים בחדר שהוגדר להם בשלב התכנון).</w:t>
      </w:r>
      <w:r w:rsidR="00783129">
        <w:rPr>
          <w:rFonts w:hint="cs"/>
          <w:rtl/>
        </w:rPr>
        <w:t xml:space="preserve"> </w:t>
      </w:r>
      <w:r w:rsidR="00783129" w:rsidRPr="00B94C73">
        <w:rPr>
          <w:rtl/>
        </w:rPr>
        <w:t xml:space="preserve">משתמשים </w:t>
      </w:r>
      <w:r w:rsidR="00783129">
        <w:rPr>
          <w:rFonts w:hint="cs"/>
          <w:rtl/>
        </w:rPr>
        <w:t>א</w:t>
      </w:r>
      <w:r w:rsidR="00783129" w:rsidRPr="00B94C73">
        <w:rPr>
          <w:rtl/>
        </w:rPr>
        <w:t>ש</w:t>
      </w:r>
      <w:r w:rsidR="00783129">
        <w:rPr>
          <w:rFonts w:hint="cs"/>
          <w:rtl/>
        </w:rPr>
        <w:t xml:space="preserve">ר </w:t>
      </w:r>
      <w:r w:rsidR="00783129" w:rsidRPr="00B94C73">
        <w:rPr>
          <w:rtl/>
        </w:rPr>
        <w:t xml:space="preserve">אינם עובדים עם </w:t>
      </w:r>
      <w:r w:rsidR="00783129">
        <w:rPr>
          <w:rFonts w:hint="cs"/>
          <w:rtl/>
        </w:rPr>
        <w:t xml:space="preserve">ניהול </w:t>
      </w:r>
      <w:r w:rsidR="00783129" w:rsidRPr="00B94C73">
        <w:rPr>
          <w:rtl/>
        </w:rPr>
        <w:t>ציונים באקסל נוהגים בשיטה לפי שם</w:t>
      </w:r>
      <w:r w:rsidR="00783129">
        <w:rPr>
          <w:rFonts w:hint="cs"/>
          <w:rtl/>
        </w:rPr>
        <w:t xml:space="preserve">, </w:t>
      </w:r>
      <w:r w:rsidR="00783129" w:rsidRPr="00B94C73">
        <w:rPr>
          <w:rtl/>
        </w:rPr>
        <w:t>כיוון שזו השיטה הנוחה להקלדת הציונים מהסליפ של הציונים.</w:t>
      </w:r>
    </w:p>
    <w:p w:rsidR="001C1B8E" w:rsidRDefault="001C1B8E" w:rsidP="001C1B8E">
      <w:pPr>
        <w:pStyle w:val="-"/>
        <w:jc w:val="left"/>
        <w:rPr>
          <w:rtl/>
        </w:rPr>
      </w:pPr>
    </w:p>
    <w:p w:rsidR="001C1B8E" w:rsidRDefault="001C1B8E" w:rsidP="001C1B8E">
      <w:pPr>
        <w:pStyle w:val="-"/>
        <w:jc w:val="left"/>
        <w:rPr>
          <w:rtl/>
        </w:rPr>
      </w:pPr>
      <w:r>
        <w:rPr>
          <w:rFonts w:hint="cs"/>
          <w:b/>
          <w:bCs/>
          <w:rtl/>
        </w:rPr>
        <w:t>שיבוץ מפסיקים:</w:t>
      </w:r>
      <w:r>
        <w:rPr>
          <w:rFonts w:hint="cs"/>
          <w:rtl/>
        </w:rPr>
        <w:t xml:space="preserve"> יש להוריד את הסימון כדי למנוע שיבוץ של תלמידים שהפסיקו את לימודיהם בקבוצה.</w:t>
      </w:r>
    </w:p>
    <w:p w:rsidR="001C1B8E" w:rsidRDefault="001C1B8E" w:rsidP="001C1B8E">
      <w:pPr>
        <w:pStyle w:val="-"/>
        <w:jc w:val="left"/>
        <w:rPr>
          <w:rtl/>
        </w:rPr>
      </w:pPr>
    </w:p>
    <w:p w:rsidR="001C1B8E" w:rsidRDefault="001C1B8E" w:rsidP="001C1B8E">
      <w:pPr>
        <w:pStyle w:val="-"/>
        <w:jc w:val="left"/>
        <w:rPr>
          <w:rtl/>
        </w:rPr>
      </w:pPr>
      <w:r>
        <w:rPr>
          <w:rFonts w:hint="cs"/>
          <w:b/>
          <w:bCs/>
          <w:rtl/>
        </w:rPr>
        <w:t xml:space="preserve">"שיבוץ </w:t>
      </w:r>
      <w:r>
        <w:rPr>
          <w:b/>
          <w:bCs/>
        </w:rPr>
        <w:t>F7</w:t>
      </w:r>
      <w:r>
        <w:rPr>
          <w:rFonts w:hint="cs"/>
          <w:b/>
          <w:bCs/>
          <w:rtl/>
        </w:rPr>
        <w:t>":</w:t>
      </w:r>
      <w:r>
        <w:rPr>
          <w:rFonts w:hint="cs"/>
          <w:rtl/>
        </w:rPr>
        <w:t xml:space="preserve"> לחיצה על הכפתור תשבץ את תלמידי הקבוצה לבחינה שהוזנה.</w:t>
      </w:r>
    </w:p>
    <w:p w:rsidR="001C1B8E" w:rsidRPr="00B94C73" w:rsidRDefault="001C1B8E" w:rsidP="001C1B8E">
      <w:pPr>
        <w:pStyle w:val="-"/>
        <w:jc w:val="left"/>
        <w:rPr>
          <w:rtl/>
        </w:rPr>
      </w:pPr>
      <w:r w:rsidRPr="00B94C73">
        <w:rPr>
          <w:rtl/>
        </w:rPr>
        <w:t>קוד ה</w:t>
      </w:r>
      <w:r>
        <w:rPr>
          <w:rFonts w:hint="cs"/>
          <w:rtl/>
        </w:rPr>
        <w:t>בחינה יי</w:t>
      </w:r>
      <w:r w:rsidRPr="00B94C73">
        <w:rPr>
          <w:rtl/>
        </w:rPr>
        <w:t xml:space="preserve">שתל לרשומת </w:t>
      </w:r>
      <w:proofErr w:type="spellStart"/>
      <w:r>
        <w:rPr>
          <w:rFonts w:hint="cs"/>
          <w:rtl/>
        </w:rPr>
        <w:t>התנ"צ</w:t>
      </w:r>
      <w:proofErr w:type="spellEnd"/>
      <w:r>
        <w:rPr>
          <w:rFonts w:hint="cs"/>
          <w:rtl/>
        </w:rPr>
        <w:t xml:space="preserve"> של תלמידי הקבוצה.</w:t>
      </w:r>
    </w:p>
    <w:p w:rsidR="001C1B8E" w:rsidRDefault="001C1B8E" w:rsidP="001C1B8E">
      <w:pPr>
        <w:pStyle w:val="-"/>
        <w:jc w:val="left"/>
        <w:rPr>
          <w:rtl/>
        </w:rPr>
      </w:pPr>
    </w:p>
    <w:p w:rsidR="001C1B8E" w:rsidRDefault="001C1B8E" w:rsidP="001C1B8E">
      <w:pPr>
        <w:pStyle w:val="-"/>
        <w:jc w:val="left"/>
        <w:rPr>
          <w:rtl/>
        </w:rPr>
      </w:pPr>
      <w:r>
        <w:rPr>
          <w:rFonts w:hint="cs"/>
          <w:b/>
          <w:bCs/>
          <w:rtl/>
        </w:rPr>
        <w:t xml:space="preserve">"מועד הבא </w:t>
      </w:r>
      <w:r>
        <w:rPr>
          <w:b/>
          <w:bCs/>
        </w:rPr>
        <w:t>F8</w:t>
      </w:r>
      <w:r>
        <w:rPr>
          <w:rFonts w:hint="cs"/>
          <w:b/>
          <w:bCs/>
          <w:rtl/>
        </w:rPr>
        <w:t>":</w:t>
      </w:r>
      <w:r>
        <w:rPr>
          <w:rFonts w:hint="cs"/>
          <w:rtl/>
        </w:rPr>
        <w:t xml:space="preserve"> כדי לשבץ למועד הבא את התלמידים שנכשלו, יש להשאיר מועד</w:t>
      </w:r>
      <w:r w:rsidR="009729A1">
        <w:rPr>
          <w:rFonts w:hint="cs"/>
          <w:rtl/>
        </w:rPr>
        <w:t xml:space="preserve"> </w:t>
      </w:r>
      <w:r>
        <w:rPr>
          <w:rFonts w:hint="cs"/>
          <w:rtl/>
        </w:rPr>
        <w:t>1</w:t>
      </w:r>
      <w:r w:rsidR="009729A1">
        <w:rPr>
          <w:rFonts w:hint="cs"/>
          <w:rtl/>
        </w:rPr>
        <w:t xml:space="preserve"> </w:t>
      </w:r>
      <w:r>
        <w:rPr>
          <w:rFonts w:hint="cs"/>
          <w:rtl/>
        </w:rPr>
        <w:t xml:space="preserve">בשדה "מועד" וללחוץ כאן, ואז ישובצו למועד הבא כל התלמידים שנכשלו במועד 1. פעולה זו גם תפתח רשומות תנ"צ לתלמידים הנ"ל. </w:t>
      </w:r>
    </w:p>
    <w:p w:rsidR="001C1B8E" w:rsidRDefault="001C1B8E" w:rsidP="001C1B8E">
      <w:pPr>
        <w:pStyle w:val="-"/>
        <w:jc w:val="left"/>
        <w:rPr>
          <w:rtl/>
        </w:rPr>
      </w:pPr>
      <w:r>
        <w:rPr>
          <w:rFonts w:hint="cs"/>
          <w:rtl/>
        </w:rPr>
        <w:t>שימו לב: אם רוצים לשבץ למועד 2 תלמיד אשר לא נכשל במועד 1, יש לעשות זאת ידנית במסך ציונים לתלמיד.</w:t>
      </w:r>
    </w:p>
    <w:p w:rsidR="009729A1" w:rsidRDefault="009729A1" w:rsidP="001C1B8E">
      <w:pPr>
        <w:pStyle w:val="-"/>
        <w:jc w:val="left"/>
        <w:rPr>
          <w:rtl/>
        </w:rPr>
      </w:pPr>
      <w:r>
        <w:rPr>
          <w:rFonts w:hint="cs"/>
          <w:rtl/>
        </w:rPr>
        <w:t>(ראה פירוט בהמשך)</w:t>
      </w:r>
    </w:p>
    <w:p w:rsidR="00783129" w:rsidRDefault="00783129" w:rsidP="001C1B8E">
      <w:pPr>
        <w:pStyle w:val="-"/>
        <w:jc w:val="left"/>
        <w:rPr>
          <w:rtl/>
        </w:rPr>
      </w:pPr>
    </w:p>
    <w:p w:rsidR="00783129" w:rsidRPr="00783129" w:rsidRDefault="00783129" w:rsidP="001C1B8E">
      <w:pPr>
        <w:pStyle w:val="-"/>
        <w:jc w:val="left"/>
        <w:rPr>
          <w:rtl/>
        </w:rPr>
      </w:pPr>
      <w:r>
        <w:rPr>
          <w:rFonts w:hint="cs"/>
          <w:b/>
          <w:bCs/>
          <w:rtl/>
        </w:rPr>
        <w:t xml:space="preserve">"ביטול </w:t>
      </w:r>
      <w:r>
        <w:rPr>
          <w:b/>
          <w:bCs/>
        </w:rPr>
        <w:t>F3</w:t>
      </w:r>
      <w:r>
        <w:rPr>
          <w:rFonts w:hint="cs"/>
          <w:b/>
          <w:bCs/>
          <w:rtl/>
        </w:rPr>
        <w:t>":</w:t>
      </w:r>
      <w:r>
        <w:rPr>
          <w:rFonts w:hint="cs"/>
          <w:rtl/>
        </w:rPr>
        <w:t xml:space="preserve"> מבטל את השיבוץ לפי אותם הפרטים שנעשו בשיבוץ.</w:t>
      </w:r>
    </w:p>
    <w:p w:rsidR="001C1B8E" w:rsidRDefault="001C1B8E" w:rsidP="001C1B8E">
      <w:pPr>
        <w:pStyle w:val="-"/>
        <w:jc w:val="left"/>
        <w:rPr>
          <w:rtl/>
        </w:rPr>
      </w:pPr>
    </w:p>
    <w:p w:rsidR="002A5F0F" w:rsidRDefault="002A5F0F" w:rsidP="00152773">
      <w:pPr>
        <w:pStyle w:val="-"/>
        <w:jc w:val="left"/>
        <w:outlineLvl w:val="2"/>
        <w:rPr>
          <w:b/>
          <w:bCs/>
          <w:sz w:val="32"/>
          <w:szCs w:val="32"/>
          <w:rtl/>
        </w:rPr>
      </w:pPr>
      <w:bookmarkStart w:id="2" w:name="_Toc240345155"/>
      <w:bookmarkStart w:id="3" w:name="_Toc262382511"/>
    </w:p>
    <w:p w:rsidR="009729A1" w:rsidRDefault="009729A1">
      <w:pPr>
        <w:bidi w:val="0"/>
        <w:spacing w:before="0" w:beforeAutospacing="0" w:after="200" w:afterAutospacing="0" w:line="276" w:lineRule="auto"/>
        <w:rPr>
          <w:rFonts w:ascii="Arial" w:eastAsia="Times New Roman" w:hAnsi="Arial" w:cs="Arial"/>
          <w:b/>
          <w:bCs/>
          <w:color w:val="auto"/>
          <w:sz w:val="32"/>
          <w:szCs w:val="32"/>
          <w:rtl/>
          <w:lang w:eastAsia="he-IL"/>
        </w:rPr>
      </w:pPr>
      <w:r>
        <w:rPr>
          <w:b/>
          <w:bCs/>
          <w:sz w:val="32"/>
          <w:szCs w:val="32"/>
          <w:rtl/>
        </w:rPr>
        <w:br w:type="page"/>
      </w:r>
    </w:p>
    <w:p w:rsidR="0024201F" w:rsidRDefault="0024201F" w:rsidP="00152773">
      <w:pPr>
        <w:pStyle w:val="-"/>
        <w:jc w:val="left"/>
        <w:outlineLvl w:val="2"/>
        <w:rPr>
          <w:b/>
          <w:bCs/>
          <w:sz w:val="32"/>
          <w:szCs w:val="32"/>
          <w:rtl/>
        </w:rPr>
      </w:pPr>
      <w:r w:rsidRPr="0060106E">
        <w:rPr>
          <w:b/>
          <w:bCs/>
          <w:sz w:val="32"/>
          <w:szCs w:val="32"/>
          <w:rtl/>
        </w:rPr>
        <w:lastRenderedPageBreak/>
        <w:t>ייצור המועד הבא לסטודנט/מקצוע</w:t>
      </w:r>
      <w:bookmarkEnd w:id="2"/>
      <w:bookmarkEnd w:id="3"/>
    </w:p>
    <w:p w:rsidR="002A5F0F" w:rsidRPr="0060106E" w:rsidRDefault="002A5F0F" w:rsidP="00152773">
      <w:pPr>
        <w:pStyle w:val="-"/>
        <w:jc w:val="left"/>
        <w:outlineLvl w:val="2"/>
        <w:rPr>
          <w:b/>
          <w:bCs/>
          <w:sz w:val="32"/>
          <w:szCs w:val="32"/>
          <w:rtl/>
        </w:rPr>
      </w:pPr>
    </w:p>
    <w:p w:rsidR="0024201F" w:rsidRPr="00B94C73" w:rsidRDefault="0024201F" w:rsidP="00152773">
      <w:pPr>
        <w:pStyle w:val="-"/>
        <w:jc w:val="left"/>
        <w:rPr>
          <w:rtl/>
        </w:rPr>
      </w:pPr>
      <w:r w:rsidRPr="00B94C73">
        <w:rPr>
          <w:rtl/>
        </w:rPr>
        <w:t>הייצור מתבצע בשני אופנים :</w:t>
      </w:r>
    </w:p>
    <w:p w:rsidR="0024201F" w:rsidRPr="00B94C73" w:rsidRDefault="0024201F" w:rsidP="00152773">
      <w:pPr>
        <w:pStyle w:val="-"/>
        <w:numPr>
          <w:ilvl w:val="0"/>
          <w:numId w:val="2"/>
        </w:numPr>
        <w:jc w:val="left"/>
        <w:rPr>
          <w:rtl/>
        </w:rPr>
      </w:pPr>
      <w:r w:rsidRPr="00B94C73">
        <w:rPr>
          <w:rtl/>
        </w:rPr>
        <w:t>ייצור אוטומטי בעקבות הכישלון לתלמידי המקצוע.</w:t>
      </w:r>
    </w:p>
    <w:p w:rsidR="0024201F" w:rsidRPr="00B94C73" w:rsidRDefault="0024201F" w:rsidP="00152773">
      <w:pPr>
        <w:pStyle w:val="-"/>
        <w:numPr>
          <w:ilvl w:val="0"/>
          <w:numId w:val="2"/>
        </w:numPr>
        <w:jc w:val="left"/>
      </w:pPr>
      <w:r w:rsidRPr="00B94C73">
        <w:rPr>
          <w:rtl/>
        </w:rPr>
        <w:t>ייצור הייזום ע"י הסטודנט  במטרה לשיפור הציון.</w:t>
      </w:r>
    </w:p>
    <w:p w:rsidR="0024201F" w:rsidRPr="00B94C73" w:rsidRDefault="0024201F" w:rsidP="00152773">
      <w:pPr>
        <w:pStyle w:val="-"/>
        <w:jc w:val="left"/>
        <w:rPr>
          <w:rtl/>
        </w:rPr>
      </w:pPr>
    </w:p>
    <w:p w:rsidR="009729A1" w:rsidRPr="009729A1" w:rsidRDefault="009729A1" w:rsidP="002A5F0F">
      <w:pPr>
        <w:pStyle w:val="-"/>
        <w:jc w:val="left"/>
        <w:rPr>
          <w:u w:val="single"/>
          <w:rtl/>
        </w:rPr>
      </w:pPr>
      <w:r>
        <w:rPr>
          <w:rFonts w:hint="cs"/>
          <w:u w:val="single"/>
          <w:rtl/>
        </w:rPr>
        <w:t>ייצור אוטומטי</w:t>
      </w:r>
    </w:p>
    <w:p w:rsidR="00707F78" w:rsidRPr="00707F78" w:rsidRDefault="00707F78" w:rsidP="002A5F0F">
      <w:pPr>
        <w:pStyle w:val="-"/>
        <w:jc w:val="left"/>
        <w:rPr>
          <w:rtl/>
        </w:rPr>
      </w:pPr>
      <w:r>
        <w:rPr>
          <w:rFonts w:hint="cs"/>
          <w:rtl/>
        </w:rPr>
        <w:t xml:space="preserve">במסך שיבוץ הבחינות, ניתן לבחור </w:t>
      </w:r>
      <w:r>
        <w:rPr>
          <w:rFonts w:hint="cs"/>
          <w:b/>
          <w:bCs/>
          <w:rtl/>
        </w:rPr>
        <w:t xml:space="preserve">"מועד הבא </w:t>
      </w:r>
      <w:r>
        <w:rPr>
          <w:b/>
          <w:bCs/>
        </w:rPr>
        <w:t>F8</w:t>
      </w:r>
      <w:r>
        <w:rPr>
          <w:rFonts w:hint="cs"/>
          <w:b/>
          <w:bCs/>
          <w:rtl/>
        </w:rPr>
        <w:t>"</w:t>
      </w:r>
      <w:r>
        <w:rPr>
          <w:rFonts w:hint="cs"/>
          <w:rtl/>
        </w:rPr>
        <w:t xml:space="preserve"> כדי לייצר באופן אוטומטי רשומת תנ"צ למועד 2 עבור תלמידים אשר נכשלו במועד 1, ולשבצם לבחינה אשר הוזנה במסך תכנון הבחינות עבור מועד 2.</w:t>
      </w:r>
    </w:p>
    <w:p w:rsidR="00707F78" w:rsidRDefault="00707F78" w:rsidP="002A5F0F">
      <w:pPr>
        <w:pStyle w:val="-"/>
        <w:jc w:val="left"/>
        <w:rPr>
          <w:rtl/>
        </w:rPr>
      </w:pPr>
      <w:r>
        <w:rPr>
          <w:rFonts w:hint="cs"/>
          <w:noProof/>
          <w:lang w:eastAsia="en-US"/>
        </w:rPr>
        <w:drawing>
          <wp:inline distT="0" distB="0" distL="0" distR="0">
            <wp:extent cx="4791075" cy="3438525"/>
            <wp:effectExtent l="19050" t="0" r="9525" b="0"/>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4791075" cy="3438525"/>
                    </a:xfrm>
                    <a:prstGeom prst="rect">
                      <a:avLst/>
                    </a:prstGeom>
                    <a:noFill/>
                    <a:ln w="9525">
                      <a:noFill/>
                      <a:miter lim="800000"/>
                      <a:headEnd/>
                      <a:tailEnd/>
                    </a:ln>
                  </pic:spPr>
                </pic:pic>
              </a:graphicData>
            </a:graphic>
          </wp:inline>
        </w:drawing>
      </w:r>
    </w:p>
    <w:p w:rsidR="00707F78" w:rsidRDefault="00707F78" w:rsidP="002A5F0F">
      <w:pPr>
        <w:pStyle w:val="-"/>
        <w:jc w:val="left"/>
        <w:rPr>
          <w:rtl/>
        </w:rPr>
      </w:pPr>
    </w:p>
    <w:p w:rsidR="0024201F" w:rsidRPr="00B94C73" w:rsidRDefault="0024201F" w:rsidP="00707F78">
      <w:pPr>
        <w:pStyle w:val="-"/>
        <w:jc w:val="left"/>
        <w:rPr>
          <w:rtl/>
        </w:rPr>
      </w:pPr>
      <w:r w:rsidRPr="00B94C73">
        <w:rPr>
          <w:rtl/>
        </w:rPr>
        <w:t>הייצור האוטומטי רואה ככישלון את הרשומות עם אופי ציון '</w:t>
      </w:r>
      <w:r w:rsidR="002A5F0F">
        <w:rPr>
          <w:rtl/>
        </w:rPr>
        <w:t>ט'</w:t>
      </w:r>
      <w:r w:rsidR="00707F78">
        <w:rPr>
          <w:rFonts w:hint="cs"/>
          <w:rtl/>
        </w:rPr>
        <w:t xml:space="preserve"> (=טרם)</w:t>
      </w:r>
      <w:r w:rsidR="002A5F0F">
        <w:rPr>
          <w:rtl/>
        </w:rPr>
        <w:t xml:space="preserve"> ואת הרשומות עם אופי ציון 'א'</w:t>
      </w:r>
      <w:r w:rsidRPr="00B94C73">
        <w:rPr>
          <w:rtl/>
        </w:rPr>
        <w:t xml:space="preserve"> </w:t>
      </w:r>
      <w:r w:rsidR="00707F78">
        <w:rPr>
          <w:rFonts w:hint="cs"/>
          <w:rtl/>
        </w:rPr>
        <w:t>בה</w:t>
      </w:r>
      <w:r w:rsidRPr="00B94C73">
        <w:rPr>
          <w:rtl/>
        </w:rPr>
        <w:t xml:space="preserve">ן </w:t>
      </w:r>
      <w:r w:rsidR="00707F78">
        <w:rPr>
          <w:rFonts w:hint="cs"/>
          <w:rtl/>
        </w:rPr>
        <w:t xml:space="preserve">הציון </w:t>
      </w:r>
      <w:r w:rsidRPr="00B94C73">
        <w:rPr>
          <w:rtl/>
        </w:rPr>
        <w:t>קטן מציון מינימלי</w:t>
      </w:r>
      <w:r w:rsidR="00707F78">
        <w:rPr>
          <w:rFonts w:hint="cs"/>
          <w:rtl/>
        </w:rPr>
        <w:t xml:space="preserve"> למעבר</w:t>
      </w:r>
      <w:r w:rsidRPr="00B94C73">
        <w:rPr>
          <w:rtl/>
        </w:rPr>
        <w:t xml:space="preserve">, כמוגדר בבקרה </w:t>
      </w:r>
      <w:r w:rsidR="002A5F0F">
        <w:rPr>
          <w:rFonts w:hint="cs"/>
          <w:rtl/>
        </w:rPr>
        <w:t>(</w:t>
      </w:r>
      <w:r w:rsidRPr="00B94C73">
        <w:rPr>
          <w:rtl/>
        </w:rPr>
        <w:t>או בידיעון עבור נושאים חריגים</w:t>
      </w:r>
      <w:r w:rsidR="002A5F0F">
        <w:rPr>
          <w:rFonts w:hint="cs"/>
          <w:rtl/>
        </w:rPr>
        <w:t>)</w:t>
      </w:r>
      <w:r w:rsidRPr="00B94C73">
        <w:rPr>
          <w:rtl/>
        </w:rPr>
        <w:t>.</w:t>
      </w:r>
    </w:p>
    <w:p w:rsidR="00707F78" w:rsidRDefault="00707F78">
      <w:pPr>
        <w:bidi w:val="0"/>
        <w:spacing w:before="0" w:beforeAutospacing="0" w:after="200" w:afterAutospacing="0" w:line="276" w:lineRule="auto"/>
        <w:rPr>
          <w:rFonts w:ascii="Arial" w:eastAsia="Times New Roman" w:hAnsi="Arial" w:cs="Arial"/>
          <w:color w:val="auto"/>
          <w:rtl/>
          <w:lang w:eastAsia="he-IL"/>
        </w:rPr>
      </w:pPr>
      <w:r>
        <w:rPr>
          <w:rtl/>
        </w:rPr>
        <w:br w:type="page"/>
      </w:r>
    </w:p>
    <w:p w:rsidR="00707F78" w:rsidRDefault="0024201F" w:rsidP="00707F78">
      <w:pPr>
        <w:pStyle w:val="-"/>
        <w:jc w:val="left"/>
        <w:rPr>
          <w:rtl/>
        </w:rPr>
      </w:pPr>
      <w:r w:rsidRPr="00B94C73">
        <w:rPr>
          <w:rtl/>
        </w:rPr>
        <w:lastRenderedPageBreak/>
        <w:t>ייתכנו גם אופיי ציונים אחרים  כגון 'לא ניגש'</w:t>
      </w:r>
      <w:r w:rsidR="00707F78">
        <w:rPr>
          <w:rFonts w:hint="cs"/>
          <w:rtl/>
        </w:rPr>
        <w:t>,</w:t>
      </w:r>
      <w:r w:rsidRPr="00B94C73">
        <w:rPr>
          <w:rtl/>
        </w:rPr>
        <w:t xml:space="preserve"> התוכנית תייצר את המועד הבא </w:t>
      </w:r>
      <w:r w:rsidR="00707F78">
        <w:rPr>
          <w:rFonts w:hint="cs"/>
          <w:rtl/>
        </w:rPr>
        <w:t xml:space="preserve">לכל אופי ציון, אשר </w:t>
      </w:r>
      <w:r w:rsidRPr="00B94C73">
        <w:rPr>
          <w:rtl/>
        </w:rPr>
        <w:t>בט</w:t>
      </w:r>
      <w:r w:rsidR="00707F78">
        <w:rPr>
          <w:rtl/>
        </w:rPr>
        <w:t>בלת אופי ציון הוא מוגדר ככישלון</w:t>
      </w:r>
      <w:r w:rsidR="00707F78">
        <w:rPr>
          <w:rFonts w:hint="cs"/>
          <w:rtl/>
        </w:rPr>
        <w:t>:</w:t>
      </w:r>
    </w:p>
    <w:p w:rsidR="0024201F" w:rsidRDefault="009729A1" w:rsidP="00707F78">
      <w:pPr>
        <w:pStyle w:val="-"/>
        <w:jc w:val="left"/>
        <w:rPr>
          <w:highlight w:val="cyan"/>
          <w:rtl/>
        </w:rPr>
      </w:pPr>
      <w:r>
        <w:rPr>
          <w:noProof/>
          <w:lang w:eastAsia="en-US"/>
        </w:rPr>
        <w:drawing>
          <wp:inline distT="0" distB="0" distL="0" distR="0">
            <wp:extent cx="5274310" cy="3424244"/>
            <wp:effectExtent l="19050" t="0" r="2540"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274310" cy="3424244"/>
                    </a:xfrm>
                    <a:prstGeom prst="rect">
                      <a:avLst/>
                    </a:prstGeom>
                    <a:noFill/>
                    <a:ln w="9525">
                      <a:noFill/>
                      <a:miter lim="800000"/>
                      <a:headEnd/>
                      <a:tailEnd/>
                    </a:ln>
                  </pic:spPr>
                </pic:pic>
              </a:graphicData>
            </a:graphic>
          </wp:inline>
        </w:drawing>
      </w:r>
    </w:p>
    <w:p w:rsidR="009729A1" w:rsidRPr="009729A1" w:rsidRDefault="009729A1" w:rsidP="00152773">
      <w:pPr>
        <w:pStyle w:val="-"/>
        <w:jc w:val="left"/>
        <w:rPr>
          <w:sz w:val="20"/>
          <w:szCs w:val="20"/>
          <w:rtl/>
        </w:rPr>
      </w:pPr>
      <w:r w:rsidRPr="009729A1">
        <w:rPr>
          <w:rFonts w:hint="cs"/>
          <w:sz w:val="20"/>
          <w:szCs w:val="20"/>
          <w:rtl/>
        </w:rPr>
        <w:t>ציונים</w:t>
      </w:r>
      <w:r>
        <w:rPr>
          <w:rFonts w:hint="cs"/>
          <w:sz w:val="20"/>
          <w:szCs w:val="20"/>
          <w:rtl/>
        </w:rPr>
        <w:t xml:space="preserve"> &gt; טבלת אופ</w:t>
      </w:r>
      <w:r w:rsidRPr="009729A1">
        <w:rPr>
          <w:rFonts w:hint="cs"/>
          <w:sz w:val="20"/>
          <w:szCs w:val="20"/>
          <w:rtl/>
        </w:rPr>
        <w:t>י הציון &gt; הגדרות</w:t>
      </w:r>
    </w:p>
    <w:p w:rsidR="009729A1" w:rsidRDefault="009729A1" w:rsidP="009729A1">
      <w:pPr>
        <w:pStyle w:val="-"/>
        <w:jc w:val="left"/>
        <w:rPr>
          <w:rtl/>
        </w:rPr>
      </w:pPr>
    </w:p>
    <w:p w:rsidR="0024201F" w:rsidRPr="00B94C73" w:rsidRDefault="0024201F" w:rsidP="009729A1">
      <w:pPr>
        <w:pStyle w:val="-"/>
        <w:jc w:val="left"/>
        <w:rPr>
          <w:rtl/>
        </w:rPr>
      </w:pPr>
      <w:proofErr w:type="spellStart"/>
      <w:r w:rsidRPr="00B94C73">
        <w:rPr>
          <w:rtl/>
        </w:rPr>
        <w:t>תוכנית</w:t>
      </w:r>
      <w:proofErr w:type="spellEnd"/>
      <w:r w:rsidRPr="00B94C73">
        <w:rPr>
          <w:rtl/>
        </w:rPr>
        <w:t xml:space="preserve"> הייצור מופעלת לאחר קליטתם של ציוני מועד 1  ומייצרת את מועד 2  לנכשלים. ניתן להפעילה גם על מועד 2 ולייצר ל</w:t>
      </w:r>
      <w:r w:rsidR="009729A1">
        <w:rPr>
          <w:rFonts w:hint="cs"/>
          <w:rtl/>
        </w:rPr>
        <w:t>תלמידים אשר נכשלו</w:t>
      </w:r>
      <w:r w:rsidRPr="00B94C73">
        <w:rPr>
          <w:rtl/>
        </w:rPr>
        <w:t xml:space="preserve"> </w:t>
      </w:r>
      <w:r w:rsidR="009729A1">
        <w:rPr>
          <w:rFonts w:hint="cs"/>
          <w:rtl/>
        </w:rPr>
        <w:t>ב</w:t>
      </w:r>
      <w:r w:rsidRPr="00B94C73">
        <w:rPr>
          <w:rtl/>
        </w:rPr>
        <w:t>מועד 2 את מועד 3.</w:t>
      </w:r>
    </w:p>
    <w:p w:rsidR="0024201F" w:rsidRPr="00B94C73" w:rsidRDefault="0024201F" w:rsidP="00152773">
      <w:pPr>
        <w:pStyle w:val="-"/>
        <w:jc w:val="left"/>
        <w:rPr>
          <w:highlight w:val="cyan"/>
          <w:rtl/>
        </w:rPr>
      </w:pPr>
    </w:p>
    <w:p w:rsidR="0024201F" w:rsidRPr="00B94C73" w:rsidRDefault="0024201F" w:rsidP="00152773">
      <w:pPr>
        <w:pStyle w:val="-"/>
        <w:jc w:val="left"/>
        <w:rPr>
          <w:rtl/>
        </w:rPr>
      </w:pPr>
      <w:r w:rsidRPr="00B94C73">
        <w:rPr>
          <w:rtl/>
        </w:rPr>
        <w:t xml:space="preserve">קיימים שני מסלולים לייצור האוטומטי : </w:t>
      </w:r>
    </w:p>
    <w:p w:rsidR="0024201F" w:rsidRPr="00B94C73" w:rsidRDefault="00707F78" w:rsidP="00152773">
      <w:pPr>
        <w:pStyle w:val="-"/>
        <w:numPr>
          <w:ilvl w:val="0"/>
          <w:numId w:val="3"/>
        </w:numPr>
        <w:jc w:val="left"/>
        <w:rPr>
          <w:rtl/>
        </w:rPr>
      </w:pPr>
      <w:r>
        <w:rPr>
          <w:rtl/>
        </w:rPr>
        <w:t>בניהול הבחינות</w:t>
      </w:r>
      <w:r>
        <w:rPr>
          <w:rFonts w:hint="cs"/>
          <w:rtl/>
        </w:rPr>
        <w:t xml:space="preserve"> </w:t>
      </w:r>
      <w:r>
        <w:rPr>
          <w:rtl/>
        </w:rPr>
        <w:t>–</w:t>
      </w:r>
      <w:r>
        <w:rPr>
          <w:rFonts w:hint="cs"/>
          <w:rtl/>
        </w:rPr>
        <w:t xml:space="preserve"> כפי שהוסבר למעלה.</w:t>
      </w:r>
    </w:p>
    <w:p w:rsidR="0024201F" w:rsidRPr="00B94C73" w:rsidRDefault="00707F78" w:rsidP="00152773">
      <w:pPr>
        <w:pStyle w:val="-"/>
        <w:numPr>
          <w:ilvl w:val="0"/>
          <w:numId w:val="3"/>
        </w:numPr>
        <w:jc w:val="left"/>
      </w:pPr>
      <w:r>
        <w:rPr>
          <w:rtl/>
        </w:rPr>
        <w:t>בניהול המקצועות</w:t>
      </w:r>
      <w:r>
        <w:rPr>
          <w:rFonts w:hint="cs"/>
          <w:rtl/>
        </w:rPr>
        <w:t xml:space="preserve"> </w:t>
      </w:r>
      <w:r>
        <w:rPr>
          <w:rtl/>
        </w:rPr>
        <w:t>–</w:t>
      </w:r>
      <w:r>
        <w:rPr>
          <w:rFonts w:hint="cs"/>
          <w:rtl/>
        </w:rPr>
        <w:t xml:space="preserve"> יוסבר </w:t>
      </w:r>
      <w:r w:rsidR="00596EEF">
        <w:rPr>
          <w:rFonts w:hint="cs"/>
          <w:rtl/>
        </w:rPr>
        <w:t>להלן.</w:t>
      </w:r>
    </w:p>
    <w:p w:rsidR="00596EEF" w:rsidRDefault="00596EEF" w:rsidP="00152773">
      <w:pPr>
        <w:pStyle w:val="-"/>
        <w:jc w:val="left"/>
        <w:rPr>
          <w:rtl/>
        </w:rPr>
      </w:pPr>
    </w:p>
    <w:p w:rsidR="00596EEF" w:rsidRDefault="00596EEF" w:rsidP="00152773">
      <w:pPr>
        <w:pStyle w:val="-"/>
        <w:jc w:val="left"/>
        <w:rPr>
          <w:rtl/>
        </w:rPr>
      </w:pPr>
    </w:p>
    <w:p w:rsidR="00707F78" w:rsidRDefault="00596EEF" w:rsidP="00152773">
      <w:pPr>
        <w:pStyle w:val="-"/>
        <w:jc w:val="left"/>
        <w:rPr>
          <w:rtl/>
        </w:rPr>
      </w:pPr>
      <w:r>
        <w:rPr>
          <w:rFonts w:hint="cs"/>
          <w:b/>
          <w:bCs/>
          <w:rtl/>
        </w:rPr>
        <w:t>שימו לב:</w:t>
      </w:r>
      <w:r>
        <w:rPr>
          <w:rFonts w:hint="cs"/>
          <w:rtl/>
        </w:rPr>
        <w:t xml:space="preserve"> ייצור המועד הבא מניהול הבחינות מייצר רשומת תנ"צ נוספת לתלמיד וכן משבץ אותו לבחינה, בעוד שהייצור מניהול המקצועות יוצר רשומת תנ"צ בלבד, ולאחר מכן יש לבצע שיבוץ בניהול הבחינות (ואז נבצע שיבוץ רגיל ולא "מועד הבא").</w:t>
      </w:r>
      <w:r w:rsidR="0024201F">
        <w:rPr>
          <w:rtl/>
        </w:rPr>
        <w:br w:type="page"/>
      </w:r>
      <w:r w:rsidR="00707F78">
        <w:rPr>
          <w:rFonts w:hint="cs"/>
          <w:rtl/>
        </w:rPr>
        <w:lastRenderedPageBreak/>
        <w:t>ייצור מועד הבא מניהול המקצועות:</w:t>
      </w:r>
    </w:p>
    <w:p w:rsidR="0024201F" w:rsidRPr="00B94C73" w:rsidRDefault="00707F78" w:rsidP="00152773">
      <w:pPr>
        <w:pStyle w:val="-"/>
        <w:jc w:val="left"/>
        <w:rPr>
          <w:rtl/>
        </w:rPr>
      </w:pPr>
      <w:r>
        <w:rPr>
          <w:noProof/>
          <w:lang w:eastAsia="en-US"/>
        </w:rPr>
        <w:drawing>
          <wp:inline distT="0" distB="0" distL="0" distR="0">
            <wp:extent cx="5274310" cy="3278346"/>
            <wp:effectExtent l="19050" t="0" r="2540"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5274310" cy="3278346"/>
                    </a:xfrm>
                    <a:prstGeom prst="rect">
                      <a:avLst/>
                    </a:prstGeom>
                    <a:noFill/>
                    <a:ln w="9525">
                      <a:noFill/>
                      <a:miter lim="800000"/>
                      <a:headEnd/>
                      <a:tailEnd/>
                    </a:ln>
                  </pic:spPr>
                </pic:pic>
              </a:graphicData>
            </a:graphic>
          </wp:inline>
        </w:drawing>
      </w:r>
    </w:p>
    <w:p w:rsidR="0024201F" w:rsidRPr="00935E63" w:rsidRDefault="0024201F" w:rsidP="00935E63">
      <w:pPr>
        <w:pStyle w:val="-"/>
        <w:jc w:val="left"/>
        <w:rPr>
          <w:sz w:val="20"/>
          <w:szCs w:val="20"/>
          <w:rtl/>
        </w:rPr>
      </w:pPr>
      <w:r w:rsidRPr="00935E63">
        <w:rPr>
          <w:sz w:val="20"/>
          <w:szCs w:val="20"/>
          <w:rtl/>
        </w:rPr>
        <w:t xml:space="preserve">אקדמי </w:t>
      </w:r>
      <w:r w:rsidR="00935E63">
        <w:rPr>
          <w:rFonts w:hint="cs"/>
          <w:sz w:val="20"/>
          <w:szCs w:val="20"/>
          <w:rtl/>
        </w:rPr>
        <w:t>&gt;</w:t>
      </w:r>
      <w:r w:rsidRPr="00935E63">
        <w:rPr>
          <w:sz w:val="20"/>
          <w:szCs w:val="20"/>
          <w:rtl/>
        </w:rPr>
        <w:t xml:space="preserve"> שולחן רב </w:t>
      </w:r>
      <w:proofErr w:type="spellStart"/>
      <w:r w:rsidRPr="00935E63">
        <w:rPr>
          <w:sz w:val="20"/>
          <w:szCs w:val="20"/>
          <w:rtl/>
        </w:rPr>
        <w:t>פקולטתי</w:t>
      </w:r>
      <w:proofErr w:type="spellEnd"/>
      <w:r w:rsidRPr="00935E63">
        <w:rPr>
          <w:sz w:val="20"/>
          <w:szCs w:val="20"/>
          <w:rtl/>
        </w:rPr>
        <w:t xml:space="preserve"> </w:t>
      </w:r>
      <w:r w:rsidR="00935E63">
        <w:rPr>
          <w:rFonts w:hint="cs"/>
          <w:sz w:val="20"/>
          <w:szCs w:val="20"/>
          <w:rtl/>
        </w:rPr>
        <w:t>&gt;</w:t>
      </w:r>
      <w:r w:rsidRPr="00935E63">
        <w:rPr>
          <w:sz w:val="20"/>
          <w:szCs w:val="20"/>
          <w:rtl/>
        </w:rPr>
        <w:t xml:space="preserve"> מקצועות </w:t>
      </w:r>
      <w:r w:rsidR="00935E63">
        <w:rPr>
          <w:rFonts w:hint="cs"/>
          <w:sz w:val="20"/>
          <w:szCs w:val="20"/>
          <w:rtl/>
        </w:rPr>
        <w:t>&gt;</w:t>
      </w:r>
      <w:r w:rsidRPr="00935E63">
        <w:rPr>
          <w:sz w:val="20"/>
          <w:szCs w:val="20"/>
          <w:rtl/>
        </w:rPr>
        <w:t xml:space="preserve"> טיפול </w:t>
      </w:r>
      <w:r w:rsidR="00935E63">
        <w:rPr>
          <w:rFonts w:hint="cs"/>
          <w:sz w:val="20"/>
          <w:szCs w:val="20"/>
          <w:rtl/>
        </w:rPr>
        <w:t>&gt;</w:t>
      </w:r>
      <w:r w:rsidRPr="00935E63">
        <w:rPr>
          <w:sz w:val="20"/>
          <w:szCs w:val="20"/>
          <w:rtl/>
        </w:rPr>
        <w:t xml:space="preserve"> טיפול </w:t>
      </w:r>
      <w:proofErr w:type="spellStart"/>
      <w:r w:rsidRPr="00935E63">
        <w:rPr>
          <w:sz w:val="20"/>
          <w:szCs w:val="20"/>
          <w:rtl/>
        </w:rPr>
        <w:t>בת.נ.צ</w:t>
      </w:r>
      <w:proofErr w:type="spellEnd"/>
    </w:p>
    <w:p w:rsidR="0024201F" w:rsidRDefault="0024201F" w:rsidP="00152773">
      <w:pPr>
        <w:pStyle w:val="-"/>
        <w:jc w:val="left"/>
        <w:rPr>
          <w:rtl/>
        </w:rPr>
      </w:pPr>
    </w:p>
    <w:p w:rsidR="00935E63" w:rsidRDefault="00935E63" w:rsidP="00152773">
      <w:pPr>
        <w:pStyle w:val="-"/>
        <w:jc w:val="left"/>
        <w:rPr>
          <w:rtl/>
        </w:rPr>
      </w:pPr>
      <w:r>
        <w:rPr>
          <w:rFonts w:hint="cs"/>
          <w:rtl/>
        </w:rPr>
        <w:t xml:space="preserve">התוכנית תרוץ באותו אופן על הציונים למקצוע, ותייצר מועד הבא לתלמידים אשר נכשלו במועד הנוכחי. </w:t>
      </w:r>
      <w:proofErr w:type="spellStart"/>
      <w:r>
        <w:rPr>
          <w:rFonts w:hint="cs"/>
          <w:rtl/>
        </w:rPr>
        <w:t>תוכנית</w:t>
      </w:r>
      <w:proofErr w:type="spellEnd"/>
      <w:r>
        <w:rPr>
          <w:rFonts w:hint="cs"/>
          <w:rtl/>
        </w:rPr>
        <w:t xml:space="preserve"> זו לא תשבץ את התלמידים לבחינה במועד 2, יש לעשות זאת ממסך שיבוץ הבחינות.</w:t>
      </w:r>
    </w:p>
    <w:p w:rsidR="00935E63" w:rsidRPr="00B94C73" w:rsidRDefault="00935E63" w:rsidP="00152773">
      <w:pPr>
        <w:pStyle w:val="-"/>
        <w:jc w:val="left"/>
        <w:rPr>
          <w:rtl/>
        </w:rPr>
      </w:pPr>
    </w:p>
    <w:p w:rsidR="0024201F" w:rsidRPr="00935E63" w:rsidRDefault="0024201F" w:rsidP="000264E1">
      <w:pPr>
        <w:pStyle w:val="-"/>
        <w:jc w:val="left"/>
        <w:rPr>
          <w:u w:val="single"/>
          <w:rtl/>
        </w:rPr>
      </w:pPr>
      <w:r w:rsidRPr="00935E63">
        <w:rPr>
          <w:u w:val="single"/>
          <w:rtl/>
        </w:rPr>
        <w:t>ייצור המועד הבא לסטודנט בודד:</w:t>
      </w:r>
    </w:p>
    <w:p w:rsidR="0024201F" w:rsidRDefault="00935E63" w:rsidP="000264E1">
      <w:pPr>
        <w:pStyle w:val="-"/>
        <w:jc w:val="left"/>
        <w:rPr>
          <w:rtl/>
        </w:rPr>
      </w:pPr>
      <w:r>
        <w:rPr>
          <w:rFonts w:hint="cs"/>
          <w:rtl/>
        </w:rPr>
        <w:t xml:space="preserve">במסך </w:t>
      </w:r>
      <w:r w:rsidR="0024201F" w:rsidRPr="00B94C73">
        <w:rPr>
          <w:rtl/>
        </w:rPr>
        <w:t xml:space="preserve">ציוני הסטודנט עומדים על </w:t>
      </w:r>
      <w:proofErr w:type="spellStart"/>
      <w:r w:rsidR="0024201F" w:rsidRPr="00B94C73">
        <w:rPr>
          <w:rtl/>
        </w:rPr>
        <w:t>התנ</w:t>
      </w:r>
      <w:r>
        <w:rPr>
          <w:rFonts w:hint="cs"/>
          <w:rtl/>
        </w:rPr>
        <w:t>"</w:t>
      </w:r>
      <w:r w:rsidR="0024201F" w:rsidRPr="00B94C73">
        <w:rPr>
          <w:rtl/>
        </w:rPr>
        <w:t>צ</w:t>
      </w:r>
      <w:proofErr w:type="spellEnd"/>
      <w:r w:rsidR="0024201F" w:rsidRPr="00B94C73">
        <w:rPr>
          <w:rtl/>
        </w:rPr>
        <w:t xml:space="preserve"> של המקצוע שאת </w:t>
      </w:r>
      <w:proofErr w:type="spellStart"/>
      <w:r w:rsidR="0024201F" w:rsidRPr="00B94C73">
        <w:rPr>
          <w:rtl/>
        </w:rPr>
        <w:t>ציונו</w:t>
      </w:r>
      <w:proofErr w:type="spellEnd"/>
      <w:r w:rsidR="0024201F" w:rsidRPr="00B94C73">
        <w:rPr>
          <w:rtl/>
        </w:rPr>
        <w:t xml:space="preserve"> רוצים לשפר,</w:t>
      </w:r>
      <w:r>
        <w:rPr>
          <w:rFonts w:hint="cs"/>
          <w:rtl/>
        </w:rPr>
        <w:t xml:space="preserve"> </w:t>
      </w:r>
      <w:r w:rsidR="0024201F" w:rsidRPr="00B94C73">
        <w:rPr>
          <w:rtl/>
        </w:rPr>
        <w:t xml:space="preserve">לוחצים על </w:t>
      </w:r>
      <w:r w:rsidRPr="000264E1">
        <w:rPr>
          <w:rFonts w:hint="cs"/>
          <w:b/>
          <w:bCs/>
          <w:rtl/>
        </w:rPr>
        <w:t>"ייצו</w:t>
      </w:r>
      <w:r w:rsidR="0024201F" w:rsidRPr="000264E1">
        <w:rPr>
          <w:b/>
          <w:bCs/>
          <w:rtl/>
        </w:rPr>
        <w:t>ר מועד הבא</w:t>
      </w:r>
      <w:r w:rsidR="000264E1" w:rsidRPr="000264E1">
        <w:rPr>
          <w:rFonts w:hint="cs"/>
          <w:b/>
          <w:bCs/>
          <w:rtl/>
        </w:rPr>
        <w:t>"</w:t>
      </w:r>
      <w:r w:rsidR="0024201F" w:rsidRPr="00B94C73">
        <w:rPr>
          <w:rtl/>
        </w:rPr>
        <w:t>, ונוצרת ר</w:t>
      </w:r>
      <w:r>
        <w:rPr>
          <w:rFonts w:hint="cs"/>
          <w:rtl/>
        </w:rPr>
        <w:t>שומ</w:t>
      </w:r>
      <w:r w:rsidR="0024201F" w:rsidRPr="00B94C73">
        <w:rPr>
          <w:rtl/>
        </w:rPr>
        <w:t>ת תנ</w:t>
      </w:r>
      <w:r>
        <w:rPr>
          <w:rFonts w:hint="cs"/>
          <w:rtl/>
        </w:rPr>
        <w:t>"</w:t>
      </w:r>
      <w:r w:rsidR="0024201F" w:rsidRPr="00B94C73">
        <w:rPr>
          <w:rtl/>
        </w:rPr>
        <w:t>צ חדשה</w:t>
      </w:r>
      <w:r>
        <w:rPr>
          <w:rFonts w:hint="cs"/>
          <w:rtl/>
        </w:rPr>
        <w:t>,</w:t>
      </w:r>
      <w:r w:rsidR="0024201F" w:rsidRPr="00B94C73">
        <w:rPr>
          <w:rtl/>
        </w:rPr>
        <w:t xml:space="preserve"> השונה בכך שמספר המועד גדול ב 1  ואופי הציון הנו 'ט'.</w:t>
      </w:r>
    </w:p>
    <w:p w:rsidR="00D65076" w:rsidRDefault="000264E1" w:rsidP="00152773">
      <w:pPr>
        <w:rPr>
          <w:rtl/>
        </w:rPr>
      </w:pPr>
      <w:r>
        <w:rPr>
          <w:rFonts w:hint="cs"/>
          <w:noProof/>
        </w:rPr>
        <w:lastRenderedPageBreak/>
        <w:drawing>
          <wp:inline distT="0" distB="0" distL="0" distR="0">
            <wp:extent cx="5274310" cy="3276387"/>
            <wp:effectExtent l="19050" t="0" r="2540" b="0"/>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srcRect/>
                    <a:stretch>
                      <a:fillRect/>
                    </a:stretch>
                  </pic:blipFill>
                  <pic:spPr bwMode="auto">
                    <a:xfrm>
                      <a:off x="0" y="0"/>
                      <a:ext cx="5274310" cy="3276387"/>
                    </a:xfrm>
                    <a:prstGeom prst="rect">
                      <a:avLst/>
                    </a:prstGeom>
                    <a:noFill/>
                    <a:ln w="9525">
                      <a:noFill/>
                      <a:miter lim="800000"/>
                      <a:headEnd/>
                      <a:tailEnd/>
                    </a:ln>
                  </pic:spPr>
                </pic:pic>
              </a:graphicData>
            </a:graphic>
          </wp:inline>
        </w:drawing>
      </w:r>
    </w:p>
    <w:p w:rsidR="002A5F0F" w:rsidRPr="0060106E" w:rsidRDefault="002A5F0F" w:rsidP="002A5F0F">
      <w:pPr>
        <w:pStyle w:val="-"/>
        <w:jc w:val="left"/>
        <w:outlineLvl w:val="2"/>
        <w:rPr>
          <w:b/>
          <w:bCs/>
          <w:sz w:val="32"/>
          <w:szCs w:val="32"/>
          <w:rtl/>
        </w:rPr>
      </w:pPr>
      <w:bookmarkStart w:id="4" w:name="_Toc240345149"/>
      <w:bookmarkStart w:id="5" w:name="_Toc262382508"/>
      <w:r w:rsidRPr="0060106E">
        <w:rPr>
          <w:b/>
          <w:bCs/>
          <w:sz w:val="32"/>
          <w:szCs w:val="32"/>
          <w:rtl/>
        </w:rPr>
        <w:t>הפקת רשימות נבחנים</w:t>
      </w:r>
      <w:bookmarkEnd w:id="4"/>
      <w:bookmarkEnd w:id="5"/>
    </w:p>
    <w:p w:rsidR="002A5F0F" w:rsidRDefault="002A5F0F" w:rsidP="002A5F0F">
      <w:pPr>
        <w:pStyle w:val="-"/>
        <w:jc w:val="left"/>
        <w:rPr>
          <w:rtl/>
        </w:rPr>
      </w:pPr>
    </w:p>
    <w:p w:rsidR="002A5F0F" w:rsidRDefault="002A5F0F" w:rsidP="002A5F0F">
      <w:pPr>
        <w:pStyle w:val="-"/>
        <w:jc w:val="left"/>
        <w:rPr>
          <w:rtl/>
        </w:rPr>
      </w:pPr>
      <w:r>
        <w:rPr>
          <w:rFonts w:hint="cs"/>
          <w:noProof/>
          <w:lang w:eastAsia="en-US"/>
        </w:rPr>
        <w:drawing>
          <wp:inline distT="0" distB="0" distL="0" distR="0">
            <wp:extent cx="5274310" cy="3276387"/>
            <wp:effectExtent l="19050" t="0" r="2540" b="0"/>
            <wp:docPr id="10"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274310" cy="3276387"/>
                    </a:xfrm>
                    <a:prstGeom prst="rect">
                      <a:avLst/>
                    </a:prstGeom>
                    <a:noFill/>
                    <a:ln w="9525">
                      <a:noFill/>
                      <a:miter lim="800000"/>
                      <a:headEnd/>
                      <a:tailEnd/>
                    </a:ln>
                  </pic:spPr>
                </pic:pic>
              </a:graphicData>
            </a:graphic>
          </wp:inline>
        </w:drawing>
      </w:r>
    </w:p>
    <w:p w:rsidR="002A5F0F" w:rsidRPr="00967D94" w:rsidRDefault="002A5F0F" w:rsidP="002A5F0F">
      <w:pPr>
        <w:pStyle w:val="-"/>
        <w:jc w:val="left"/>
        <w:rPr>
          <w:sz w:val="20"/>
          <w:szCs w:val="20"/>
          <w:rtl/>
        </w:rPr>
      </w:pPr>
      <w:r w:rsidRPr="00967D94">
        <w:rPr>
          <w:rFonts w:hint="cs"/>
          <w:sz w:val="20"/>
          <w:szCs w:val="20"/>
          <w:rtl/>
        </w:rPr>
        <w:t>בחינות &gt; הדפסה &gt; ביצוע</w:t>
      </w:r>
    </w:p>
    <w:p w:rsidR="002A5F0F" w:rsidRDefault="002A5F0F" w:rsidP="002A5F0F">
      <w:pPr>
        <w:pStyle w:val="-"/>
        <w:jc w:val="left"/>
        <w:rPr>
          <w:rtl/>
        </w:rPr>
      </w:pPr>
    </w:p>
    <w:p w:rsidR="002A5F0F" w:rsidRPr="00B94C73" w:rsidRDefault="002A5F0F" w:rsidP="002A5F0F">
      <w:pPr>
        <w:pStyle w:val="-"/>
        <w:jc w:val="left"/>
        <w:rPr>
          <w:rtl/>
        </w:rPr>
      </w:pPr>
      <w:r>
        <w:rPr>
          <w:rFonts w:hint="cs"/>
          <w:rtl/>
        </w:rPr>
        <w:t xml:space="preserve">מכאן </w:t>
      </w:r>
      <w:r w:rsidRPr="00B94C73">
        <w:rPr>
          <w:rtl/>
        </w:rPr>
        <w:t>ניתן להפיק רשימות נבחנים בשיטות שונות</w:t>
      </w:r>
      <w:r>
        <w:rPr>
          <w:rFonts w:hint="cs"/>
          <w:rtl/>
        </w:rPr>
        <w:t>.</w:t>
      </w:r>
    </w:p>
    <w:p w:rsidR="002A5F0F" w:rsidRDefault="002A5F0F" w:rsidP="00152773"/>
    <w:sectPr w:rsidR="002A5F0F" w:rsidSect="007570A2">
      <w:headerReference w:type="default" r:id="rId16"/>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3A4" w:rsidRDefault="00BA53A4" w:rsidP="0097544D">
      <w:pPr>
        <w:spacing w:before="0" w:after="0"/>
      </w:pPr>
      <w:r>
        <w:separator/>
      </w:r>
    </w:p>
  </w:endnote>
  <w:endnote w:type="continuationSeparator" w:id="0">
    <w:p w:rsidR="00BA53A4" w:rsidRDefault="00BA53A4" w:rsidP="009754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44D" w:rsidRDefault="00135A7A">
    <w:pPr>
      <w:pStyle w:val="Footer"/>
    </w:pPr>
    <w:r>
      <w:rPr>
        <w:noProof/>
      </w:rPr>
      <mc:AlternateContent>
        <mc:Choice Requires="wps">
          <w:drawing>
            <wp:anchor distT="0" distB="0" distL="114300" distR="114300" simplePos="0" relativeHeight="251658240" behindDoc="0" locked="0" layoutInCell="1" allowOverlap="1">
              <wp:simplePos x="0" y="0"/>
              <wp:positionH relativeFrom="column">
                <wp:posOffset>-609600</wp:posOffset>
              </wp:positionH>
              <wp:positionV relativeFrom="paragraph">
                <wp:posOffset>-319405</wp:posOffset>
              </wp:positionV>
              <wp:extent cx="6410325" cy="483870"/>
              <wp:effectExtent l="0" t="0" r="3175" b="0"/>
              <wp:wrapNone/>
              <wp:docPr id="1" name="Text Box 2" descr="תוכנות בית השיטה בע&quot;מ ח.פ. 513603944&#13;&#10;דואר: קיבוץ בית-השיטה 10801 | טלפון: 04.6536548 | פקס: 04.6536333 | דוא&quot;ל: tbh@tbh.co.il&#1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10325" cy="483870"/>
                      </a:xfrm>
                      <a:prstGeom prst="rect">
                        <a:avLst/>
                      </a:prstGeom>
                      <a:solidFill>
                        <a:srgbClr val="DDE9F7"/>
                      </a:solidFill>
                      <a:ln w="3175">
                        <a:solidFill>
                          <a:srgbClr val="B8CCE4"/>
                        </a:solidFill>
                        <a:miter lim="800000"/>
                        <a:headEnd/>
                        <a:tailEnd/>
                      </a:ln>
                    </wps:spPr>
                    <wps:txbx>
                      <w:txbxContent>
                        <w:p w:rsidR="0097544D" w:rsidRPr="00B96DAC" w:rsidRDefault="0097544D" w:rsidP="0097544D">
                          <w:pPr>
                            <w:pStyle w:val="Header"/>
                            <w:ind w:left="41"/>
                            <w:jc w:val="center"/>
                            <w:rPr>
                              <w:rFonts w:ascii="Arial" w:hAnsi="Arial" w:cs="Arial"/>
                              <w:color w:val="17365D"/>
                              <w:sz w:val="20"/>
                              <w:szCs w:val="20"/>
                            </w:rPr>
                          </w:pPr>
                          <w:r w:rsidRPr="00604B97">
                            <w:rPr>
                              <w:rFonts w:ascii="Arial" w:hAnsi="Arial" w:cs="Arial"/>
                              <w:b/>
                              <w:bCs/>
                              <w:color w:val="17365D"/>
                              <w:sz w:val="22"/>
                              <w:szCs w:val="22"/>
                              <w:rtl/>
                            </w:rPr>
                            <w:t>תוכנות בית השיטה בע"מ</w:t>
                          </w:r>
                          <w:r>
                            <w:rPr>
                              <w:rFonts w:ascii="Arial" w:hAnsi="Arial" w:cs="Arial" w:hint="cs"/>
                              <w:color w:val="17365D"/>
                              <w:sz w:val="18"/>
                              <w:szCs w:val="18"/>
                              <w:rtl/>
                            </w:rPr>
                            <w:t xml:space="preserve"> </w:t>
                          </w:r>
                          <w:r w:rsidRPr="00604B97">
                            <w:rPr>
                              <w:rFonts w:ascii="Arial" w:hAnsi="Arial" w:cs="Arial" w:hint="cs"/>
                              <w:color w:val="17365D"/>
                              <w:sz w:val="18"/>
                              <w:szCs w:val="18"/>
                              <w:rtl/>
                            </w:rPr>
                            <w:t xml:space="preserve"> </w:t>
                          </w:r>
                          <w:r w:rsidRPr="00D157BE">
                            <w:rPr>
                              <w:rFonts w:ascii="Arial" w:hAnsi="Arial" w:cs="Arial"/>
                              <w:color w:val="17365D"/>
                              <w:sz w:val="20"/>
                              <w:szCs w:val="20"/>
                              <w:rtl/>
                            </w:rPr>
                            <w:t>ח.פ. 513603944</w:t>
                          </w:r>
                          <w:r>
                            <w:rPr>
                              <w:rFonts w:ascii="Arial" w:hAnsi="Arial" w:cs="Arial" w:hint="cs"/>
                              <w:color w:val="17365D"/>
                              <w:sz w:val="20"/>
                              <w:szCs w:val="20"/>
                              <w:rtl/>
                            </w:rPr>
                            <w:t xml:space="preserve">   |   </w:t>
                          </w:r>
                          <w:r w:rsidRPr="00D157BE">
                            <w:rPr>
                              <w:rFonts w:ascii="Arial" w:hAnsi="Arial" w:cs="Arial"/>
                              <w:color w:val="17365D"/>
                              <w:sz w:val="20"/>
                              <w:szCs w:val="20"/>
                              <w:rtl/>
                            </w:rPr>
                            <w:t xml:space="preserve">קיבוץ בית-השיטה </w:t>
                          </w:r>
                          <w:r>
                            <w:rPr>
                              <w:rFonts w:ascii="Arial" w:hAnsi="Arial" w:cs="Arial" w:hint="cs"/>
                              <w:color w:val="17365D"/>
                              <w:sz w:val="20"/>
                              <w:szCs w:val="20"/>
                              <w:rtl/>
                            </w:rPr>
                            <w:t xml:space="preserve">10801  </w:t>
                          </w:r>
                          <w:r w:rsidRPr="00D157BE">
                            <w:rPr>
                              <w:rFonts w:ascii="Arial" w:hAnsi="Arial" w:cs="Arial"/>
                              <w:color w:val="17365D"/>
                              <w:sz w:val="20"/>
                              <w:szCs w:val="20"/>
                              <w:rtl/>
                            </w:rPr>
                            <w:t xml:space="preserve"> | </w:t>
                          </w:r>
                          <w:r>
                            <w:rPr>
                              <w:rFonts w:ascii="Arial" w:hAnsi="Arial" w:cs="Arial" w:hint="cs"/>
                              <w:color w:val="17365D"/>
                              <w:sz w:val="20"/>
                              <w:szCs w:val="20"/>
                              <w:rtl/>
                            </w:rPr>
                            <w:t xml:space="preserve">  </w:t>
                          </w:r>
                          <w:r w:rsidRPr="00D157BE">
                            <w:rPr>
                              <w:rFonts w:ascii="Arial" w:hAnsi="Arial" w:cs="Arial"/>
                              <w:color w:val="17365D"/>
                              <w:sz w:val="20"/>
                              <w:szCs w:val="20"/>
                              <w:rtl/>
                            </w:rPr>
                            <w:t xml:space="preserve">טלפון: </w:t>
                          </w:r>
                          <w:r>
                            <w:rPr>
                              <w:rFonts w:ascii="Arial" w:hAnsi="Arial" w:cs="Arial" w:hint="cs"/>
                              <w:color w:val="17365D"/>
                              <w:sz w:val="20"/>
                              <w:szCs w:val="20"/>
                              <w:rtl/>
                            </w:rPr>
                            <w:t xml:space="preserve"> </w:t>
                          </w:r>
                          <w:r w:rsidRPr="00D157BE">
                            <w:rPr>
                              <w:rFonts w:ascii="Arial" w:hAnsi="Arial" w:cs="Arial"/>
                              <w:color w:val="17365D"/>
                              <w:sz w:val="20"/>
                              <w:szCs w:val="20"/>
                              <w:rtl/>
                            </w:rPr>
                            <w:t>04.653</w:t>
                          </w:r>
                          <w:r>
                            <w:rPr>
                              <w:rFonts w:ascii="Arial" w:hAnsi="Arial" w:cs="Arial"/>
                              <w:color w:val="17365D"/>
                              <w:sz w:val="20"/>
                              <w:szCs w:val="20"/>
                              <w:rtl/>
                            </w:rPr>
                            <w:t>6548</w:t>
                          </w:r>
                          <w:r>
                            <w:rPr>
                              <w:rFonts w:ascii="Arial" w:hAnsi="Arial" w:cs="Arial" w:hint="cs"/>
                              <w:color w:val="17365D"/>
                              <w:sz w:val="20"/>
                              <w:szCs w:val="20"/>
                              <w:rtl/>
                            </w:rPr>
                            <w:t xml:space="preserve"> </w:t>
                          </w:r>
                          <w:r>
                            <w:rPr>
                              <w:rFonts w:ascii="Arial" w:hAnsi="Arial" w:cs="Arial"/>
                              <w:color w:val="17365D"/>
                              <w:sz w:val="20"/>
                              <w:szCs w:val="20"/>
                              <w:rtl/>
                            </w:rPr>
                            <w:t xml:space="preserve"> </w:t>
                          </w:r>
                          <w:r>
                            <w:rPr>
                              <w:rFonts w:ascii="Arial" w:hAnsi="Arial" w:cs="Arial" w:hint="cs"/>
                              <w:color w:val="17365D"/>
                              <w:sz w:val="20"/>
                              <w:szCs w:val="20"/>
                              <w:rtl/>
                            </w:rPr>
                            <w:t xml:space="preserve"> </w:t>
                          </w:r>
                          <w:r>
                            <w:rPr>
                              <w:rFonts w:ascii="Arial" w:hAnsi="Arial" w:cs="Arial"/>
                              <w:color w:val="17365D"/>
                              <w:sz w:val="20"/>
                              <w:szCs w:val="20"/>
                              <w:rtl/>
                            </w:rPr>
                            <w:t>|</w:t>
                          </w:r>
                          <w:r>
                            <w:rPr>
                              <w:rFonts w:ascii="Arial" w:hAnsi="Arial" w:cs="Arial" w:hint="cs"/>
                              <w:color w:val="17365D"/>
                              <w:sz w:val="20"/>
                              <w:szCs w:val="20"/>
                              <w:rtl/>
                            </w:rPr>
                            <w:t xml:space="preserve"> </w:t>
                          </w:r>
                          <w:r>
                            <w:rPr>
                              <w:rFonts w:ascii="Arial" w:hAnsi="Arial" w:cs="Arial"/>
                              <w:color w:val="17365D"/>
                              <w:sz w:val="20"/>
                              <w:szCs w:val="20"/>
                              <w:rtl/>
                            </w:rPr>
                            <w:t xml:space="preserve"> </w:t>
                          </w:r>
                          <w:hyperlink r:id="rId1" w:history="1">
                            <w:r w:rsidRPr="00364128">
                              <w:rPr>
                                <w:rStyle w:val="Hyperlink"/>
                                <w:rFonts w:ascii="Arial" w:hAnsi="Arial" w:cs="Arial"/>
                                <w:sz w:val="20"/>
                                <w:szCs w:val="20"/>
                              </w:rPr>
                              <w:t>www.tbh.co.il</w:t>
                            </w:r>
                          </w:hyperlink>
                          <w:r>
                            <w:rPr>
                              <w:rFonts w:ascii="Arial" w:hAnsi="Arial" w:cs="Arial" w:hint="cs"/>
                              <w:b/>
                              <w:bCs/>
                              <w:color w:val="17365D"/>
                              <w:sz w:val="20"/>
                              <w:szCs w:val="20"/>
                              <w:rtl/>
                            </w:rPr>
                            <w:t xml:space="preserve">  </w:t>
                          </w:r>
                          <w:r w:rsidRPr="00B96DAC">
                            <w:rPr>
                              <w:rFonts w:ascii="Arial" w:hAnsi="Arial" w:cs="Arial" w:hint="cs"/>
                              <w:b/>
                              <w:bCs/>
                              <w:color w:val="17365D"/>
                              <w:sz w:val="20"/>
                              <w:szCs w:val="20"/>
                              <w:rtl/>
                            </w:rPr>
                            <w:t xml:space="preserve">- </w:t>
                          </w:r>
                          <w:r w:rsidRPr="00B96DAC">
                            <w:rPr>
                              <w:rStyle w:val="PageNumber"/>
                              <w:sz w:val="20"/>
                              <w:szCs w:val="20"/>
                            </w:rPr>
                            <w:fldChar w:fldCharType="begin"/>
                          </w:r>
                          <w:r w:rsidRPr="00B96DAC">
                            <w:rPr>
                              <w:rStyle w:val="PageNumber"/>
                              <w:sz w:val="20"/>
                              <w:szCs w:val="20"/>
                            </w:rPr>
                            <w:instrText xml:space="preserve"> PAGE </w:instrText>
                          </w:r>
                          <w:r w:rsidRPr="00B96DAC">
                            <w:rPr>
                              <w:rStyle w:val="PageNumber"/>
                              <w:sz w:val="20"/>
                              <w:szCs w:val="20"/>
                            </w:rPr>
                            <w:fldChar w:fldCharType="separate"/>
                          </w:r>
                          <w:r w:rsidR="00B70FCB">
                            <w:rPr>
                              <w:rStyle w:val="PageNumber"/>
                              <w:noProof/>
                              <w:sz w:val="20"/>
                              <w:szCs w:val="20"/>
                              <w:rtl/>
                            </w:rPr>
                            <w:t>4</w:t>
                          </w:r>
                          <w:r w:rsidRPr="00B96DAC">
                            <w:rPr>
                              <w:rStyle w:val="PageNumber"/>
                              <w:sz w:val="20"/>
                              <w:szCs w:val="20"/>
                            </w:rPr>
                            <w:fldChar w:fldCharType="end"/>
                          </w:r>
                          <w:r>
                            <w:rPr>
                              <w:rStyle w:val="PageNumber"/>
                              <w:sz w:val="20"/>
                              <w:szCs w:val="20"/>
                            </w:rPr>
                            <w:t xml:space="preserve"> </w:t>
                          </w:r>
                          <w:r w:rsidRPr="00B96DAC">
                            <w:rPr>
                              <w:rStyle w:val="PageNumber"/>
                              <w:rFonts w:hint="cs"/>
                              <w:sz w:val="20"/>
                              <w:szCs w:val="20"/>
                              <w:rt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תוכנות בית השיטה בע&quot;מ ח.פ. 513603944&#13;&#10;דואר: קיבוץ בית-השיטה 10801 | טלפון: 04.6536548 | פקס: 04.6536333 | דוא&quot;ל: tbh@tbh.co.il&#13;&#10;" style="position:absolute;left:0;text-align:left;margin-left:-48pt;margin-top:-25.15pt;width:504.75pt;height:3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" fillcolor="#dde9f7" strokecolor="#b8cce4" strokeweight=".25pt">
              <v:path arrowok="t"/>
              <v:textbox>
                <w:txbxContent>
                  <w:p w:rsidR="0097544D" w:rsidRPr="00B96DAC" w:rsidRDefault="0097544D" w:rsidP="0097544D">
                    <w:pPr>
                      <w:pStyle w:val="Header"/>
                      <w:ind w:left="41"/>
                      <w:jc w:val="center"/>
                      <w:rPr>
                        <w:rFonts w:ascii="Arial" w:hAnsi="Arial" w:cs="Arial"/>
                        <w:color w:val="17365D"/>
                        <w:sz w:val="20"/>
                        <w:szCs w:val="20"/>
                      </w:rPr>
                    </w:pPr>
                    <w:r w:rsidRPr="00604B97">
                      <w:rPr>
                        <w:rFonts w:ascii="Arial" w:hAnsi="Arial" w:cs="Arial"/>
                        <w:b/>
                        <w:bCs/>
                        <w:color w:val="17365D"/>
                        <w:sz w:val="22"/>
                        <w:szCs w:val="22"/>
                        <w:rtl/>
                      </w:rPr>
                      <w:t>תוכנות בית השיטה בע"מ</w:t>
                    </w:r>
                    <w:r>
                      <w:rPr>
                        <w:rFonts w:ascii="Arial" w:hAnsi="Arial" w:cs="Arial" w:hint="cs"/>
                        <w:color w:val="17365D"/>
                        <w:sz w:val="18"/>
                        <w:szCs w:val="18"/>
                        <w:rtl/>
                      </w:rPr>
                      <w:t xml:space="preserve"> </w:t>
                    </w:r>
                    <w:r w:rsidRPr="00604B97">
                      <w:rPr>
                        <w:rFonts w:ascii="Arial" w:hAnsi="Arial" w:cs="Arial" w:hint="cs"/>
                        <w:color w:val="17365D"/>
                        <w:sz w:val="18"/>
                        <w:szCs w:val="18"/>
                        <w:rtl/>
                      </w:rPr>
                      <w:t xml:space="preserve"> </w:t>
                    </w:r>
                    <w:r w:rsidRPr="00D157BE">
                      <w:rPr>
                        <w:rFonts w:ascii="Arial" w:hAnsi="Arial" w:cs="Arial"/>
                        <w:color w:val="17365D"/>
                        <w:sz w:val="20"/>
                        <w:szCs w:val="20"/>
                        <w:rtl/>
                      </w:rPr>
                      <w:t>ח.פ. 513603944</w:t>
                    </w:r>
                    <w:r>
                      <w:rPr>
                        <w:rFonts w:ascii="Arial" w:hAnsi="Arial" w:cs="Arial" w:hint="cs"/>
                        <w:color w:val="17365D"/>
                        <w:sz w:val="20"/>
                        <w:szCs w:val="20"/>
                        <w:rtl/>
                      </w:rPr>
                      <w:t xml:space="preserve">   |   </w:t>
                    </w:r>
                    <w:r w:rsidRPr="00D157BE">
                      <w:rPr>
                        <w:rFonts w:ascii="Arial" w:hAnsi="Arial" w:cs="Arial"/>
                        <w:color w:val="17365D"/>
                        <w:sz w:val="20"/>
                        <w:szCs w:val="20"/>
                        <w:rtl/>
                      </w:rPr>
                      <w:t xml:space="preserve">קיבוץ בית-השיטה </w:t>
                    </w:r>
                    <w:r>
                      <w:rPr>
                        <w:rFonts w:ascii="Arial" w:hAnsi="Arial" w:cs="Arial" w:hint="cs"/>
                        <w:color w:val="17365D"/>
                        <w:sz w:val="20"/>
                        <w:szCs w:val="20"/>
                        <w:rtl/>
                      </w:rPr>
                      <w:t xml:space="preserve">10801  </w:t>
                    </w:r>
                    <w:r w:rsidRPr="00D157BE">
                      <w:rPr>
                        <w:rFonts w:ascii="Arial" w:hAnsi="Arial" w:cs="Arial"/>
                        <w:color w:val="17365D"/>
                        <w:sz w:val="20"/>
                        <w:szCs w:val="20"/>
                        <w:rtl/>
                      </w:rPr>
                      <w:t xml:space="preserve"> | </w:t>
                    </w:r>
                    <w:r>
                      <w:rPr>
                        <w:rFonts w:ascii="Arial" w:hAnsi="Arial" w:cs="Arial" w:hint="cs"/>
                        <w:color w:val="17365D"/>
                        <w:sz w:val="20"/>
                        <w:szCs w:val="20"/>
                        <w:rtl/>
                      </w:rPr>
                      <w:t xml:space="preserve">  </w:t>
                    </w:r>
                    <w:r w:rsidRPr="00D157BE">
                      <w:rPr>
                        <w:rFonts w:ascii="Arial" w:hAnsi="Arial" w:cs="Arial"/>
                        <w:color w:val="17365D"/>
                        <w:sz w:val="20"/>
                        <w:szCs w:val="20"/>
                        <w:rtl/>
                      </w:rPr>
                      <w:t xml:space="preserve">טלפון: </w:t>
                    </w:r>
                    <w:r>
                      <w:rPr>
                        <w:rFonts w:ascii="Arial" w:hAnsi="Arial" w:cs="Arial" w:hint="cs"/>
                        <w:color w:val="17365D"/>
                        <w:sz w:val="20"/>
                        <w:szCs w:val="20"/>
                        <w:rtl/>
                      </w:rPr>
                      <w:t xml:space="preserve"> </w:t>
                    </w:r>
                    <w:r w:rsidRPr="00D157BE">
                      <w:rPr>
                        <w:rFonts w:ascii="Arial" w:hAnsi="Arial" w:cs="Arial"/>
                        <w:color w:val="17365D"/>
                        <w:sz w:val="20"/>
                        <w:szCs w:val="20"/>
                        <w:rtl/>
                      </w:rPr>
                      <w:t>04.653</w:t>
                    </w:r>
                    <w:r>
                      <w:rPr>
                        <w:rFonts w:ascii="Arial" w:hAnsi="Arial" w:cs="Arial"/>
                        <w:color w:val="17365D"/>
                        <w:sz w:val="20"/>
                        <w:szCs w:val="20"/>
                        <w:rtl/>
                      </w:rPr>
                      <w:t>6548</w:t>
                    </w:r>
                    <w:r>
                      <w:rPr>
                        <w:rFonts w:ascii="Arial" w:hAnsi="Arial" w:cs="Arial" w:hint="cs"/>
                        <w:color w:val="17365D"/>
                        <w:sz w:val="20"/>
                        <w:szCs w:val="20"/>
                        <w:rtl/>
                      </w:rPr>
                      <w:t xml:space="preserve"> </w:t>
                    </w:r>
                    <w:r>
                      <w:rPr>
                        <w:rFonts w:ascii="Arial" w:hAnsi="Arial" w:cs="Arial"/>
                        <w:color w:val="17365D"/>
                        <w:sz w:val="20"/>
                        <w:szCs w:val="20"/>
                        <w:rtl/>
                      </w:rPr>
                      <w:t xml:space="preserve"> </w:t>
                    </w:r>
                    <w:r>
                      <w:rPr>
                        <w:rFonts w:ascii="Arial" w:hAnsi="Arial" w:cs="Arial" w:hint="cs"/>
                        <w:color w:val="17365D"/>
                        <w:sz w:val="20"/>
                        <w:szCs w:val="20"/>
                        <w:rtl/>
                      </w:rPr>
                      <w:t xml:space="preserve"> </w:t>
                    </w:r>
                    <w:r>
                      <w:rPr>
                        <w:rFonts w:ascii="Arial" w:hAnsi="Arial" w:cs="Arial"/>
                        <w:color w:val="17365D"/>
                        <w:sz w:val="20"/>
                        <w:szCs w:val="20"/>
                        <w:rtl/>
                      </w:rPr>
                      <w:t>|</w:t>
                    </w:r>
                    <w:r>
                      <w:rPr>
                        <w:rFonts w:ascii="Arial" w:hAnsi="Arial" w:cs="Arial" w:hint="cs"/>
                        <w:color w:val="17365D"/>
                        <w:sz w:val="20"/>
                        <w:szCs w:val="20"/>
                        <w:rtl/>
                      </w:rPr>
                      <w:t xml:space="preserve"> </w:t>
                    </w:r>
                    <w:r>
                      <w:rPr>
                        <w:rFonts w:ascii="Arial" w:hAnsi="Arial" w:cs="Arial"/>
                        <w:color w:val="17365D"/>
                        <w:sz w:val="20"/>
                        <w:szCs w:val="20"/>
                        <w:rtl/>
                      </w:rPr>
                      <w:t xml:space="preserve"> </w:t>
                    </w:r>
                    <w:hyperlink r:id="rId2" w:history="1">
                      <w:r w:rsidRPr="00364128">
                        <w:rPr>
                          <w:rStyle w:val="Hyperlink"/>
                          <w:rFonts w:ascii="Arial" w:hAnsi="Arial" w:cs="Arial"/>
                          <w:sz w:val="20"/>
                          <w:szCs w:val="20"/>
                        </w:rPr>
                        <w:t>www.tbh.co.il</w:t>
                      </w:r>
                    </w:hyperlink>
                    <w:r>
                      <w:rPr>
                        <w:rFonts w:ascii="Arial" w:hAnsi="Arial" w:cs="Arial" w:hint="cs"/>
                        <w:b/>
                        <w:bCs/>
                        <w:color w:val="17365D"/>
                        <w:sz w:val="20"/>
                        <w:szCs w:val="20"/>
                        <w:rtl/>
                      </w:rPr>
                      <w:t xml:space="preserve">  </w:t>
                    </w:r>
                    <w:r w:rsidRPr="00B96DAC">
                      <w:rPr>
                        <w:rFonts w:ascii="Arial" w:hAnsi="Arial" w:cs="Arial" w:hint="cs"/>
                        <w:b/>
                        <w:bCs/>
                        <w:color w:val="17365D"/>
                        <w:sz w:val="20"/>
                        <w:szCs w:val="20"/>
                        <w:rtl/>
                      </w:rPr>
                      <w:t xml:space="preserve">- </w:t>
                    </w:r>
                    <w:r w:rsidRPr="00B96DAC">
                      <w:rPr>
                        <w:rStyle w:val="PageNumber"/>
                        <w:sz w:val="20"/>
                        <w:szCs w:val="20"/>
                      </w:rPr>
                      <w:fldChar w:fldCharType="begin"/>
                    </w:r>
                    <w:r w:rsidRPr="00B96DAC">
                      <w:rPr>
                        <w:rStyle w:val="PageNumber"/>
                        <w:sz w:val="20"/>
                        <w:szCs w:val="20"/>
                      </w:rPr>
                      <w:instrText xml:space="preserve"> PAGE </w:instrText>
                    </w:r>
                    <w:r w:rsidRPr="00B96DAC">
                      <w:rPr>
                        <w:rStyle w:val="PageNumber"/>
                        <w:sz w:val="20"/>
                        <w:szCs w:val="20"/>
                      </w:rPr>
                      <w:fldChar w:fldCharType="separate"/>
                    </w:r>
                    <w:r w:rsidR="00B70FCB">
                      <w:rPr>
                        <w:rStyle w:val="PageNumber"/>
                        <w:noProof/>
                        <w:sz w:val="20"/>
                        <w:szCs w:val="20"/>
                        <w:rtl/>
                      </w:rPr>
                      <w:t>4</w:t>
                    </w:r>
                    <w:r w:rsidRPr="00B96DAC">
                      <w:rPr>
                        <w:rStyle w:val="PageNumber"/>
                        <w:sz w:val="20"/>
                        <w:szCs w:val="20"/>
                      </w:rPr>
                      <w:fldChar w:fldCharType="end"/>
                    </w:r>
                    <w:r>
                      <w:rPr>
                        <w:rStyle w:val="PageNumber"/>
                        <w:sz w:val="20"/>
                        <w:szCs w:val="20"/>
                      </w:rPr>
                      <w:t xml:space="preserve"> </w:t>
                    </w:r>
                    <w:r w:rsidRPr="00B96DAC">
                      <w:rPr>
                        <w:rStyle w:val="PageNumber"/>
                        <w:rFonts w:hint="cs"/>
                        <w:sz w:val="20"/>
                        <w:szCs w:val="20"/>
                        <w:rtl/>
                      </w:rPr>
                      <w:t>-</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3A4" w:rsidRDefault="00BA53A4" w:rsidP="0097544D">
      <w:pPr>
        <w:spacing w:before="0" w:after="0"/>
      </w:pPr>
      <w:r>
        <w:separator/>
      </w:r>
    </w:p>
  </w:footnote>
  <w:footnote w:type="continuationSeparator" w:id="0">
    <w:p w:rsidR="00BA53A4" w:rsidRDefault="00BA53A4" w:rsidP="0097544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544D" w:rsidRDefault="0097544D">
    <w:pPr>
      <w:pStyle w:val="Header"/>
    </w:pPr>
    <w:r w:rsidRPr="0097544D">
      <w:rPr>
        <w:noProof/>
        <w:rtl/>
      </w:rPr>
      <w:drawing>
        <wp:inline distT="0" distB="0" distL="0" distR="0">
          <wp:extent cx="2571750" cy="523875"/>
          <wp:effectExtent l="19050" t="0" r="0" b="0"/>
          <wp:docPr id="12" name="תמונה 46" descr="logo_for_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ogo_for_office"/>
                  <pic:cNvPicPr>
                    <a:picLocks noChangeAspect="1" noChangeArrowheads="1"/>
                  </pic:cNvPicPr>
                </pic:nvPicPr>
                <pic:blipFill>
                  <a:blip r:embed="rId1"/>
                  <a:srcRect/>
                  <a:stretch>
                    <a:fillRect/>
                  </a:stretch>
                </pic:blipFill>
                <pic:spPr bwMode="auto">
                  <a:xfrm>
                    <a:off x="0" y="0"/>
                    <a:ext cx="2571750" cy="5238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54338"/>
    <w:multiLevelType w:val="hybridMultilevel"/>
    <w:tmpl w:val="D15A07DE"/>
    <w:lvl w:ilvl="0" w:tplc="5B9A963E">
      <w:start w:val="1"/>
      <w:numFmt w:val="bullet"/>
      <w:lvlText w:val=""/>
      <w:lvlJc w:val="left"/>
      <w:pPr>
        <w:tabs>
          <w:tab w:val="num" w:pos="720"/>
        </w:tabs>
        <w:ind w:left="720" w:hanging="360"/>
      </w:pPr>
      <w:rPr>
        <w:rFonts w:ascii="Wingdings" w:hAnsi="Wingdings"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7AF42FE"/>
    <w:multiLevelType w:val="hybridMultilevel"/>
    <w:tmpl w:val="807824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958674C"/>
    <w:multiLevelType w:val="hybridMultilevel"/>
    <w:tmpl w:val="5DA848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F"/>
    <w:rsid w:val="000127D3"/>
    <w:rsid w:val="000264E1"/>
    <w:rsid w:val="000B4936"/>
    <w:rsid w:val="00135A7A"/>
    <w:rsid w:val="00152773"/>
    <w:rsid w:val="001C1B8E"/>
    <w:rsid w:val="0024201F"/>
    <w:rsid w:val="00294197"/>
    <w:rsid w:val="002A5F0F"/>
    <w:rsid w:val="00311D6B"/>
    <w:rsid w:val="00350A17"/>
    <w:rsid w:val="0038602E"/>
    <w:rsid w:val="003D78A4"/>
    <w:rsid w:val="0042659A"/>
    <w:rsid w:val="00596EEF"/>
    <w:rsid w:val="0062615E"/>
    <w:rsid w:val="006F5D6D"/>
    <w:rsid w:val="00707F78"/>
    <w:rsid w:val="007570A2"/>
    <w:rsid w:val="00783129"/>
    <w:rsid w:val="00935E63"/>
    <w:rsid w:val="00967D94"/>
    <w:rsid w:val="009729A1"/>
    <w:rsid w:val="0097544D"/>
    <w:rsid w:val="009A0F18"/>
    <w:rsid w:val="00A542B4"/>
    <w:rsid w:val="00A70922"/>
    <w:rsid w:val="00AE6DE1"/>
    <w:rsid w:val="00B70FCB"/>
    <w:rsid w:val="00BA53A4"/>
    <w:rsid w:val="00D65076"/>
    <w:rsid w:val="00D74D3D"/>
    <w:rsid w:val="00E316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AEF93B-4A51-7B41-881A-A0924866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936"/>
    <w:pPr>
      <w:bidi/>
      <w:spacing w:before="100" w:beforeAutospacing="1" w:after="100" w:afterAutospacing="1" w:line="240" w:lineRule="auto"/>
    </w:pPr>
    <w:rPr>
      <w:rFonts w:ascii="Times New Roman" w:hAnsi="Times New Roman" w:cs="Times New Roman"/>
      <w:color w:val="1A3A70"/>
      <w:sz w:val="24"/>
      <w:szCs w:val="24"/>
    </w:rPr>
  </w:style>
  <w:style w:type="paragraph" w:styleId="Heading1">
    <w:name w:val="heading 1"/>
    <w:basedOn w:val="Normal"/>
    <w:link w:val="Heading1Char"/>
    <w:uiPriority w:val="9"/>
    <w:qFormat/>
    <w:rsid w:val="000B4936"/>
    <w:pPr>
      <w:pBdr>
        <w:bottom w:val="single" w:sz="6" w:space="0" w:color="6D80AF"/>
      </w:pBdr>
      <w:bidi w:val="0"/>
      <w:jc w:val="center"/>
      <w:outlineLvl w:val="0"/>
    </w:pPr>
    <w:rPr>
      <w:color w:val="6D80AF"/>
      <w:kern w:val="3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מסמכים"/>
    <w:basedOn w:val="Normal"/>
    <w:autoRedefine/>
    <w:qFormat/>
    <w:rsid w:val="000B4936"/>
    <w:pPr>
      <w:spacing w:before="0" w:beforeAutospacing="0" w:after="0" w:afterAutospacing="0"/>
      <w:contextualSpacing/>
    </w:pPr>
    <w:rPr>
      <w:rFonts w:ascii="Arial" w:hAnsi="Arial" w:cs="Arial"/>
      <w:color w:val="auto"/>
    </w:rPr>
  </w:style>
  <w:style w:type="character" w:customStyle="1" w:styleId="Heading1Char">
    <w:name w:val="Heading 1 Char"/>
    <w:basedOn w:val="DefaultParagraphFont"/>
    <w:link w:val="Heading1"/>
    <w:uiPriority w:val="9"/>
    <w:rsid w:val="000B4936"/>
    <w:rPr>
      <w:rFonts w:ascii="Times New Roman" w:hAnsi="Times New Roman" w:cs="Times New Roman"/>
      <w:color w:val="6D80AF"/>
      <w:kern w:val="36"/>
      <w:sz w:val="27"/>
      <w:szCs w:val="27"/>
    </w:rPr>
  </w:style>
  <w:style w:type="paragraph" w:styleId="ListParagraph">
    <w:name w:val="List Paragraph"/>
    <w:basedOn w:val="Normal"/>
    <w:uiPriority w:val="34"/>
    <w:qFormat/>
    <w:rsid w:val="000B4936"/>
    <w:pPr>
      <w:bidi w:val="0"/>
      <w:ind w:left="720"/>
      <w:contextualSpacing/>
    </w:pPr>
  </w:style>
  <w:style w:type="paragraph" w:customStyle="1" w:styleId="-">
    <w:name w:val="נטלי - מסמכים"/>
    <w:basedOn w:val="Normal"/>
    <w:rsid w:val="0024201F"/>
    <w:pPr>
      <w:spacing w:before="0" w:beforeAutospacing="0" w:after="0" w:afterAutospacing="0"/>
      <w:jc w:val="both"/>
    </w:pPr>
    <w:rPr>
      <w:rFonts w:ascii="Arial" w:eastAsia="Times New Roman" w:hAnsi="Arial" w:cs="Arial"/>
      <w:color w:val="auto"/>
      <w:lang w:eastAsia="he-IL"/>
    </w:rPr>
  </w:style>
  <w:style w:type="paragraph" w:styleId="BalloonText">
    <w:name w:val="Balloon Text"/>
    <w:basedOn w:val="Normal"/>
    <w:link w:val="BalloonTextChar"/>
    <w:uiPriority w:val="99"/>
    <w:semiHidden/>
    <w:unhideWhenUsed/>
    <w:rsid w:val="0024201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01F"/>
    <w:rPr>
      <w:rFonts w:ascii="Tahoma" w:hAnsi="Tahoma" w:cs="Tahoma"/>
      <w:color w:val="1A3A70"/>
      <w:sz w:val="16"/>
      <w:szCs w:val="16"/>
    </w:rPr>
  </w:style>
  <w:style w:type="paragraph" w:styleId="Header">
    <w:name w:val="header"/>
    <w:basedOn w:val="Normal"/>
    <w:link w:val="HeaderChar"/>
    <w:unhideWhenUsed/>
    <w:rsid w:val="0097544D"/>
    <w:pPr>
      <w:tabs>
        <w:tab w:val="center" w:pos="4153"/>
        <w:tab w:val="right" w:pos="8306"/>
      </w:tabs>
      <w:spacing w:before="0" w:after="0"/>
    </w:pPr>
  </w:style>
  <w:style w:type="character" w:customStyle="1" w:styleId="HeaderChar">
    <w:name w:val="Header Char"/>
    <w:basedOn w:val="DefaultParagraphFont"/>
    <w:link w:val="Header"/>
    <w:rsid w:val="0097544D"/>
    <w:rPr>
      <w:rFonts w:ascii="Times New Roman" w:hAnsi="Times New Roman" w:cs="Times New Roman"/>
      <w:color w:val="1A3A70"/>
      <w:sz w:val="24"/>
      <w:szCs w:val="24"/>
    </w:rPr>
  </w:style>
  <w:style w:type="paragraph" w:styleId="Footer">
    <w:name w:val="footer"/>
    <w:basedOn w:val="Normal"/>
    <w:link w:val="FooterChar"/>
    <w:uiPriority w:val="99"/>
    <w:semiHidden/>
    <w:unhideWhenUsed/>
    <w:rsid w:val="0097544D"/>
    <w:pPr>
      <w:tabs>
        <w:tab w:val="center" w:pos="4153"/>
        <w:tab w:val="right" w:pos="8306"/>
      </w:tabs>
      <w:spacing w:before="0" w:after="0"/>
    </w:pPr>
  </w:style>
  <w:style w:type="character" w:customStyle="1" w:styleId="FooterChar">
    <w:name w:val="Footer Char"/>
    <w:basedOn w:val="DefaultParagraphFont"/>
    <w:link w:val="Footer"/>
    <w:uiPriority w:val="99"/>
    <w:semiHidden/>
    <w:rsid w:val="0097544D"/>
    <w:rPr>
      <w:rFonts w:ascii="Times New Roman" w:hAnsi="Times New Roman" w:cs="Times New Roman"/>
      <w:color w:val="1A3A70"/>
      <w:sz w:val="24"/>
      <w:szCs w:val="24"/>
    </w:rPr>
  </w:style>
  <w:style w:type="character" w:styleId="Hyperlink">
    <w:name w:val="Hyperlink"/>
    <w:basedOn w:val="DefaultParagraphFont"/>
    <w:uiPriority w:val="99"/>
    <w:rsid w:val="0097544D"/>
    <w:rPr>
      <w:color w:val="0000FF"/>
      <w:u w:val="single"/>
    </w:rPr>
  </w:style>
  <w:style w:type="character" w:styleId="PageNumber">
    <w:name w:val="page number"/>
    <w:basedOn w:val="DefaultParagraphFont"/>
    <w:rsid w:val="00975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2" Type="http://schemas.openxmlformats.org/officeDocument/2006/relationships/hyperlink" Target="http://www.tbh.co.il" TargetMode="External"/><Relationship Id="rId1" Type="http://schemas.openxmlformats.org/officeDocument/2006/relationships/hyperlink" Target="http://www.tbh.co.i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629</Words>
  <Characters>3588</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dc:creator>
  <cp:lastModifiedBy>oriya matmon</cp:lastModifiedBy>
  <cp:revision>2</cp:revision>
  <dcterms:created xsi:type="dcterms:W3CDTF">2018-04-25T09:57:00Z</dcterms:created>
  <dcterms:modified xsi:type="dcterms:W3CDTF">2018-04-25T09:57:00Z</dcterms:modified>
</cp:coreProperties>
</file>