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28"/>
          <w:szCs w:val="28"/>
          <w:rtl w:val="0"/>
        </w:rPr>
        <w:t xml:space="preserve">Spellcheck For Bias: </w:t>
      </w:r>
      <w:r w:rsidDel="00000000" w:rsidR="00000000" w:rsidRPr="00000000">
        <w:rPr>
          <w:b w:val="1"/>
          <w:i w:val="1"/>
          <w:sz w:val="28"/>
          <w:szCs w:val="28"/>
          <w:rtl w:val="0"/>
        </w:rPr>
        <w:t xml:space="preserve">Dream Chasers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jc w:val="center"/>
        <w:rPr/>
      </w:pPr>
      <w:r w:rsidDel="00000000" w:rsidR="00000000" w:rsidRPr="00000000">
        <w:rPr>
          <w:rtl w:val="0"/>
        </w:rPr>
        <w:t xml:space="preserve">April, 2021</w:t>
      </w:r>
    </w:p>
    <w:p w:rsidR="00000000" w:rsidDel="00000000" w:rsidP="00000000" w:rsidRDefault="00000000" w:rsidRPr="00000000" w14:paraId="00000004">
      <w:pPr>
        <w:jc w:val="center"/>
        <w:rPr>
          <w:highlight w:val="yellow"/>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rPr>
          <w:sz w:val="12"/>
          <w:szCs w:val="12"/>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Dream Chasers </w:t>
      </w:r>
      <w:r w:rsidDel="00000000" w:rsidR="00000000" w:rsidRPr="00000000">
        <w:rPr>
          <w:rtl w:val="0"/>
        </w:rPr>
        <w:t xml:space="preserve">for LEGO:</w:t>
      </w:r>
      <w:r w:rsidDel="00000000" w:rsidR="00000000" w:rsidRPr="00000000">
        <w:rPr>
          <w:rtl w:val="0"/>
        </w:rPr>
      </w:r>
    </w:p>
    <w:p w:rsidR="00000000" w:rsidDel="00000000" w:rsidP="00000000" w:rsidRDefault="00000000" w:rsidRPr="00000000" w14:paraId="00000009">
      <w:pPr>
        <w:numPr>
          <w:ilvl w:val="0"/>
          <w:numId w:val="6"/>
        </w:numPr>
        <w:ind w:left="720" w:hanging="360"/>
        <w:rPr/>
      </w:pPr>
      <w:hyperlink w:anchor="bookmark=id.30j0zll">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numPr>
          <w:ilvl w:val="0"/>
          <w:numId w:val="6"/>
        </w:numPr>
        <w:ind w:left="720" w:hanging="360"/>
        <w:rPr/>
      </w:pPr>
      <w:hyperlink w:anchor="bookmark=id.1fob9te">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numPr>
          <w:ilvl w:val="0"/>
          <w:numId w:val="6"/>
        </w:numPr>
        <w:ind w:left="720" w:hanging="360"/>
        <w:rPr/>
      </w:pPr>
      <w:hyperlink w:anchor="bookmark=id.3znysh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numPr>
          <w:ilvl w:val="0"/>
          <w:numId w:val="6"/>
        </w:numPr>
        <w:ind w:left="720" w:hanging="360"/>
        <w:rPr/>
      </w:pPr>
      <w:hyperlink w:anchor="bookmark=id.2et92p0">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numPr>
          <w:ilvl w:val="0"/>
          <w:numId w:val="6"/>
        </w:numPr>
        <w:ind w:left="720" w:hanging="360"/>
        <w:rPr/>
      </w:pPr>
      <w:hyperlink w:anchor="bookmark=id.tyjcwt">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numPr>
          <w:ilvl w:val="0"/>
          <w:numId w:val="6"/>
        </w:numPr>
        <w:ind w:left="720" w:hanging="360"/>
        <w:rPr/>
      </w:pPr>
      <w:hyperlink w:anchor="bookmark=id.3dy6vkm">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2">
      <w:pPr>
        <w:rPr>
          <w:sz w:val="12"/>
          <w:szCs w:val="12"/>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Spellcheck for Bias is based on inventions and software developed at the USC Viterbi School of Engineering. For this report, we analyze characters who spoke 1 line of text or more. In </w:t>
      </w:r>
      <w:r w:rsidDel="00000000" w:rsidR="00000000" w:rsidRPr="00000000">
        <w:rPr>
          <w:i w:val="1"/>
          <w:rtl w:val="0"/>
        </w:rPr>
        <w:t xml:space="preserve">Dream Chasers</w:t>
      </w:r>
      <w:r w:rsidDel="00000000" w:rsidR="00000000" w:rsidRPr="00000000">
        <w:rPr>
          <w:rtl w:val="0"/>
        </w:rPr>
        <w:t xml:space="preserve">, 12 characters met this criterion:</w:t>
      </w:r>
    </w:p>
    <w:p w:rsidR="00000000" w:rsidDel="00000000" w:rsidP="00000000" w:rsidRDefault="00000000" w:rsidRPr="00000000" w14:paraId="00000014">
      <w:pPr>
        <w:rPr/>
      </w:pPr>
      <w:r w:rsidDel="00000000" w:rsidR="00000000" w:rsidRPr="00000000">
        <w:rPr>
          <w:rtl w:val="0"/>
        </w:rPr>
      </w:r>
    </w:p>
    <w:tbl>
      <w:tblPr>
        <w:tblStyle w:val="Table1"/>
        <w:tblW w:w="8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3136"/>
        <w:tblGridChange w:id="0">
          <w:tblGrid>
            <w:gridCol w:w="5104"/>
            <w:gridCol w:w="3136"/>
          </w:tblGrid>
        </w:tblGridChange>
      </w:tblGrid>
      <w:tr>
        <w:trPr>
          <w:trHeight w:val="470" w:hRule="atLeast"/>
        </w:trPr>
        <w:tc>
          <w:tcPr>
            <w:shd w:fill="78748d"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trHeight w:val="144"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widowControl w:val="0"/>
              <w:spacing w:line="276" w:lineRule="auto"/>
              <w:rPr/>
            </w:pPr>
            <w:r w:rsidDel="00000000" w:rsidR="00000000" w:rsidRPr="00000000">
              <w:rPr>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spacing w:line="276" w:lineRule="auto"/>
              <w:rPr/>
            </w:pPr>
            <w:r w:rsidDel="00000000" w:rsidR="00000000" w:rsidRPr="00000000">
              <w:rPr>
                <w:rtl w:val="0"/>
              </w:rPr>
              <w:t xml:space="preserve">56</w:t>
            </w:r>
          </w:p>
        </w:tc>
      </w:tr>
      <w:tr>
        <w:trPr>
          <w:trHeight w:val="144"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spacing w:line="276" w:lineRule="auto"/>
              <w:rPr/>
            </w:pPr>
            <w:r w:rsidDel="00000000" w:rsidR="00000000" w:rsidRPr="00000000">
              <w:rPr>
                <w:rtl w:val="0"/>
              </w:rPr>
              <w:t xml:space="preserve">MR 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widowControl w:val="0"/>
              <w:spacing w:line="276" w:lineRule="auto"/>
              <w:rPr/>
            </w:pPr>
            <w:r w:rsidDel="00000000" w:rsidR="00000000" w:rsidRPr="00000000">
              <w:rPr>
                <w:rtl w:val="0"/>
              </w:rPr>
              <w:t xml:space="preserve">55</w:t>
            </w:r>
          </w:p>
        </w:tc>
      </w:tr>
      <w:tr>
        <w:trPr>
          <w:trHeight w:val="144"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spacing w:line="276" w:lineRule="auto"/>
              <w:rPr/>
            </w:pPr>
            <w:r w:rsidDel="00000000" w:rsidR="00000000" w:rsidRPr="00000000">
              <w:rPr>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widowControl w:val="0"/>
              <w:spacing w:line="276" w:lineRule="auto"/>
              <w:rPr/>
            </w:pPr>
            <w:r w:rsidDel="00000000" w:rsidR="00000000" w:rsidRPr="00000000">
              <w:rPr>
                <w:rtl w:val="0"/>
              </w:rPr>
              <w:t xml:space="preserve">47</w:t>
            </w:r>
          </w:p>
        </w:tc>
      </w:tr>
      <w:tr>
        <w:trPr>
          <w:trHeight w:val="144"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widowControl w:val="0"/>
              <w:spacing w:line="276" w:lineRule="auto"/>
              <w:rPr/>
            </w:pPr>
            <w:r w:rsidDel="00000000" w:rsidR="00000000" w:rsidRPr="00000000">
              <w:rPr>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spacing w:line="276" w:lineRule="auto"/>
              <w:rPr/>
            </w:pPr>
            <w:r w:rsidDel="00000000" w:rsidR="00000000" w:rsidRPr="00000000">
              <w:rPr>
                <w:rtl w:val="0"/>
              </w:rPr>
              <w:t xml:space="preserve">26</w:t>
            </w:r>
          </w:p>
        </w:tc>
      </w:tr>
      <w:tr>
        <w:trPr>
          <w:trHeight w:val="144"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widowControl w:val="0"/>
              <w:spacing w:line="276" w:lineRule="auto"/>
              <w:rPr/>
            </w:pPr>
            <w:r w:rsidDel="00000000" w:rsidR="00000000" w:rsidRPr="00000000">
              <w:rPr>
                <w:rtl w:val="0"/>
              </w:rPr>
              <w:t xml:space="preserve">NIGHT HUNTER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widowControl w:val="0"/>
              <w:spacing w:line="276" w:lineRule="auto"/>
              <w:rPr/>
            </w:pPr>
            <w:r w:rsidDel="00000000" w:rsidR="00000000" w:rsidRPr="00000000">
              <w:rPr>
                <w:rtl w:val="0"/>
              </w:rPr>
              <w:t xml:space="preserve">14</w:t>
            </w:r>
          </w:p>
        </w:tc>
      </w:tr>
      <w:tr>
        <w:trPr>
          <w:trHeight w:val="144"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rPr/>
            </w:pPr>
            <w:r w:rsidDel="00000000" w:rsidR="00000000" w:rsidRPr="00000000">
              <w:rPr>
                <w:rtl w:val="0"/>
              </w:rPr>
              <w:t xml:space="preserve">ALBERT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rPr/>
            </w:pPr>
            <w:r w:rsidDel="00000000" w:rsidR="00000000" w:rsidRPr="00000000">
              <w:rPr>
                <w:rtl w:val="0"/>
              </w:rPr>
              <w:t xml:space="preserve">7</w:t>
            </w:r>
          </w:p>
        </w:tc>
      </w:tr>
      <w:tr>
        <w:trPr>
          <w:trHeight w:val="144"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spacing w:line="276" w:lineRule="auto"/>
              <w:rPr/>
            </w:pPr>
            <w:r w:rsidDel="00000000" w:rsidR="00000000" w:rsidRPr="00000000">
              <w:rPr>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rPr/>
            </w:pPr>
            <w:r w:rsidDel="00000000" w:rsidR="00000000" w:rsidRPr="00000000">
              <w:rPr>
                <w:rtl w:val="0"/>
              </w:rPr>
              <w:t xml:space="preserve">6</w:t>
            </w:r>
          </w:p>
        </w:tc>
      </w:tr>
      <w:tr>
        <w:trPr>
          <w:trHeight w:val="144"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line="276" w:lineRule="auto"/>
              <w:rPr/>
            </w:pPr>
            <w:r w:rsidDel="00000000" w:rsidR="00000000" w:rsidRPr="00000000">
              <w:rPr>
                <w:rtl w:val="0"/>
              </w:rPr>
              <w:t xml:space="preserve">NIGHTMARE KING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spacing w:line="276" w:lineRule="auto"/>
              <w:rPr/>
            </w:pPr>
            <w:r w:rsidDel="00000000" w:rsidR="00000000" w:rsidRPr="00000000">
              <w:rPr>
                <w:rtl w:val="0"/>
              </w:rPr>
              <w:t xml:space="preserve">3</w:t>
            </w:r>
          </w:p>
        </w:tc>
      </w:tr>
      <w:tr>
        <w:trPr>
          <w:trHeight w:val="144"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rPr/>
            </w:pPr>
            <w:r w:rsidDel="00000000" w:rsidR="00000000" w:rsidRPr="00000000">
              <w:rPr>
                <w:rtl w:val="0"/>
              </w:rPr>
              <w:t xml:space="preserve">SNEAK</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rPr/>
            </w:pPr>
            <w:r w:rsidDel="00000000" w:rsidR="00000000" w:rsidRPr="00000000">
              <w:rPr>
                <w:rtl w:val="0"/>
              </w:rPr>
              <w:t xml:space="preserve">2</w:t>
            </w:r>
          </w:p>
        </w:tc>
      </w:tr>
      <w:tr>
        <w:trPr>
          <w:trHeight w:val="144"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spacing w:line="276" w:lineRule="auto"/>
              <w:rPr/>
            </w:pPr>
            <w:r w:rsidDel="00000000" w:rsidR="00000000" w:rsidRPr="00000000">
              <w:rPr>
                <w:rtl w:val="0"/>
              </w:rPr>
              <w:t xml:space="preserve">SUSAN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rPr/>
            </w:pPr>
            <w:r w:rsidDel="00000000" w:rsidR="00000000" w:rsidRPr="00000000">
              <w:rPr>
                <w:rtl w:val="0"/>
              </w:rPr>
              <w:t xml:space="preserve">1</w:t>
            </w:r>
          </w:p>
        </w:tc>
      </w:tr>
      <w:tr>
        <w:trPr>
          <w:trHeight w:val="144"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rPr/>
            </w:pPr>
            <w:r w:rsidDel="00000000" w:rsidR="00000000" w:rsidRPr="00000000">
              <w:rPr>
                <w:rtl w:val="0"/>
              </w:rPr>
              <w:t xml:space="preserve">SNIVEL</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pacing w:line="276" w:lineRule="auto"/>
              <w:rPr/>
            </w:pPr>
            <w:r w:rsidDel="00000000" w:rsidR="00000000" w:rsidRPr="00000000">
              <w:rPr>
                <w:rtl w:val="0"/>
              </w:rPr>
              <w:t xml:space="preserve">1</w:t>
            </w:r>
          </w:p>
        </w:tc>
      </w:tr>
      <w:tr>
        <w:trPr>
          <w:trHeight w:val="144"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rPr/>
            </w:pPr>
            <w:r w:rsidDel="00000000" w:rsidR="00000000" w:rsidRPr="00000000">
              <w:rPr>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rPr/>
            </w:pPr>
            <w:r w:rsidDel="00000000" w:rsidR="00000000" w:rsidRPr="00000000">
              <w:rPr>
                <w:rtl w:val="0"/>
              </w:rPr>
              <w:t xml:space="preserve">1</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Automated coding is combined with expert human coding to generate the quantitative and qualitative analysis below.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rtl w:val="0"/>
        </w:rPr>
      </w:r>
    </w:p>
    <w:bookmarkStart w:colFirst="0" w:colLast="0" w:name="bookmark=id.30j0zll" w:id="0"/>
    <w:bookmarkEnd w:id="0"/>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Gender Analysis</w:t>
      </w:r>
    </w:p>
    <w:p w:rsidR="00000000" w:rsidDel="00000000" w:rsidP="00000000" w:rsidRDefault="00000000" w:rsidRPr="00000000" w14:paraId="00000034">
      <w:pPr>
        <w:rPr>
          <w:i w:val="1"/>
          <w:sz w:val="12"/>
          <w:szCs w:val="12"/>
        </w:rPr>
      </w:pPr>
      <w:r w:rsidDel="00000000" w:rsidR="00000000" w:rsidRPr="00000000">
        <w:rPr>
          <w:rtl w:val="0"/>
        </w:rPr>
      </w:r>
    </w:p>
    <w:p w:rsidR="00000000" w:rsidDel="00000000" w:rsidP="00000000" w:rsidRDefault="00000000" w:rsidRPr="00000000" w14:paraId="00000035">
      <w:pPr>
        <w:rPr>
          <w:b w:val="1"/>
          <w:i w:val="1"/>
          <w:color w:val="c12f65"/>
        </w:rPr>
      </w:pPr>
      <w:r w:rsidDel="00000000" w:rsidR="00000000" w:rsidRPr="00000000">
        <w:rPr>
          <w:b w:val="1"/>
          <w:i w:val="1"/>
          <w:color w:val="c12f65"/>
          <w:rtl w:val="0"/>
        </w:rPr>
        <w:t xml:space="preserve">For comparison, women constitute 51% of the U.S. population.</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3 characters are specified as female.</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The leading character (“Mateo”) is male. </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The script contains 1 character opportunity to increase gender diversity.</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2"/>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144" w:hRule="atLeast"/>
        </w:trPr>
        <w:tc>
          <w:tcPr>
            <w:shd w:fill="d9d9d9"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GENDER UNSPECIFIED</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jc w:val="center"/>
              <w:rPr>
                <w:color w:val="ffffff"/>
              </w:rPr>
            </w:pPr>
            <w:r w:rsidDel="00000000" w:rsidR="00000000" w:rsidRPr="00000000">
              <w:rPr>
                <w:color w:val="ffffff"/>
                <w:rtl w:val="0"/>
              </w:rPr>
              <w:t xml:space="preserve">MATEO</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Izzie</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jc w:val="center"/>
              <w:rPr>
                <w:color w:val="ffffff"/>
              </w:rPr>
            </w:pPr>
            <w:r w:rsidDel="00000000" w:rsidR="00000000" w:rsidRPr="00000000">
              <w:rPr>
                <w:color w:val="ffffff"/>
                <w:rtl w:val="0"/>
              </w:rPr>
              <w:t xml:space="preserve">MR OZ</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rPr>
                <w:color w:val="ffffff"/>
                <w:sz w:val="18"/>
                <w:szCs w:val="18"/>
              </w:rPr>
            </w:pPr>
            <w:r w:rsidDel="00000000" w:rsidR="00000000" w:rsidRPr="00000000">
              <w:rPr>
                <w:rtl w:val="0"/>
              </w:rPr>
            </w:r>
          </w:p>
        </w:tc>
      </w:tr>
      <w:tr>
        <w:trPr>
          <w:trHeight w:val="144" w:hRule="atLeast"/>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jc w:val="center"/>
              <w:rPr>
                <w:color w:val="ffffff"/>
              </w:rPr>
            </w:pPr>
            <w:r w:rsidDel="00000000" w:rsidR="00000000" w:rsidRPr="00000000">
              <w:rPr>
                <w:color w:val="ffffff"/>
                <w:rtl w:val="0"/>
              </w:rPr>
              <w:t xml:space="preserve">IZZIE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jc w:val="center"/>
              <w:rPr>
                <w:color w:val="ffffff"/>
              </w:rPr>
            </w:pPr>
            <w:r w:rsidDel="00000000" w:rsidR="00000000" w:rsidRPr="00000000">
              <w:rPr>
                <w:color w:val="ffffff"/>
                <w:rtl w:val="0"/>
              </w:rPr>
              <w:t xml:space="preserve">IZZIE</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color w:val="ffffff"/>
                <w:sz w:val="18"/>
                <w:szCs w:val="18"/>
              </w:rPr>
            </w:pPr>
            <w:r w:rsidDel="00000000" w:rsidR="00000000" w:rsidRPr="00000000">
              <w:rPr>
                <w:rtl w:val="0"/>
              </w:rPr>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jc w:val="center"/>
              <w:rPr>
                <w:color w:val="ffffff"/>
              </w:rPr>
            </w:pPr>
            <w:r w:rsidDel="00000000" w:rsidR="00000000" w:rsidRPr="00000000">
              <w:rPr>
                <w:color w:val="ffffff"/>
                <w:rtl w:val="0"/>
              </w:rPr>
              <w:t xml:space="preserve">COOPER</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color w:val="ffffff"/>
                <w:sz w:val="18"/>
                <w:szCs w:val="18"/>
              </w:rPr>
            </w:pPr>
            <w:r w:rsidDel="00000000" w:rsidR="00000000" w:rsidRPr="00000000">
              <w:rPr>
                <w:rtl w:val="0"/>
              </w:rPr>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jc w:val="center"/>
              <w:rPr>
                <w:color w:val="ffffff"/>
              </w:rPr>
            </w:pPr>
            <w:r w:rsidDel="00000000" w:rsidR="00000000" w:rsidRPr="00000000">
              <w:rPr>
                <w:color w:val="ffffff"/>
                <w:rtl w:val="0"/>
              </w:rPr>
              <w:t xml:space="preserve">NIGHT HUNTER</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color w:val="ffffff"/>
                <w:sz w:val="18"/>
                <w:szCs w:val="18"/>
              </w:rPr>
            </w:pPr>
            <w:r w:rsidDel="00000000" w:rsidR="00000000" w:rsidRPr="00000000">
              <w:rPr>
                <w:rtl w:val="0"/>
              </w:rPr>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jc w:val="center"/>
              <w:rPr>
                <w:color w:val="ffffff"/>
              </w:rPr>
            </w:pPr>
            <w:r w:rsidDel="00000000" w:rsidR="00000000" w:rsidRPr="00000000">
              <w:rPr>
                <w:color w:val="ffffff"/>
                <w:rtl w:val="0"/>
              </w:rPr>
              <w:t xml:space="preserve">ALBERT</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color w:val="ffffff"/>
                <w:sz w:val="18"/>
                <w:szCs w:val="18"/>
              </w:rPr>
            </w:pPr>
            <w:r w:rsidDel="00000000" w:rsidR="00000000" w:rsidRPr="00000000">
              <w:rPr>
                <w:rtl w:val="0"/>
              </w:rPr>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jc w:val="center"/>
              <w:rPr>
                <w:color w:val="ffffff"/>
              </w:rPr>
            </w:pPr>
            <w:r w:rsidDel="00000000" w:rsidR="00000000" w:rsidRPr="00000000">
              <w:rPr>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rPr>
                <w:color w:val="ffffff"/>
                <w:sz w:val="20"/>
                <w:szCs w:val="20"/>
              </w:rPr>
            </w:pPr>
            <w:r w:rsidDel="00000000" w:rsidR="00000000" w:rsidRPr="00000000">
              <w:rPr>
                <w:color w:val="ffffff"/>
                <w:sz w:val="20"/>
                <w:szCs w:val="20"/>
                <w:rtl w:val="0"/>
              </w:rPr>
              <w:t xml:space="preserve">SNIVEL</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jc w:val="center"/>
              <w:rPr>
                <w:color w:val="ffffff"/>
              </w:rPr>
            </w:pPr>
            <w:r w:rsidDel="00000000" w:rsidR="00000000" w:rsidRPr="00000000">
              <w:rPr>
                <w:color w:val="ffffff"/>
                <w:rtl w:val="0"/>
              </w:rPr>
              <w:t xml:space="preserve">NIGHTMARE KING</w:t>
            </w:r>
          </w:p>
        </w:tc>
        <w:tc>
          <w:tcP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Snivel</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jc w:val="center"/>
              <w:rPr>
                <w:color w:val="ffffff"/>
              </w:rPr>
            </w:pPr>
            <w:r w:rsidDel="00000000" w:rsidR="00000000" w:rsidRPr="00000000">
              <w:rPr>
                <w:color w:val="ffffff"/>
                <w:rtl w:val="0"/>
              </w:rPr>
              <w:t xml:space="preserve">SNEAK</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jc w:val="center"/>
              <w:rPr>
                <w:color w:val="ffffff"/>
              </w:rPr>
            </w:pPr>
            <w:r w:rsidDel="00000000" w:rsidR="00000000" w:rsidRPr="00000000">
              <w:rPr>
                <w:color w:val="ffffff"/>
                <w:rtl w:val="0"/>
              </w:rPr>
              <w:t xml:space="preserve">SUSAN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jc w:val="center"/>
              <w:rPr>
                <w:color w:val="ffffff"/>
              </w:rPr>
            </w:pPr>
            <w:r w:rsidDel="00000000" w:rsidR="00000000" w:rsidRPr="00000000">
              <w:rPr>
                <w:color w:val="ffffff"/>
                <w:rtl w:val="0"/>
              </w:rPr>
              <w:t xml:space="preserve">SUSAN</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color w:val="ffffff"/>
                <w:sz w:val="18"/>
                <w:szCs w:val="18"/>
              </w:rPr>
            </w:pPr>
            <w:r w:rsidDel="00000000" w:rsidR="00000000" w:rsidRPr="00000000">
              <w:rPr>
                <w:color w:val="ffffff"/>
                <w:sz w:val="18"/>
                <w:szCs w:val="18"/>
                <w:rtl w:val="0"/>
              </w:rPr>
              <w:t xml:space="preserve">Susan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jc w:val="center"/>
              <w:rPr>
                <w:color w:val="ffffff"/>
              </w:rPr>
            </w:pPr>
            <w:r w:rsidDel="00000000" w:rsidR="00000000" w:rsidRPr="00000000">
              <w:rPr>
                <w:color w:val="ffffff"/>
                <w:rtl w:val="0"/>
              </w:rPr>
              <w:t xml:space="preserve">SNIVEL</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jc w:val="center"/>
              <w:rPr>
                <w:color w:val="ffffff"/>
              </w:rPr>
            </w:pPr>
            <w:r w:rsidDel="00000000" w:rsidR="00000000" w:rsidRPr="00000000">
              <w:rPr>
                <w:color w:val="ffffff"/>
                <w:rtl w:val="0"/>
              </w:rPr>
              <w:t xml:space="preserve">SNIVEL</w:t>
            </w:r>
          </w:p>
        </w:tc>
      </w:tr>
      <w:tr>
        <w:trPr>
          <w:trHeight w:val="144" w:hRule="atLeast"/>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center"/>
              <w:rPr>
                <w:color w:val="ffffff"/>
              </w:rPr>
            </w:pPr>
            <w:r w:rsidDel="00000000" w:rsidR="00000000" w:rsidRPr="00000000">
              <w:rPr>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jc w:val="center"/>
              <w:rPr>
                <w:color w:val="ffffff"/>
              </w:rPr>
            </w:pPr>
            <w:r w:rsidDel="00000000" w:rsidR="00000000" w:rsidRPr="00000000">
              <w:rPr>
                <w:color w:val="ffffff"/>
                <w:rtl w:val="0"/>
              </w:rPr>
              <w:t xml:space="preserve">ZOEY</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The See Jane Test</w:t>
      </w:r>
    </w:p>
    <w:p w:rsidR="00000000" w:rsidDel="00000000" w:rsidP="00000000" w:rsidRDefault="00000000" w:rsidRPr="00000000" w14:paraId="00000066">
      <w:pPr>
        <w:jc w:val="right"/>
        <w:rPr>
          <w:u w:val="single"/>
        </w:rPr>
      </w:pPr>
      <w:r w:rsidDel="00000000" w:rsidR="00000000" w:rsidRPr="00000000">
        <w:rPr>
          <w:rtl w:val="0"/>
        </w:rPr>
      </w:r>
    </w:p>
    <w:tbl>
      <w:tblPr>
        <w:tblStyle w:val="Table3"/>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6A">
            <w:pPr>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6C">
            <w:pPr>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2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br w:type="page"/>
      </w:r>
      <w:r w:rsidDel="00000000" w:rsidR="00000000" w:rsidRPr="00000000">
        <w:rPr>
          <w:rtl w:val="0"/>
        </w:rPr>
      </w:r>
    </w:p>
    <w:bookmarkStart w:colFirst="0" w:colLast="0" w:name="bookmark=id.1fob9te" w:id="1"/>
    <w:bookmarkEnd w:id="1"/>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73">
      <w:pPr>
        <w:rPr>
          <w:b w:val="1"/>
          <w:i w:val="1"/>
          <w:color w:val="c12f65"/>
          <w:sz w:val="12"/>
          <w:szCs w:val="12"/>
        </w:rPr>
      </w:pPr>
      <w:r w:rsidDel="00000000" w:rsidR="00000000" w:rsidRPr="00000000">
        <w:rPr>
          <w:rtl w:val="0"/>
        </w:rPr>
      </w:r>
    </w:p>
    <w:p w:rsidR="00000000" w:rsidDel="00000000" w:rsidP="00000000" w:rsidRDefault="00000000" w:rsidRPr="00000000" w14:paraId="00000074">
      <w:pPr>
        <w:rPr>
          <w:b w:val="1"/>
          <w:i w:val="1"/>
          <w:color w:val="c12f65"/>
        </w:rPr>
      </w:pPr>
      <w:r w:rsidDel="00000000" w:rsidR="00000000" w:rsidRPr="00000000">
        <w:rPr>
          <w:b w:val="1"/>
          <w:i w:val="1"/>
          <w:color w:val="c12f65"/>
          <w:rtl w:val="0"/>
        </w:rPr>
        <w:t xml:space="preserve">For comparison, people of color constitute 38% of the U.S. population.</w:t>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numPr>
          <w:ilvl w:val="0"/>
          <w:numId w:val="8"/>
        </w:numPr>
        <w:ind w:left="720" w:hanging="360"/>
        <w:rPr/>
      </w:pPr>
      <w:r w:rsidDel="00000000" w:rsidR="00000000" w:rsidRPr="00000000">
        <w:rPr>
          <w:rtl w:val="0"/>
        </w:rPr>
        <w:t xml:space="preserve">0 characters are specified as characters of color.</w:t>
      </w:r>
    </w:p>
    <w:p w:rsidR="00000000" w:rsidDel="00000000" w:rsidP="00000000" w:rsidRDefault="00000000" w:rsidRPr="00000000" w14:paraId="00000077">
      <w:pPr>
        <w:numPr>
          <w:ilvl w:val="0"/>
          <w:numId w:val="8"/>
        </w:numPr>
        <w:ind w:left="720" w:hanging="360"/>
        <w:rPr/>
      </w:pPr>
      <w:r w:rsidDel="00000000" w:rsidR="00000000" w:rsidRPr="00000000">
        <w:rPr>
          <w:rtl w:val="0"/>
        </w:rPr>
        <w:t xml:space="preserve">The leading character is (“Mateo”) has an unspecified race/ethnicity.</w:t>
      </w:r>
    </w:p>
    <w:p w:rsidR="00000000" w:rsidDel="00000000" w:rsidP="00000000" w:rsidRDefault="00000000" w:rsidRPr="00000000" w14:paraId="00000078">
      <w:pPr>
        <w:numPr>
          <w:ilvl w:val="0"/>
          <w:numId w:val="8"/>
        </w:numPr>
        <w:ind w:left="720" w:hanging="360"/>
        <w:rPr/>
      </w:pPr>
      <w:r w:rsidDel="00000000" w:rsidR="00000000" w:rsidRPr="00000000">
        <w:rPr>
          <w:rtl w:val="0"/>
        </w:rPr>
        <w:t xml:space="preserve">The script contains 11 character opportunities to increase racial/ethnic diversity.</w:t>
      </w:r>
    </w:p>
    <w:p w:rsidR="00000000" w:rsidDel="00000000" w:rsidP="00000000" w:rsidRDefault="00000000" w:rsidRPr="00000000" w14:paraId="00000079">
      <w:pPr>
        <w:rPr>
          <w:u w:val="single"/>
        </w:rPr>
      </w:pPr>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4"/>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470" w:hRule="atLeast"/>
        </w:trPr>
        <w:tc>
          <w:tcPr>
            <w:shd w:fill="d9d9d9"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b w:val="1"/>
                <w:sz w:val="26"/>
                <w:szCs w:val="26"/>
              </w:rPr>
            </w:pPr>
            <w:r w:rsidDel="00000000" w:rsidR="00000000" w:rsidRPr="00000000">
              <w:rPr>
                <w:b w:val="1"/>
                <w:sz w:val="26"/>
                <w:szCs w:val="26"/>
                <w:rtl w:val="0"/>
              </w:rPr>
              <w:t xml:space="preserve">RACE/ETHNICITY UNSPECIFIED</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jc w:val="center"/>
              <w:rPr>
                <w:color w:val="ffffff"/>
              </w:rPr>
            </w:pPr>
            <w:r w:rsidDel="00000000" w:rsidR="00000000" w:rsidRPr="00000000">
              <w:rPr>
                <w:color w:val="ffffff"/>
                <w:rtl w:val="0"/>
              </w:rPr>
              <w:t xml:space="preserve">MATEO</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jc w:val="center"/>
              <w:rPr>
                <w:color w:val="ffffff"/>
              </w:rPr>
            </w:pPr>
            <w:r w:rsidDel="00000000" w:rsidR="00000000" w:rsidRPr="00000000">
              <w:rPr>
                <w:color w:val="ffffff"/>
                <w:rtl w:val="0"/>
              </w:rPr>
              <w:t xml:space="preserve">MR OZ</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jc w:val="center"/>
              <w:rPr>
                <w:color w:val="ffffff"/>
              </w:rPr>
            </w:pPr>
            <w:r w:rsidDel="00000000" w:rsidR="00000000" w:rsidRPr="00000000">
              <w:rPr>
                <w:color w:val="ffffff"/>
                <w:rtl w:val="0"/>
              </w:rPr>
              <w:t xml:space="preserve">IZZIE</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center"/>
              <w:rPr>
                <w:color w:val="ffffff"/>
              </w:rPr>
            </w:pPr>
            <w:r w:rsidDel="00000000" w:rsidR="00000000" w:rsidRPr="00000000">
              <w:rPr>
                <w:color w:val="ffffff"/>
                <w:rtl w:val="0"/>
              </w:rPr>
              <w:t xml:space="preserve">COOPER</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center"/>
              <w:rPr>
                <w:color w:val="ffffff"/>
              </w:rPr>
            </w:pPr>
            <w:r w:rsidDel="00000000" w:rsidR="00000000" w:rsidRPr="00000000">
              <w:rPr>
                <w:color w:val="ffffff"/>
                <w:rtl w:val="0"/>
              </w:rPr>
              <w:t xml:space="preserve">NIGHT HUNTER</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jc w:val="center"/>
              <w:rPr>
                <w:color w:val="ffffff"/>
              </w:rPr>
            </w:pPr>
            <w:sdt>
              <w:sdtPr>
                <w:tag w:val="goog_rdk_0"/>
              </w:sdtPr>
              <w:sdtContent>
                <w:commentRangeStart w:id="0"/>
              </w:sdtContent>
            </w:sdt>
            <w:r w:rsidDel="00000000" w:rsidR="00000000" w:rsidRPr="00000000">
              <w:rPr>
                <w:color w:val="ffffff"/>
                <w:rtl w:val="0"/>
              </w:rPr>
              <w:t xml:space="preserve">ALBERT</w:t>
            </w:r>
            <w:commentRangeEnd w:id="0"/>
            <w:r w:rsidDel="00000000" w:rsidR="00000000" w:rsidRPr="00000000">
              <w:commentReference w:id="0"/>
            </w:r>
            <w:r w:rsidDel="00000000" w:rsidR="00000000" w:rsidRPr="00000000">
              <w:rPr>
                <w:rtl w:val="0"/>
              </w:rPr>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jc w:val="center"/>
              <w:rPr>
                <w:color w:val="ffffff"/>
              </w:rPr>
            </w:pPr>
            <w:r w:rsidDel="00000000" w:rsidR="00000000" w:rsidRPr="00000000">
              <w:rPr>
                <w:color w:val="ffffff"/>
                <w:rtl w:val="0"/>
              </w:rPr>
              <w:t xml:space="preserve">LOGAN</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jc w:val="center"/>
              <w:rPr>
                <w:color w:val="ffffff"/>
              </w:rPr>
            </w:pPr>
            <w:r w:rsidDel="00000000" w:rsidR="00000000" w:rsidRPr="00000000">
              <w:rPr>
                <w:color w:val="ffffff"/>
                <w:rtl w:val="0"/>
              </w:rPr>
              <w:t xml:space="preserve">NIGHTMARE KING</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jc w:val="center"/>
              <w:rPr>
                <w:color w:val="ffffff"/>
              </w:rPr>
            </w:pPr>
            <w:r w:rsidDel="00000000" w:rsidR="00000000" w:rsidRPr="00000000">
              <w:rPr>
                <w:color w:val="ffffff"/>
                <w:rtl w:val="0"/>
              </w:rPr>
              <w:t xml:space="preserve">SNEAK</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jc w:val="center"/>
              <w:rPr>
                <w:color w:val="ffffff"/>
              </w:rPr>
            </w:pPr>
            <w:r w:rsidDel="00000000" w:rsidR="00000000" w:rsidRPr="00000000">
              <w:rPr>
                <w:color w:val="ffffff"/>
                <w:rtl w:val="0"/>
              </w:rPr>
              <w:t xml:space="preserve">SUSAN</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jc w:val="center"/>
              <w:rPr>
                <w:color w:val="ffffff"/>
              </w:rPr>
            </w:pPr>
            <w:r w:rsidDel="00000000" w:rsidR="00000000" w:rsidRPr="00000000">
              <w:rPr>
                <w:color w:val="ffffff"/>
                <w:rtl w:val="0"/>
              </w:rPr>
              <w:t xml:space="preserve">SNIVEL</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jc w:val="center"/>
              <w:rPr>
                <w:color w:val="ffffff"/>
              </w:rPr>
            </w:pPr>
            <w:r w:rsidDel="00000000" w:rsidR="00000000" w:rsidRPr="00000000">
              <w:rPr>
                <w:color w:val="ffffff"/>
                <w:rtl w:val="0"/>
              </w:rPr>
              <w:t xml:space="preserve">ZOEY</w:t>
            </w:r>
          </w:p>
        </w:tc>
      </w:tr>
    </w:tbl>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0A5">
      <w:pPr>
        <w:jc w:val="right"/>
        <w:rPr>
          <w:u w:val="single"/>
        </w:rPr>
      </w:pPr>
      <w:r w:rsidDel="00000000" w:rsidR="00000000" w:rsidRPr="00000000">
        <w:rPr>
          <w:rtl w:val="0"/>
        </w:rPr>
      </w:r>
    </w:p>
    <w:tbl>
      <w:tblPr>
        <w:tblStyle w:val="Table5"/>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9">
            <w:pPr>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1371600" cy="1220724"/>
            <wp:effectExtent b="0" l="0" r="0" t="0"/>
            <wp:docPr id="2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bookmarkStart w:colFirst="0" w:colLast="0" w:name="bookmark=id.3znysh7" w:id="2"/>
    <w:bookmarkEnd w:id="2"/>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B1">
      <w:pPr>
        <w:rPr>
          <w:b w:val="1"/>
          <w:i w:val="1"/>
          <w:color w:val="c12f65"/>
          <w:sz w:val="12"/>
          <w:szCs w:val="12"/>
        </w:rPr>
      </w:pPr>
      <w:r w:rsidDel="00000000" w:rsidR="00000000" w:rsidRPr="00000000">
        <w:rPr>
          <w:rtl w:val="0"/>
        </w:rPr>
      </w:r>
    </w:p>
    <w:p w:rsidR="00000000" w:rsidDel="00000000" w:rsidP="00000000" w:rsidRDefault="00000000" w:rsidRPr="00000000" w14:paraId="000000B2">
      <w:pPr>
        <w:rPr>
          <w:b w:val="1"/>
          <w:i w:val="1"/>
          <w:color w:val="c12f65"/>
        </w:rPr>
      </w:pPr>
      <w:r w:rsidDel="00000000" w:rsidR="00000000" w:rsidRPr="00000000">
        <w:rPr>
          <w:b w:val="1"/>
          <w:i w:val="1"/>
          <w:color w:val="c12f65"/>
          <w:rtl w:val="0"/>
        </w:rPr>
        <w:t xml:space="preserve">For comparison, LGBTQ+ people comprise 4.5% of the U.S. population.</w:t>
      </w:r>
    </w:p>
    <w:p w:rsidR="00000000" w:rsidDel="00000000" w:rsidP="00000000" w:rsidRDefault="00000000" w:rsidRPr="00000000" w14:paraId="000000B3">
      <w:pPr>
        <w:rPr>
          <w:b w:val="1"/>
          <w:i w:val="1"/>
          <w:color w:val="c12f65"/>
        </w:rPr>
      </w:pPr>
      <w:r w:rsidDel="00000000" w:rsidR="00000000" w:rsidRPr="00000000">
        <w:rPr>
          <w:rtl w:val="0"/>
        </w:rPr>
      </w:r>
    </w:p>
    <w:p w:rsidR="00000000" w:rsidDel="00000000" w:rsidP="00000000" w:rsidRDefault="00000000" w:rsidRPr="00000000" w14:paraId="000000B4">
      <w:pPr>
        <w:numPr>
          <w:ilvl w:val="0"/>
          <w:numId w:val="9"/>
        </w:numPr>
        <w:ind w:left="720" w:hanging="360"/>
        <w:rPr/>
      </w:pPr>
      <w:r w:rsidDel="00000000" w:rsidR="00000000" w:rsidRPr="00000000">
        <w:rPr>
          <w:rtl w:val="0"/>
        </w:rPr>
        <w:t xml:space="preserve">0 characters are specified as LGBTQ+.</w:t>
      </w:r>
    </w:p>
    <w:p w:rsidR="00000000" w:rsidDel="00000000" w:rsidP="00000000" w:rsidRDefault="00000000" w:rsidRPr="00000000" w14:paraId="000000B5">
      <w:pPr>
        <w:numPr>
          <w:ilvl w:val="0"/>
          <w:numId w:val="9"/>
        </w:numPr>
        <w:ind w:left="720" w:hanging="360"/>
        <w:rPr/>
      </w:pPr>
      <w:r w:rsidDel="00000000" w:rsidR="00000000" w:rsidRPr="00000000">
        <w:rPr>
          <w:rtl w:val="0"/>
        </w:rPr>
        <w:t xml:space="preserve">The leading character (“Mateo”) is unspecified.  </w:t>
      </w:r>
    </w:p>
    <w:p w:rsidR="00000000" w:rsidDel="00000000" w:rsidP="00000000" w:rsidRDefault="00000000" w:rsidRPr="00000000" w14:paraId="000000B6">
      <w:pPr>
        <w:numPr>
          <w:ilvl w:val="0"/>
          <w:numId w:val="9"/>
        </w:numPr>
        <w:ind w:left="720" w:hanging="360"/>
        <w:rPr/>
      </w:pPr>
      <w:r w:rsidDel="00000000" w:rsidR="00000000" w:rsidRPr="00000000">
        <w:rPr>
          <w:rtl w:val="0"/>
        </w:rPr>
        <w:t xml:space="preserve">The script contains 12 character opportunities to increase LGBTQ+ diversity.</w:t>
      </w:r>
    </w:p>
    <w:p w:rsidR="00000000" w:rsidDel="00000000" w:rsidP="00000000" w:rsidRDefault="00000000" w:rsidRPr="00000000" w14:paraId="000000B7">
      <w:pPr>
        <w:rPr>
          <w:u w:val="single"/>
        </w:rPr>
      </w:pPr>
      <w:r w:rsidDel="00000000" w:rsidR="00000000" w:rsidRPr="00000000">
        <w:rPr>
          <w:rtl w:val="0"/>
        </w:rPr>
      </w:r>
    </w:p>
    <w:p w:rsidR="00000000" w:rsidDel="00000000" w:rsidP="00000000" w:rsidRDefault="00000000" w:rsidRPr="00000000" w14:paraId="000000B8">
      <w:pPr>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6"/>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470" w:hRule="atLeast"/>
        </w:trPr>
        <w:tc>
          <w:tcPr>
            <w:shd w:fill="d9d9d9"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b w:val="1"/>
                <w:sz w:val="26"/>
                <w:szCs w:val="26"/>
              </w:rPr>
            </w:pPr>
            <w:r w:rsidDel="00000000" w:rsidR="00000000" w:rsidRPr="00000000">
              <w:rPr>
                <w:b w:val="1"/>
                <w:sz w:val="26"/>
                <w:szCs w:val="26"/>
                <w:rtl w:val="0"/>
              </w:rPr>
              <w:t xml:space="preserve">SEXUALITY UNSPECIFIED</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jc w:val="center"/>
              <w:rPr>
                <w:color w:val="ffffff"/>
              </w:rPr>
            </w:pPr>
            <w:r w:rsidDel="00000000" w:rsidR="00000000" w:rsidRPr="00000000">
              <w:rPr>
                <w:color w:val="ffffff"/>
                <w:rtl w:val="0"/>
              </w:rPr>
              <w:t xml:space="preserve">MATEO</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jc w:val="center"/>
              <w:rPr>
                <w:color w:val="ffffff"/>
              </w:rPr>
            </w:pPr>
            <w:r w:rsidDel="00000000" w:rsidR="00000000" w:rsidRPr="00000000">
              <w:rPr>
                <w:color w:val="ffffff"/>
                <w:rtl w:val="0"/>
              </w:rPr>
              <w:t xml:space="preserve">MATEO</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jc w:val="center"/>
              <w:rPr>
                <w:color w:val="ffffff"/>
              </w:rPr>
            </w:pPr>
            <w:r w:rsidDel="00000000" w:rsidR="00000000" w:rsidRPr="00000000">
              <w:rPr>
                <w:color w:val="ffffff"/>
                <w:rtl w:val="0"/>
              </w:rPr>
              <w:t xml:space="preserve">MR OZ</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jc w:val="center"/>
              <w:rPr>
                <w:color w:val="ffffff"/>
              </w:rPr>
            </w:pPr>
            <w:r w:rsidDel="00000000" w:rsidR="00000000" w:rsidRPr="00000000">
              <w:rPr>
                <w:color w:val="ffffff"/>
                <w:rtl w:val="0"/>
              </w:rPr>
              <w:t xml:space="preserve">IZZIE</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jc w:val="center"/>
              <w:rPr>
                <w:color w:val="ffffff"/>
              </w:rPr>
            </w:pPr>
            <w:r w:rsidDel="00000000" w:rsidR="00000000" w:rsidRPr="00000000">
              <w:rPr>
                <w:color w:val="ffffff"/>
                <w:rtl w:val="0"/>
              </w:rPr>
              <w:t xml:space="preserve">COOPER</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center"/>
              <w:rPr>
                <w:color w:val="ffffff"/>
              </w:rPr>
            </w:pPr>
            <w:r w:rsidDel="00000000" w:rsidR="00000000" w:rsidRPr="00000000">
              <w:rPr>
                <w:color w:val="ffffff"/>
                <w:rtl w:val="0"/>
              </w:rPr>
              <w:t xml:space="preserve">NIGHT HUNTER</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jc w:val="center"/>
              <w:rPr>
                <w:color w:val="ffffff"/>
              </w:rPr>
            </w:pPr>
            <w:r w:rsidDel="00000000" w:rsidR="00000000" w:rsidRPr="00000000">
              <w:rPr>
                <w:color w:val="ffffff"/>
                <w:rtl w:val="0"/>
              </w:rPr>
              <w:t xml:space="preserve">ALBERT</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center"/>
              <w:rPr>
                <w:color w:val="ffffff"/>
              </w:rPr>
            </w:pPr>
            <w:r w:rsidDel="00000000" w:rsidR="00000000" w:rsidRPr="00000000">
              <w:rPr>
                <w:color w:val="ffffff"/>
                <w:rtl w:val="0"/>
              </w:rPr>
              <w:t xml:space="preserve">LOGAN</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jc w:val="center"/>
              <w:rPr>
                <w:color w:val="ffffff"/>
              </w:rPr>
            </w:pPr>
            <w:r w:rsidDel="00000000" w:rsidR="00000000" w:rsidRPr="00000000">
              <w:rPr>
                <w:color w:val="ffffff"/>
                <w:rtl w:val="0"/>
              </w:rPr>
              <w:t xml:space="preserve">NIGHTMARE KING</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jc w:val="center"/>
              <w:rPr>
                <w:color w:val="ffffff"/>
              </w:rPr>
            </w:pPr>
            <w:r w:rsidDel="00000000" w:rsidR="00000000" w:rsidRPr="00000000">
              <w:rPr>
                <w:color w:val="ffffff"/>
                <w:rtl w:val="0"/>
              </w:rPr>
              <w:t xml:space="preserve">SNEAK</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jc w:val="center"/>
              <w:rPr>
                <w:color w:val="ffffff"/>
              </w:rPr>
            </w:pPr>
            <w:r w:rsidDel="00000000" w:rsidR="00000000" w:rsidRPr="00000000">
              <w:rPr>
                <w:color w:val="ffffff"/>
                <w:rtl w:val="0"/>
              </w:rPr>
              <w:t xml:space="preserve">SUSAN</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center"/>
              <w:rPr>
                <w:color w:val="ffffff"/>
              </w:rPr>
            </w:pPr>
            <w:r w:rsidDel="00000000" w:rsidR="00000000" w:rsidRPr="00000000">
              <w:rPr>
                <w:color w:val="ffffff"/>
                <w:rtl w:val="0"/>
              </w:rPr>
              <w:t xml:space="preserve">SNIVEL</w:t>
            </w:r>
          </w:p>
        </w:tc>
      </w:tr>
      <w:tr>
        <w:trPr>
          <w:trHeight w:val="144" w:hRule="atLeast"/>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color w:val="ffffff"/>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jc w:val="center"/>
              <w:rPr>
                <w:color w:val="ffffff"/>
              </w:rPr>
            </w:pPr>
            <w:r w:rsidDel="00000000" w:rsidR="00000000" w:rsidRPr="00000000">
              <w:rPr>
                <w:color w:val="ffffff"/>
                <w:rtl w:val="0"/>
              </w:rPr>
              <w:t xml:space="preserve">ZOEY</w:t>
            </w:r>
          </w:p>
        </w:tc>
      </w:tr>
    </w:tbl>
    <w:p w:rsidR="00000000" w:rsidDel="00000000" w:rsidP="00000000" w:rsidRDefault="00000000" w:rsidRPr="00000000" w14:paraId="000000E1">
      <w:pPr>
        <w:rPr>
          <w:b w:val="1"/>
          <w:u w:val="single"/>
        </w:rPr>
      </w:pPr>
      <w:r w:rsidDel="00000000" w:rsidR="00000000" w:rsidRPr="00000000">
        <w:rPr>
          <w:rtl w:val="0"/>
        </w:rPr>
      </w:r>
    </w:p>
    <w:p w:rsidR="00000000" w:rsidDel="00000000" w:rsidP="00000000" w:rsidRDefault="00000000" w:rsidRPr="00000000" w14:paraId="000000E2">
      <w:pPr>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E3">
      <w:pPr>
        <w:jc w:val="right"/>
        <w:rPr>
          <w:u w:val="single"/>
        </w:rPr>
      </w:pPr>
      <w:r w:rsidDel="00000000" w:rsidR="00000000" w:rsidRPr="00000000">
        <w:rPr>
          <w:rtl w:val="0"/>
        </w:rPr>
      </w:r>
    </w:p>
    <w:tbl>
      <w:tblPr>
        <w:tblStyle w:val="Table7"/>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9">
            <w:pPr>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c>
          <w:tcP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B">
            <w:pPr>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1371600" cy="1220724"/>
            <wp:effectExtent b="0" l="0" r="0" t="0"/>
            <wp:docPr id="2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br w:type="page"/>
      </w:r>
      <w:r w:rsidDel="00000000" w:rsidR="00000000" w:rsidRPr="00000000">
        <w:rPr>
          <w:rtl w:val="0"/>
        </w:rPr>
      </w:r>
    </w:p>
    <w:bookmarkStart w:colFirst="0" w:colLast="0" w:name="bookmark=id.2et92p0" w:id="3"/>
    <w:bookmarkEnd w:id="3"/>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0F0">
      <w:pPr>
        <w:rPr>
          <w:b w:val="1"/>
          <w:i w:val="1"/>
          <w:color w:val="c12f65"/>
          <w:sz w:val="12"/>
          <w:szCs w:val="12"/>
        </w:rPr>
      </w:pPr>
      <w:r w:rsidDel="00000000" w:rsidR="00000000" w:rsidRPr="00000000">
        <w:rPr>
          <w:rtl w:val="0"/>
        </w:rPr>
      </w:r>
    </w:p>
    <w:p w:rsidR="00000000" w:rsidDel="00000000" w:rsidP="00000000" w:rsidRDefault="00000000" w:rsidRPr="00000000" w14:paraId="000000F1">
      <w:pPr>
        <w:rPr>
          <w:b w:val="1"/>
          <w:i w:val="1"/>
          <w:color w:val="c12f65"/>
        </w:rPr>
      </w:pPr>
      <w:r w:rsidDel="00000000" w:rsidR="00000000" w:rsidRPr="00000000">
        <w:rPr>
          <w:b w:val="1"/>
          <w:i w:val="1"/>
          <w:color w:val="c12f65"/>
          <w:rtl w:val="0"/>
        </w:rPr>
        <w:t xml:space="preserve">For comparison, people with disabilities constitute 19% of the U.S. population.</w:t>
      </w:r>
    </w:p>
    <w:p w:rsidR="00000000" w:rsidDel="00000000" w:rsidP="00000000" w:rsidRDefault="00000000" w:rsidRPr="00000000" w14:paraId="000000F2">
      <w:pPr>
        <w:rPr>
          <w:u w:val="single"/>
        </w:rPr>
      </w:pPr>
      <w:r w:rsidDel="00000000" w:rsidR="00000000" w:rsidRPr="00000000">
        <w:rPr>
          <w:rtl w:val="0"/>
        </w:rPr>
      </w:r>
    </w:p>
    <w:p w:rsidR="00000000" w:rsidDel="00000000" w:rsidP="00000000" w:rsidRDefault="00000000" w:rsidRPr="00000000" w14:paraId="000000F3">
      <w:pPr>
        <w:numPr>
          <w:ilvl w:val="0"/>
          <w:numId w:val="4"/>
        </w:numPr>
        <w:ind w:left="720" w:hanging="360"/>
        <w:rPr/>
      </w:pPr>
      <w:r w:rsidDel="00000000" w:rsidR="00000000" w:rsidRPr="00000000">
        <w:rPr>
          <w:rtl w:val="0"/>
        </w:rPr>
        <w:t xml:space="preserve">0 characters are specified as having a physical, cognitive, or communication disability.</w:t>
      </w:r>
    </w:p>
    <w:p w:rsidR="00000000" w:rsidDel="00000000" w:rsidP="00000000" w:rsidRDefault="00000000" w:rsidRPr="00000000" w14:paraId="000000F4">
      <w:pPr>
        <w:numPr>
          <w:ilvl w:val="0"/>
          <w:numId w:val="4"/>
        </w:numPr>
        <w:ind w:left="720" w:hanging="360"/>
        <w:rPr/>
      </w:pPr>
      <w:r w:rsidDel="00000000" w:rsidR="00000000" w:rsidRPr="00000000">
        <w:rPr>
          <w:rtl w:val="0"/>
        </w:rPr>
        <w:t xml:space="preserve">The leading character is not specified as having a disability. </w:t>
      </w:r>
    </w:p>
    <w:p w:rsidR="00000000" w:rsidDel="00000000" w:rsidP="00000000" w:rsidRDefault="00000000" w:rsidRPr="00000000" w14:paraId="000000F5">
      <w:pPr>
        <w:numPr>
          <w:ilvl w:val="0"/>
          <w:numId w:val="4"/>
        </w:numPr>
        <w:ind w:left="720" w:hanging="360"/>
        <w:rPr/>
      </w:pPr>
      <w:r w:rsidDel="00000000" w:rsidR="00000000" w:rsidRPr="00000000">
        <w:rPr>
          <w:rtl w:val="0"/>
        </w:rPr>
        <w:t xml:space="preserve">The script contains 12 character opportunities to increase disability diversity.</w:t>
      </w:r>
    </w:p>
    <w:p w:rsidR="00000000" w:rsidDel="00000000" w:rsidP="00000000" w:rsidRDefault="00000000" w:rsidRPr="00000000" w14:paraId="000000F6">
      <w:pPr>
        <w:rPr>
          <w:u w:val="single"/>
        </w:rPr>
      </w:pPr>
      <w:r w:rsidDel="00000000" w:rsidR="00000000" w:rsidRPr="00000000">
        <w:rPr>
          <w:rtl w:val="0"/>
        </w:rPr>
      </w:r>
    </w:p>
    <w:p w:rsidR="00000000" w:rsidDel="00000000" w:rsidP="00000000" w:rsidRDefault="00000000" w:rsidRPr="00000000" w14:paraId="000000F7">
      <w:pPr>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8"/>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470" w:hRule="atLeast"/>
        </w:trPr>
        <w:tc>
          <w:tcPr>
            <w:shd w:fill="d9d9d9"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jc w:val="center"/>
              <w:rPr>
                <w:color w:val="ffffff"/>
              </w:rPr>
            </w:pPr>
            <w:r w:rsidDel="00000000" w:rsidR="00000000" w:rsidRPr="00000000">
              <w:rPr>
                <w:color w:val="ffffff"/>
                <w:rtl w:val="0"/>
              </w:rPr>
              <w:t xml:space="preserve">MATEO</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jc w:val="center"/>
              <w:rPr>
                <w:color w:val="ffffff"/>
              </w:rPr>
            </w:pPr>
            <w:r w:rsidDel="00000000" w:rsidR="00000000" w:rsidRPr="00000000">
              <w:rPr>
                <w:color w:val="ffffff"/>
                <w:rtl w:val="0"/>
              </w:rPr>
              <w:t xml:space="preserve">MR OZ</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jc w:val="center"/>
              <w:rPr>
                <w:color w:val="ffffff"/>
              </w:rPr>
            </w:pPr>
            <w:r w:rsidDel="00000000" w:rsidR="00000000" w:rsidRPr="00000000">
              <w:rPr>
                <w:color w:val="ffffff"/>
                <w:rtl w:val="0"/>
              </w:rPr>
              <w:t xml:space="preserve">IZZIE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jc w:val="center"/>
              <w:rPr>
                <w:color w:val="ffffff"/>
              </w:rPr>
            </w:pPr>
            <w:r w:rsidDel="00000000" w:rsidR="00000000" w:rsidRPr="00000000">
              <w:rPr>
                <w:color w:val="ffffff"/>
                <w:rtl w:val="0"/>
              </w:rPr>
              <w:t xml:space="preserve">COOPER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jc w:val="center"/>
              <w:rPr>
                <w:color w:val="ffffff"/>
              </w:rPr>
            </w:pPr>
            <w:r w:rsidDel="00000000" w:rsidR="00000000" w:rsidRPr="00000000">
              <w:rPr>
                <w:color w:val="ffffff"/>
                <w:rtl w:val="0"/>
              </w:rPr>
              <w:t xml:space="preserve">NIGHT HUNTER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jc w:val="center"/>
              <w:rPr>
                <w:color w:val="ffffff"/>
              </w:rPr>
            </w:pPr>
            <w:r w:rsidDel="00000000" w:rsidR="00000000" w:rsidRPr="00000000">
              <w:rPr>
                <w:color w:val="ffffff"/>
                <w:rtl w:val="0"/>
              </w:rPr>
              <w:t xml:space="preserve">ALBERT</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jc w:val="center"/>
              <w:rPr>
                <w:color w:val="ffffff"/>
              </w:rPr>
            </w:pPr>
            <w:r w:rsidDel="00000000" w:rsidR="00000000" w:rsidRPr="00000000">
              <w:rPr>
                <w:color w:val="ffffff"/>
                <w:rtl w:val="0"/>
              </w:rPr>
              <w:t xml:space="preserve">LOGAN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jc w:val="center"/>
              <w:rPr>
                <w:color w:val="ffffff"/>
              </w:rPr>
            </w:pPr>
            <w:r w:rsidDel="00000000" w:rsidR="00000000" w:rsidRPr="00000000">
              <w:rPr>
                <w:color w:val="ffffff"/>
                <w:rtl w:val="0"/>
              </w:rPr>
              <w:t xml:space="preserve">NIGHTMARE KING</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jc w:val="center"/>
              <w:rPr>
                <w:color w:val="ffffff"/>
              </w:rPr>
            </w:pPr>
            <w:r w:rsidDel="00000000" w:rsidR="00000000" w:rsidRPr="00000000">
              <w:rPr>
                <w:color w:val="ffffff"/>
                <w:rtl w:val="0"/>
              </w:rPr>
              <w:t xml:space="preserve">SNEAK</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center"/>
              <w:rPr>
                <w:color w:val="ffffff"/>
              </w:rPr>
            </w:pPr>
            <w:r w:rsidDel="00000000" w:rsidR="00000000" w:rsidRPr="00000000">
              <w:rPr>
                <w:color w:val="ffffff"/>
                <w:rtl w:val="0"/>
              </w:rPr>
              <w:t xml:space="preserve">SUSAN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jc w:val="center"/>
              <w:rPr>
                <w:color w:val="ffffff"/>
              </w:rPr>
            </w:pPr>
            <w:r w:rsidDel="00000000" w:rsidR="00000000" w:rsidRPr="00000000">
              <w:rPr>
                <w:color w:val="ffffff"/>
                <w:rtl w:val="0"/>
              </w:rPr>
              <w:t xml:space="preserve">SNIVEL</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jc w:val="center"/>
              <w:rPr>
                <w:color w:val="ffffff"/>
              </w:rPr>
            </w:pPr>
            <w:r w:rsidDel="00000000" w:rsidR="00000000" w:rsidRPr="00000000">
              <w:rPr>
                <w:color w:val="ffffff"/>
                <w:rtl w:val="0"/>
              </w:rPr>
              <w:t xml:space="preserve">ZOEY</w:t>
            </w:r>
          </w:p>
        </w:tc>
      </w:tr>
    </w:tbl>
    <w:p w:rsidR="00000000" w:rsidDel="00000000" w:rsidP="00000000" w:rsidRDefault="00000000" w:rsidRPr="00000000" w14:paraId="00000120">
      <w:pPr>
        <w:rPr>
          <w:b w:val="1"/>
          <w:u w:val="single"/>
        </w:rPr>
      </w:pPr>
      <w:r w:rsidDel="00000000" w:rsidR="00000000" w:rsidRPr="00000000">
        <w:rPr>
          <w:rtl w:val="0"/>
        </w:rPr>
      </w:r>
    </w:p>
    <w:p w:rsidR="00000000" w:rsidDel="00000000" w:rsidP="00000000" w:rsidRDefault="00000000" w:rsidRPr="00000000" w14:paraId="00000121">
      <w:pPr>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22">
      <w:pPr>
        <w:rPr>
          <w:u w:val="single"/>
        </w:rPr>
      </w:pPr>
      <w:r w:rsidDel="00000000" w:rsidR="00000000" w:rsidRPr="00000000">
        <w:rPr>
          <w:rtl w:val="0"/>
        </w:rPr>
      </w:r>
    </w:p>
    <w:tbl>
      <w:tblPr>
        <w:tblStyle w:val="Table9"/>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6">
            <w:pPr>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8">
            <w:pPr>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1371600" cy="1220724"/>
            <wp:effectExtent b="0" l="0" r="0" t="0"/>
            <wp:docPr id="2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sz w:val="36"/>
          <w:szCs w:val="36"/>
        </w:rPr>
      </w:pPr>
      <w:r w:rsidDel="00000000" w:rsidR="00000000" w:rsidRPr="00000000">
        <w:br w:type="page"/>
      </w:r>
      <w:r w:rsidDel="00000000" w:rsidR="00000000" w:rsidRPr="00000000">
        <w:rPr>
          <w:rtl w:val="0"/>
        </w:rPr>
      </w:r>
    </w:p>
    <w:bookmarkStart w:colFirst="0" w:colLast="0" w:name="bookmark=id.tyjcwt" w:id="4"/>
    <w:bookmarkEnd w:id="4"/>
    <w:p w:rsidR="00000000" w:rsidDel="00000000" w:rsidP="00000000" w:rsidRDefault="00000000" w:rsidRPr="00000000" w14:paraId="0000012E">
      <w:pPr>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2F">
      <w:pPr>
        <w:rPr>
          <w:b w:val="1"/>
          <w:i w:val="1"/>
          <w:color w:val="c12f65"/>
          <w:sz w:val="12"/>
          <w:szCs w:val="12"/>
        </w:rPr>
      </w:pPr>
      <w:r w:rsidDel="00000000" w:rsidR="00000000" w:rsidRPr="00000000">
        <w:rPr>
          <w:rtl w:val="0"/>
        </w:rPr>
      </w:r>
    </w:p>
    <w:p w:rsidR="00000000" w:rsidDel="00000000" w:rsidP="00000000" w:rsidRDefault="00000000" w:rsidRPr="00000000" w14:paraId="00000130">
      <w:pPr>
        <w:rPr>
          <w:b w:val="1"/>
          <w:i w:val="1"/>
          <w:color w:val="c12f65"/>
        </w:rPr>
      </w:pPr>
      <w:r w:rsidDel="00000000" w:rsidR="00000000" w:rsidRPr="00000000">
        <w:rPr>
          <w:b w:val="1"/>
          <w:i w:val="1"/>
          <w:color w:val="c12f65"/>
          <w:rtl w:val="0"/>
        </w:rPr>
        <w:t xml:space="preserve">For comparison, people ages 50+ constitute 34% of the U.S. population.</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numPr>
          <w:ilvl w:val="0"/>
          <w:numId w:val="7"/>
        </w:numPr>
        <w:ind w:left="720" w:hanging="360"/>
        <w:rPr/>
      </w:pPr>
      <w:r w:rsidDel="00000000" w:rsidR="00000000" w:rsidRPr="00000000">
        <w:rPr>
          <w:rtl w:val="0"/>
        </w:rPr>
        <w:t xml:space="preserve">0 characters are specified as ages 50+.</w:t>
      </w:r>
    </w:p>
    <w:p w:rsidR="00000000" w:rsidDel="00000000" w:rsidP="00000000" w:rsidRDefault="00000000" w:rsidRPr="00000000" w14:paraId="00000133">
      <w:pPr>
        <w:numPr>
          <w:ilvl w:val="0"/>
          <w:numId w:val="7"/>
        </w:numPr>
        <w:ind w:left="720" w:hanging="360"/>
        <w:rPr/>
      </w:pPr>
      <w:r w:rsidDel="00000000" w:rsidR="00000000" w:rsidRPr="00000000">
        <w:rPr>
          <w:rtl w:val="0"/>
        </w:rPr>
        <w:t xml:space="preserve">The leading character (“Mateo”) is under 50. </w:t>
      </w:r>
    </w:p>
    <w:p w:rsidR="00000000" w:rsidDel="00000000" w:rsidP="00000000" w:rsidRDefault="00000000" w:rsidRPr="00000000" w14:paraId="00000134">
      <w:pPr>
        <w:numPr>
          <w:ilvl w:val="0"/>
          <w:numId w:val="7"/>
        </w:numPr>
        <w:ind w:left="720" w:hanging="360"/>
        <w:rPr/>
      </w:pPr>
      <w:r w:rsidDel="00000000" w:rsidR="00000000" w:rsidRPr="00000000">
        <w:rPr>
          <w:rtl w:val="0"/>
        </w:rPr>
        <w:t xml:space="preserve">The script contains 7 character opportunities to increase age diversity.</w:t>
      </w:r>
    </w:p>
    <w:p w:rsidR="00000000" w:rsidDel="00000000" w:rsidP="00000000" w:rsidRDefault="00000000" w:rsidRPr="00000000" w14:paraId="00000135">
      <w:pPr>
        <w:rPr>
          <w:u w:val="single"/>
        </w:rPr>
      </w:pPr>
      <w:r w:rsidDel="00000000" w:rsidR="00000000" w:rsidRPr="00000000">
        <w:rPr>
          <w:rtl w:val="0"/>
        </w:rPr>
      </w:r>
    </w:p>
    <w:p w:rsidR="00000000" w:rsidDel="00000000" w:rsidP="00000000" w:rsidRDefault="00000000" w:rsidRPr="00000000" w14:paraId="00000136">
      <w:pPr>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tbl>
      <w:tblPr>
        <w:tblStyle w:val="Table10"/>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470" w:hRule="atLeast"/>
        </w:trPr>
        <w:tc>
          <w:tcPr>
            <w:shd w:fill="d9d9d9"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b w:val="1"/>
                <w:sz w:val="26"/>
                <w:szCs w:val="26"/>
              </w:rPr>
            </w:pPr>
            <w:r w:rsidDel="00000000" w:rsidR="00000000" w:rsidRPr="00000000">
              <w:rPr>
                <w:b w:val="1"/>
                <w:sz w:val="26"/>
                <w:szCs w:val="26"/>
                <w:rtl w:val="0"/>
              </w:rPr>
              <w:t xml:space="preserve">AGE UNSPECIFIED</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jc w:val="center"/>
              <w:rPr>
                <w:color w:val="ffffff"/>
              </w:rPr>
            </w:pPr>
            <w:r w:rsidDel="00000000" w:rsidR="00000000" w:rsidRPr="00000000">
              <w:rPr>
                <w:color w:val="ffffff"/>
                <w:rtl w:val="0"/>
              </w:rPr>
              <w:t xml:space="preserve">MATEO</w:t>
            </w:r>
          </w:p>
        </w:tc>
        <w:tc>
          <w:tcP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center"/>
              <w:rPr>
                <w:color w:val="ffffff"/>
              </w:rPr>
            </w:pPr>
            <w:r w:rsidDel="00000000" w:rsidR="00000000" w:rsidRPr="00000000">
              <w:rPr>
                <w:color w:val="ffffff"/>
                <w:rtl w:val="0"/>
              </w:rPr>
              <w:t xml:space="preserve">MR OZ</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jc w:val="center"/>
              <w:rPr>
                <w:color w:val="ffffff"/>
              </w:rPr>
            </w:pPr>
            <w:r w:rsidDel="00000000" w:rsidR="00000000" w:rsidRPr="00000000">
              <w:rPr>
                <w:color w:val="ffffff"/>
                <w:rtl w:val="0"/>
              </w:rPr>
              <w:t xml:space="preserve">MR OZ</w:t>
            </w:r>
          </w:p>
        </w:tc>
      </w:tr>
      <w:tr>
        <w:trPr>
          <w:trHeight w:val="431.982421875" w:hRule="atLeast"/>
        </w:trPr>
        <w:tc>
          <w:tcP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center"/>
              <w:rPr>
                <w:color w:val="ffffff"/>
              </w:rPr>
            </w:pPr>
            <w:r w:rsidDel="00000000" w:rsidR="00000000" w:rsidRPr="00000000">
              <w:rPr>
                <w:color w:val="ffffff"/>
                <w:rtl w:val="0"/>
              </w:rPr>
              <w:t xml:space="preserve">IZZIE</w:t>
            </w:r>
          </w:p>
        </w:tc>
        <w:tc>
          <w:tcP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jc w:val="center"/>
              <w:rPr>
                <w:color w:val="ffffff"/>
              </w:rPr>
            </w:pPr>
            <w:r w:rsidDel="00000000" w:rsidR="00000000" w:rsidRPr="00000000">
              <w:rPr>
                <w:color w:val="ffffff"/>
                <w:rtl w:val="0"/>
              </w:rPr>
              <w:t xml:space="preserve">COOPER</w:t>
            </w:r>
          </w:p>
        </w:tc>
        <w:tc>
          <w:tcP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jc w:val="center"/>
              <w:rPr>
                <w:color w:val="ffffff"/>
              </w:rPr>
            </w:pPr>
            <w:r w:rsidDel="00000000" w:rsidR="00000000" w:rsidRPr="00000000">
              <w:rPr>
                <w:color w:val="ffffff"/>
                <w:rtl w:val="0"/>
              </w:rPr>
              <w:t xml:space="preserve">NIGHT HUNTER</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jc w:val="center"/>
              <w:rPr>
                <w:color w:val="ffffff"/>
              </w:rPr>
            </w:pPr>
            <w:r w:rsidDel="00000000" w:rsidR="00000000" w:rsidRPr="00000000">
              <w:rPr>
                <w:color w:val="ffffff"/>
                <w:rtl w:val="0"/>
              </w:rPr>
              <w:t xml:space="preserve">NIGHT HUNTER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center"/>
              <w:rPr>
                <w:color w:val="ffffff"/>
              </w:rPr>
            </w:pPr>
            <w:r w:rsidDel="00000000" w:rsidR="00000000" w:rsidRPr="00000000">
              <w:rPr>
                <w:color w:val="ffffff"/>
                <w:rtl w:val="0"/>
              </w:rPr>
              <w:t xml:space="preserve">ALBERT</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jc w:val="center"/>
              <w:rPr>
                <w:color w:val="ffffff"/>
              </w:rPr>
            </w:pPr>
            <w:r w:rsidDel="00000000" w:rsidR="00000000" w:rsidRPr="00000000">
              <w:rPr>
                <w:color w:val="ffffff"/>
                <w:rtl w:val="0"/>
              </w:rPr>
              <w:t xml:space="preserve">ALBERT</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center"/>
              <w:rPr>
                <w:color w:val="ffffff"/>
              </w:rPr>
            </w:pPr>
            <w:r w:rsidDel="00000000" w:rsidR="00000000" w:rsidRPr="00000000">
              <w:rPr>
                <w:color w:val="ffffff"/>
                <w:rtl w:val="0"/>
              </w:rPr>
              <w:t xml:space="preserve">LOGAN</w:t>
            </w:r>
          </w:p>
        </w:tc>
        <w:tc>
          <w:tcP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jc w:val="center"/>
              <w:rPr>
                <w:color w:val="ffffff"/>
              </w:rPr>
            </w:pPr>
            <w:r w:rsidDel="00000000" w:rsidR="00000000" w:rsidRPr="00000000">
              <w:rPr>
                <w:color w:val="ffffff"/>
                <w:rtl w:val="0"/>
              </w:rPr>
              <w:t xml:space="preserve">NIGHTMARE KING</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jc w:val="center"/>
              <w:rPr>
                <w:color w:val="ffffff"/>
              </w:rPr>
            </w:pPr>
            <w:r w:rsidDel="00000000" w:rsidR="00000000" w:rsidRPr="00000000">
              <w:rPr>
                <w:color w:val="ffffff"/>
                <w:rtl w:val="0"/>
              </w:rPr>
              <w:t xml:space="preserve">NIGHTMARE KING</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jc w:val="center"/>
              <w:rPr>
                <w:color w:val="ffffff"/>
              </w:rPr>
            </w:pPr>
            <w:r w:rsidDel="00000000" w:rsidR="00000000" w:rsidRPr="00000000">
              <w:rPr>
                <w:color w:val="ffffff"/>
                <w:rtl w:val="0"/>
              </w:rPr>
              <w:t xml:space="preserve">SNEAK</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jc w:val="center"/>
              <w:rPr>
                <w:color w:val="ffffff"/>
              </w:rPr>
            </w:pPr>
            <w:r w:rsidDel="00000000" w:rsidR="00000000" w:rsidRPr="00000000">
              <w:rPr>
                <w:color w:val="ffffff"/>
                <w:rtl w:val="0"/>
              </w:rPr>
              <w:t xml:space="preserve">SNEAK</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jc w:val="center"/>
              <w:rPr>
                <w:color w:val="ffffff"/>
              </w:rPr>
            </w:pPr>
            <w:r w:rsidDel="00000000" w:rsidR="00000000" w:rsidRPr="00000000">
              <w:rPr>
                <w:color w:val="ffffff"/>
                <w:rtl w:val="0"/>
              </w:rPr>
              <w:t xml:space="preserve">SUSAN</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jc w:val="center"/>
              <w:rPr>
                <w:color w:val="ffffff"/>
              </w:rPr>
            </w:pPr>
            <w:r w:rsidDel="00000000" w:rsidR="00000000" w:rsidRPr="00000000">
              <w:rPr>
                <w:color w:val="ffffff"/>
                <w:rtl w:val="0"/>
              </w:rPr>
              <w:t xml:space="preserve">SUSAN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jc w:val="center"/>
              <w:rPr>
                <w:color w:val="ffffff"/>
              </w:rPr>
            </w:pPr>
            <w:r w:rsidDel="00000000" w:rsidR="00000000" w:rsidRPr="00000000">
              <w:rPr>
                <w:color w:val="ffffff"/>
                <w:rtl w:val="0"/>
              </w:rPr>
              <w:t xml:space="preserve">SNIVEL</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jc w:val="center"/>
              <w:rPr>
                <w:color w:val="ffffff"/>
              </w:rPr>
            </w:pPr>
            <w:r w:rsidDel="00000000" w:rsidR="00000000" w:rsidRPr="00000000">
              <w:rPr>
                <w:color w:val="ffffff"/>
                <w:rtl w:val="0"/>
              </w:rPr>
              <w:t xml:space="preserve">SNIVEL</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jc w:val="center"/>
              <w:rPr>
                <w:color w:val="ffffff"/>
              </w:rPr>
            </w:pPr>
            <w:r w:rsidDel="00000000" w:rsidR="00000000" w:rsidRPr="00000000">
              <w:rPr>
                <w:color w:val="ffffff"/>
                <w:rtl w:val="0"/>
              </w:rPr>
              <w:t xml:space="preserve">ZOEY</w:t>
            </w:r>
          </w:p>
        </w:tc>
        <w:tc>
          <w:tcP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15F">
      <w:pPr>
        <w:rPr>
          <w:b w:val="1"/>
          <w:u w:val="single"/>
        </w:rPr>
      </w:pPr>
      <w:r w:rsidDel="00000000" w:rsidR="00000000" w:rsidRPr="00000000">
        <w:rPr>
          <w:rtl w:val="0"/>
        </w:rPr>
      </w:r>
    </w:p>
    <w:p w:rsidR="00000000" w:rsidDel="00000000" w:rsidP="00000000" w:rsidRDefault="00000000" w:rsidRPr="00000000" w14:paraId="00000160">
      <w:pPr>
        <w:rPr>
          <w:u w:val="single"/>
        </w:rPr>
      </w:pPr>
      <w:r w:rsidDel="00000000" w:rsidR="00000000" w:rsidRPr="00000000">
        <w:rPr>
          <w:u w:val="single"/>
          <w:rtl w:val="0"/>
        </w:rPr>
        <w:t xml:space="preserve">The Betty White Test</w:t>
      </w:r>
    </w:p>
    <w:p w:rsidR="00000000" w:rsidDel="00000000" w:rsidP="00000000" w:rsidRDefault="00000000" w:rsidRPr="00000000" w14:paraId="00000161">
      <w:pPr>
        <w:rPr>
          <w:u w:val="single"/>
        </w:rPr>
      </w:pPr>
      <w:r w:rsidDel="00000000" w:rsidR="00000000" w:rsidRPr="00000000">
        <w:rPr>
          <w:rtl w:val="0"/>
        </w:rPr>
      </w:r>
    </w:p>
    <w:tbl>
      <w:tblPr>
        <w:tblStyle w:val="Table11"/>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5">
            <w:pPr>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7">
            <w:pPr>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1371600" cy="1220724"/>
            <wp:effectExtent b="0" l="0" r="0" t="0"/>
            <wp:docPr id="2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sz w:val="36"/>
          <w:szCs w:val="36"/>
        </w:rPr>
      </w:pPr>
      <w:r w:rsidDel="00000000" w:rsidR="00000000" w:rsidRPr="00000000">
        <w:br w:type="page"/>
      </w:r>
      <w:r w:rsidDel="00000000" w:rsidR="00000000" w:rsidRPr="00000000">
        <w:rPr>
          <w:rtl w:val="0"/>
        </w:rPr>
      </w:r>
    </w:p>
    <w:bookmarkStart w:colFirst="0" w:colLast="0" w:name="bookmark=id.3dy6vkm" w:id="5"/>
    <w:bookmarkEnd w:id="5"/>
    <w:p w:rsidR="00000000" w:rsidDel="00000000" w:rsidP="00000000" w:rsidRDefault="00000000" w:rsidRPr="00000000" w14:paraId="0000016C">
      <w:pPr>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16D">
      <w:pPr>
        <w:rPr>
          <w:b w:val="1"/>
          <w:i w:val="1"/>
          <w:color w:val="c12f65"/>
          <w:sz w:val="12"/>
          <w:szCs w:val="12"/>
        </w:rPr>
      </w:pPr>
      <w:r w:rsidDel="00000000" w:rsidR="00000000" w:rsidRPr="00000000">
        <w:rPr>
          <w:rtl w:val="0"/>
        </w:rPr>
      </w:r>
    </w:p>
    <w:p w:rsidR="00000000" w:rsidDel="00000000" w:rsidP="00000000" w:rsidRDefault="00000000" w:rsidRPr="00000000" w14:paraId="0000016E">
      <w:pPr>
        <w:rPr>
          <w:b w:val="1"/>
          <w:i w:val="1"/>
          <w:color w:val="c12f65"/>
        </w:rPr>
      </w:pPr>
      <w:r w:rsidDel="00000000" w:rsidR="00000000" w:rsidRPr="00000000">
        <w:rPr>
          <w:b w:val="1"/>
          <w:i w:val="1"/>
          <w:color w:val="c12f65"/>
          <w:rtl w:val="0"/>
        </w:rPr>
        <w:t xml:space="preserve">For comparison, people with large body types constitute 39% of the U.S. population.</w:t>
      </w:r>
    </w:p>
    <w:p w:rsidR="00000000" w:rsidDel="00000000" w:rsidP="00000000" w:rsidRDefault="00000000" w:rsidRPr="00000000" w14:paraId="0000016F">
      <w:pPr>
        <w:ind w:left="720" w:firstLine="0"/>
        <w:rPr>
          <w:color w:val="c12f65"/>
        </w:rPr>
      </w:pPr>
      <w:r w:rsidDel="00000000" w:rsidR="00000000" w:rsidRPr="00000000">
        <w:rPr>
          <w:rtl w:val="0"/>
        </w:rPr>
      </w:r>
    </w:p>
    <w:p w:rsidR="00000000" w:rsidDel="00000000" w:rsidP="00000000" w:rsidRDefault="00000000" w:rsidRPr="00000000" w14:paraId="00000170">
      <w:pPr>
        <w:numPr>
          <w:ilvl w:val="0"/>
          <w:numId w:val="2"/>
        </w:numPr>
        <w:ind w:left="720" w:hanging="360"/>
        <w:rPr/>
      </w:pPr>
      <w:r w:rsidDel="00000000" w:rsidR="00000000" w:rsidRPr="00000000">
        <w:rPr>
          <w:rtl w:val="0"/>
        </w:rPr>
        <w:t xml:space="preserve">0 characters are specified as having a large body type.</w:t>
      </w:r>
    </w:p>
    <w:p w:rsidR="00000000" w:rsidDel="00000000" w:rsidP="00000000" w:rsidRDefault="00000000" w:rsidRPr="00000000" w14:paraId="00000171">
      <w:pPr>
        <w:numPr>
          <w:ilvl w:val="0"/>
          <w:numId w:val="2"/>
        </w:numPr>
        <w:ind w:left="720" w:hanging="360"/>
        <w:rPr/>
      </w:pPr>
      <w:r w:rsidDel="00000000" w:rsidR="00000000" w:rsidRPr="00000000">
        <w:rPr>
          <w:rtl w:val="0"/>
        </w:rPr>
        <w:t xml:space="preserve">The leading character (“Mateo”) is not specified as having a large body type.</w:t>
      </w:r>
    </w:p>
    <w:p w:rsidR="00000000" w:rsidDel="00000000" w:rsidP="00000000" w:rsidRDefault="00000000" w:rsidRPr="00000000" w14:paraId="00000172">
      <w:pPr>
        <w:numPr>
          <w:ilvl w:val="0"/>
          <w:numId w:val="2"/>
        </w:numPr>
        <w:ind w:left="720" w:hanging="360"/>
        <w:rPr/>
      </w:pPr>
      <w:r w:rsidDel="00000000" w:rsidR="00000000" w:rsidRPr="00000000">
        <w:rPr>
          <w:rtl w:val="0"/>
        </w:rPr>
        <w:t xml:space="preserve">The script contains 12 character opportunities to increase body type diversity.</w:t>
      </w:r>
    </w:p>
    <w:p w:rsidR="00000000" w:rsidDel="00000000" w:rsidP="00000000" w:rsidRDefault="00000000" w:rsidRPr="00000000" w14:paraId="00000173">
      <w:pPr>
        <w:rPr>
          <w:u w:val="single"/>
        </w:rPr>
      </w:pPr>
      <w:r w:rsidDel="00000000" w:rsidR="00000000" w:rsidRPr="00000000">
        <w:rPr>
          <w:rtl w:val="0"/>
        </w:rPr>
      </w:r>
    </w:p>
    <w:p w:rsidR="00000000" w:rsidDel="00000000" w:rsidP="00000000" w:rsidRDefault="00000000" w:rsidRPr="00000000" w14:paraId="00000174">
      <w:pPr>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tbl>
      <w:tblPr>
        <w:tblStyle w:val="Table12"/>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470" w:hRule="atLeast"/>
        </w:trPr>
        <w:tc>
          <w:tcPr>
            <w:shd w:fill="d9d9d9"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b w:val="1"/>
                <w:sz w:val="26"/>
                <w:szCs w:val="26"/>
              </w:rPr>
            </w:pPr>
            <w:r w:rsidDel="00000000" w:rsidR="00000000" w:rsidRPr="00000000">
              <w:rPr>
                <w:b w:val="1"/>
                <w:sz w:val="26"/>
                <w:szCs w:val="26"/>
                <w:rtl w:val="0"/>
              </w:rPr>
              <w:t xml:space="preserve">BODY SIZE UNSPECIFIED</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jc w:val="center"/>
              <w:rPr>
                <w:color w:val="ffffff"/>
              </w:rPr>
            </w:pPr>
            <w:r w:rsidDel="00000000" w:rsidR="00000000" w:rsidRPr="00000000">
              <w:rPr>
                <w:color w:val="ffffff"/>
                <w:rtl w:val="0"/>
              </w:rPr>
              <w:t xml:space="preserve">MATEO</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E">
            <w:pPr>
              <w:widowControl w:val="0"/>
              <w:spacing w:line="276" w:lineRule="auto"/>
              <w:jc w:val="center"/>
              <w:rPr>
                <w:color w:val="ffffff"/>
              </w:rPr>
            </w:pPr>
            <w:r w:rsidDel="00000000" w:rsidR="00000000" w:rsidRPr="00000000">
              <w:rPr>
                <w:color w:val="ffffff"/>
                <w:rtl w:val="0"/>
              </w:rPr>
              <w:t xml:space="preserve">MR OZ</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jc w:val="center"/>
              <w:rPr>
                <w:color w:val="ffffff"/>
              </w:rPr>
            </w:pPr>
            <w:r w:rsidDel="00000000" w:rsidR="00000000" w:rsidRPr="00000000">
              <w:rPr>
                <w:color w:val="ffffff"/>
                <w:rtl w:val="0"/>
              </w:rPr>
              <w:t xml:space="preserve">IZZIE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4">
            <w:pPr>
              <w:widowControl w:val="0"/>
              <w:spacing w:line="276" w:lineRule="auto"/>
              <w:jc w:val="center"/>
              <w:rPr>
                <w:color w:val="ffffff"/>
              </w:rPr>
            </w:pPr>
            <w:r w:rsidDel="00000000" w:rsidR="00000000" w:rsidRPr="00000000">
              <w:rPr>
                <w:color w:val="ffffff"/>
                <w:rtl w:val="0"/>
              </w:rPr>
              <w:t xml:space="preserve">COOPER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7">
            <w:pPr>
              <w:widowControl w:val="0"/>
              <w:spacing w:line="276" w:lineRule="auto"/>
              <w:jc w:val="center"/>
              <w:rPr>
                <w:color w:val="ffffff"/>
              </w:rPr>
            </w:pPr>
            <w:r w:rsidDel="00000000" w:rsidR="00000000" w:rsidRPr="00000000">
              <w:rPr>
                <w:color w:val="ffffff"/>
                <w:rtl w:val="0"/>
              </w:rPr>
              <w:t xml:space="preserve">NIGHT HUNTER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jc w:val="center"/>
              <w:rPr>
                <w:color w:val="ffffff"/>
              </w:rPr>
            </w:pPr>
            <w:r w:rsidDel="00000000" w:rsidR="00000000" w:rsidRPr="00000000">
              <w:rPr>
                <w:color w:val="ffffff"/>
                <w:rtl w:val="0"/>
              </w:rPr>
              <w:t xml:space="preserve">ALBERT</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D">
            <w:pPr>
              <w:widowControl w:val="0"/>
              <w:spacing w:line="276" w:lineRule="auto"/>
              <w:jc w:val="center"/>
              <w:rPr>
                <w:color w:val="ffffff"/>
              </w:rPr>
            </w:pPr>
            <w:r w:rsidDel="00000000" w:rsidR="00000000" w:rsidRPr="00000000">
              <w:rPr>
                <w:color w:val="ffffff"/>
                <w:rtl w:val="0"/>
              </w:rPr>
              <w:t xml:space="preserve">LOGAN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0">
            <w:pPr>
              <w:widowControl w:val="0"/>
              <w:spacing w:line="276" w:lineRule="auto"/>
              <w:jc w:val="center"/>
              <w:rPr>
                <w:color w:val="ffffff"/>
              </w:rPr>
            </w:pPr>
            <w:r w:rsidDel="00000000" w:rsidR="00000000" w:rsidRPr="00000000">
              <w:rPr>
                <w:color w:val="ffffff"/>
                <w:rtl w:val="0"/>
              </w:rPr>
              <w:t xml:space="preserve">NIGHTMARE KING</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3">
            <w:pPr>
              <w:widowControl w:val="0"/>
              <w:spacing w:line="276" w:lineRule="auto"/>
              <w:jc w:val="center"/>
              <w:rPr>
                <w:color w:val="ffffff"/>
              </w:rPr>
            </w:pPr>
            <w:r w:rsidDel="00000000" w:rsidR="00000000" w:rsidRPr="00000000">
              <w:rPr>
                <w:color w:val="ffffff"/>
                <w:rtl w:val="0"/>
              </w:rPr>
              <w:t xml:space="preserve">SNEAK</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6">
            <w:pPr>
              <w:widowControl w:val="0"/>
              <w:spacing w:line="276" w:lineRule="auto"/>
              <w:jc w:val="center"/>
              <w:rPr>
                <w:color w:val="ffffff"/>
              </w:rPr>
            </w:pPr>
            <w:r w:rsidDel="00000000" w:rsidR="00000000" w:rsidRPr="00000000">
              <w:rPr>
                <w:color w:val="ffffff"/>
                <w:rtl w:val="0"/>
              </w:rPr>
              <w:t xml:space="preserve">SUSAN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9">
            <w:pPr>
              <w:widowControl w:val="0"/>
              <w:spacing w:line="276" w:lineRule="auto"/>
              <w:jc w:val="center"/>
              <w:rPr>
                <w:color w:val="ffffff"/>
              </w:rPr>
            </w:pPr>
            <w:r w:rsidDel="00000000" w:rsidR="00000000" w:rsidRPr="00000000">
              <w:rPr>
                <w:color w:val="ffffff"/>
                <w:rtl w:val="0"/>
              </w:rPr>
              <w:t xml:space="preserve">SNIVEL</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jc w:val="center"/>
              <w:rPr>
                <w:color w:val="ffffff"/>
              </w:rPr>
            </w:pPr>
            <w:r w:rsidDel="00000000" w:rsidR="00000000" w:rsidRPr="00000000">
              <w:rPr>
                <w:color w:val="ffffff"/>
                <w:rtl w:val="0"/>
              </w:rPr>
              <w:t xml:space="preserve">ZOEY</w:t>
            </w:r>
          </w:p>
        </w:tc>
      </w:tr>
    </w:tbl>
    <w:p w:rsidR="00000000" w:rsidDel="00000000" w:rsidP="00000000" w:rsidRDefault="00000000" w:rsidRPr="00000000" w14:paraId="0000019D">
      <w:pPr>
        <w:rPr>
          <w:b w:val="1"/>
          <w:u w:val="single"/>
        </w:rPr>
      </w:pPr>
      <w:r w:rsidDel="00000000" w:rsidR="00000000" w:rsidRPr="00000000">
        <w:rPr>
          <w:rtl w:val="0"/>
        </w:rPr>
      </w:r>
    </w:p>
    <w:p w:rsidR="00000000" w:rsidDel="00000000" w:rsidP="00000000" w:rsidRDefault="00000000" w:rsidRPr="00000000" w14:paraId="0000019E">
      <w:pPr>
        <w:rPr>
          <w:u w:val="single"/>
        </w:rPr>
      </w:pPr>
      <w:r w:rsidDel="00000000" w:rsidR="00000000" w:rsidRPr="00000000">
        <w:rPr>
          <w:u w:val="single"/>
          <w:rtl w:val="0"/>
        </w:rPr>
        <w:t xml:space="preserve">The Cooper Test</w:t>
      </w:r>
    </w:p>
    <w:p w:rsidR="00000000" w:rsidDel="00000000" w:rsidP="00000000" w:rsidRDefault="00000000" w:rsidRPr="00000000" w14:paraId="0000019F">
      <w:pPr>
        <w:rPr>
          <w:u w:val="single"/>
        </w:rPr>
      </w:pPr>
      <w:r w:rsidDel="00000000" w:rsidR="00000000" w:rsidRPr="00000000">
        <w:rPr>
          <w:rtl w:val="0"/>
        </w:rPr>
      </w:r>
    </w:p>
    <w:tbl>
      <w:tblPr>
        <w:tblStyle w:val="Table13"/>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3">
            <w:pPr>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5">
            <w:pPr>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drawing>
          <wp:inline distB="114300" distT="114300" distL="114300" distR="114300">
            <wp:extent cx="1371600" cy="1220724"/>
            <wp:effectExtent b="0" l="0" r="0" t="0"/>
            <wp:docPr id="2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9">
      <w:pPr>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1AA">
      <w:pPr>
        <w:spacing w:line="276" w:lineRule="auto"/>
        <w:rPr>
          <w:b w:val="1"/>
          <w:sz w:val="28"/>
          <w:szCs w:val="28"/>
        </w:rPr>
      </w:pPr>
      <w:r w:rsidDel="00000000" w:rsidR="00000000" w:rsidRPr="00000000">
        <w:rPr>
          <w:rtl w:val="0"/>
        </w:rPr>
      </w:r>
    </w:p>
    <w:tbl>
      <w:tblPr>
        <w:tblStyle w:val="Table14"/>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Character with Large Body Type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B3">
            <w:pPr>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BB">
            <w:pPr>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1C3">
            <w:pPr>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D2">
            <w:pPr>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1E2">
      <w:pPr>
        <w:numPr>
          <w:ilvl w:val="0"/>
          <w:numId w:val="5"/>
        </w:numPr>
        <w:ind w:left="720" w:hanging="360"/>
        <w:rPr>
          <w:sz w:val="24"/>
          <w:szCs w:val="24"/>
        </w:rPr>
      </w:pPr>
      <w:r w:rsidDel="00000000" w:rsidR="00000000" w:rsidRPr="00000000">
        <w:rPr>
          <w:sz w:val="24"/>
          <w:szCs w:val="24"/>
          <w:rtl w:val="0"/>
        </w:rPr>
        <w:t xml:space="preserve">Healthy depiction of masculinity: Male character (Cooper) de-escalates a potentially volatile encounter and tries to reconcile two male characters. Cooper  states, “look you are both my friends and you’re going to have to get along” (17)</w:t>
      </w:r>
    </w:p>
    <w:p w:rsidR="00000000" w:rsidDel="00000000" w:rsidP="00000000" w:rsidRDefault="00000000" w:rsidRPr="00000000" w14:paraId="000001E3">
      <w:pPr>
        <w:numPr>
          <w:ilvl w:val="1"/>
          <w:numId w:val="5"/>
        </w:numPr>
        <w:ind w:left="1440" w:hanging="360"/>
        <w:rPr>
          <w:sz w:val="24"/>
          <w:szCs w:val="24"/>
        </w:rPr>
      </w:pPr>
      <w:r w:rsidDel="00000000" w:rsidR="00000000" w:rsidRPr="00000000">
        <w:rPr>
          <w:sz w:val="24"/>
          <w:szCs w:val="24"/>
          <w:rtl w:val="0"/>
        </w:rPr>
        <w:t xml:space="preserve">Male characters provide emotional support for one another: “they insisted on staying until you came around. You know what that sounds like to me? Friends” (25)</w:t>
      </w:r>
    </w:p>
    <w:p w:rsidR="00000000" w:rsidDel="00000000" w:rsidP="00000000" w:rsidRDefault="00000000" w:rsidRPr="00000000" w14:paraId="000001E4">
      <w:pPr>
        <w:numPr>
          <w:ilvl w:val="1"/>
          <w:numId w:val="5"/>
        </w:numPr>
        <w:ind w:left="1440" w:hanging="360"/>
        <w:rPr>
          <w:sz w:val="24"/>
          <w:szCs w:val="24"/>
        </w:rPr>
      </w:pPr>
      <w:r w:rsidDel="00000000" w:rsidR="00000000" w:rsidRPr="00000000">
        <w:rPr>
          <w:sz w:val="24"/>
          <w:szCs w:val="24"/>
          <w:rtl w:val="0"/>
        </w:rPr>
        <w:t xml:space="preserve">Depicts a vulnerable male character, whose central struggle is missing his friend. Demonstrates the importance of human relationships. </w:t>
      </w:r>
    </w:p>
    <w:p w:rsidR="00000000" w:rsidDel="00000000" w:rsidP="00000000" w:rsidRDefault="00000000" w:rsidRPr="00000000" w14:paraId="000001E5">
      <w:pPr>
        <w:numPr>
          <w:ilvl w:val="0"/>
          <w:numId w:val="5"/>
        </w:numPr>
        <w:ind w:left="720" w:hanging="360"/>
        <w:rPr>
          <w:sz w:val="24"/>
          <w:szCs w:val="24"/>
        </w:rPr>
      </w:pPr>
      <w:r w:rsidDel="00000000" w:rsidR="00000000" w:rsidRPr="00000000">
        <w:rPr>
          <w:sz w:val="24"/>
          <w:szCs w:val="24"/>
          <w:rtl w:val="0"/>
        </w:rPr>
        <w:t xml:space="preserve">Female character (Izzie) is a central part of the action scenes and fights back against villains instead of waiting to be rescued. </w:t>
      </w:r>
    </w:p>
    <w:p w:rsidR="00000000" w:rsidDel="00000000" w:rsidP="00000000" w:rsidRDefault="00000000" w:rsidRPr="00000000" w14:paraId="000001E6">
      <w:pPr>
        <w:numPr>
          <w:ilvl w:val="0"/>
          <w:numId w:val="5"/>
        </w:numPr>
        <w:ind w:left="720" w:hanging="360"/>
        <w:rPr>
          <w:sz w:val="24"/>
          <w:szCs w:val="24"/>
        </w:rPr>
      </w:pPr>
      <w:r w:rsidDel="00000000" w:rsidR="00000000" w:rsidRPr="00000000">
        <w:rPr>
          <w:sz w:val="24"/>
          <w:szCs w:val="24"/>
          <w:rtl w:val="0"/>
        </w:rPr>
        <w:t xml:space="preserve">Plot valorizes friendship and social bonds. </w:t>
      </w:r>
    </w:p>
    <w:p w:rsidR="00000000" w:rsidDel="00000000" w:rsidP="00000000" w:rsidRDefault="00000000" w:rsidRPr="00000000" w14:paraId="000001E7">
      <w:pPr>
        <w:numPr>
          <w:ilvl w:val="0"/>
          <w:numId w:val="5"/>
        </w:numPr>
        <w:ind w:left="720" w:hanging="360"/>
        <w:rPr>
          <w:sz w:val="24"/>
          <w:szCs w:val="24"/>
        </w:rPr>
      </w:pPr>
      <w:r w:rsidDel="00000000" w:rsidR="00000000" w:rsidRPr="00000000">
        <w:rPr>
          <w:sz w:val="24"/>
          <w:szCs w:val="24"/>
          <w:rtl w:val="0"/>
        </w:rPr>
        <w:t xml:space="preserve">Slurs/ ‘put-downs’ use neutral language. </w:t>
      </w:r>
    </w:p>
    <w:p w:rsidR="00000000" w:rsidDel="00000000" w:rsidP="00000000" w:rsidRDefault="00000000" w:rsidRPr="00000000" w14:paraId="000001E8">
      <w:pPr>
        <w:numPr>
          <w:ilvl w:val="0"/>
          <w:numId w:val="5"/>
        </w:numPr>
        <w:ind w:left="720" w:hanging="360"/>
        <w:rPr>
          <w:sz w:val="24"/>
          <w:szCs w:val="24"/>
        </w:rPr>
      </w:pPr>
      <w:r w:rsidDel="00000000" w:rsidR="00000000" w:rsidRPr="00000000">
        <w:rPr>
          <w:sz w:val="24"/>
          <w:szCs w:val="24"/>
          <w:rtl w:val="0"/>
        </w:rPr>
        <w:t xml:space="preserve">Characters escape the villain together, depending on each person’s unique skill (Mateo’s art; Izzie’s experience with anime). </w:t>
      </w:r>
    </w:p>
    <w:p w:rsidR="00000000" w:rsidDel="00000000" w:rsidP="00000000" w:rsidRDefault="00000000" w:rsidRPr="00000000" w14:paraId="000001E9">
      <w:pPr>
        <w:numPr>
          <w:ilvl w:val="0"/>
          <w:numId w:val="5"/>
        </w:numPr>
        <w:ind w:left="720" w:hanging="360"/>
        <w:rPr>
          <w:sz w:val="24"/>
          <w:szCs w:val="24"/>
          <w:u w:val="none"/>
        </w:rPr>
      </w:pPr>
      <w:r w:rsidDel="00000000" w:rsidR="00000000" w:rsidRPr="00000000">
        <w:rPr>
          <w:sz w:val="24"/>
          <w:szCs w:val="24"/>
          <w:rtl w:val="0"/>
        </w:rPr>
        <w:t xml:space="preserve">Episode has many opportunities for diversity. </w:t>
      </w:r>
      <w:r w:rsidDel="00000000" w:rsidR="00000000" w:rsidRPr="00000000">
        <w:rPr>
          <w:rtl w:val="0"/>
        </w:rPr>
      </w:r>
    </w:p>
    <w:p w:rsidR="00000000" w:rsidDel="00000000" w:rsidP="00000000" w:rsidRDefault="00000000" w:rsidRPr="00000000" w14:paraId="000001EA">
      <w:pPr>
        <w:ind w:left="720" w:firstLine="0"/>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1EC">
      <w:pPr>
        <w:numPr>
          <w:ilvl w:val="0"/>
          <w:numId w:val="1"/>
        </w:numPr>
        <w:ind w:left="720" w:hanging="360"/>
        <w:rPr>
          <w:sz w:val="24"/>
          <w:szCs w:val="24"/>
        </w:rPr>
      </w:pPr>
      <w:r w:rsidDel="00000000" w:rsidR="00000000" w:rsidRPr="00000000">
        <w:rPr>
          <w:sz w:val="24"/>
          <w:szCs w:val="24"/>
          <w:rtl w:val="0"/>
        </w:rPr>
        <w:t xml:space="preserve">Potential Racism: villainous and ‘shadowy’ characters are called “the darklings”. This name resembles the racial slur “darkies”. </w:t>
      </w:r>
    </w:p>
    <w:p w:rsidR="00000000" w:rsidDel="00000000" w:rsidP="00000000" w:rsidRDefault="00000000" w:rsidRPr="00000000" w14:paraId="000001ED">
      <w:pPr>
        <w:numPr>
          <w:ilvl w:val="1"/>
          <w:numId w:val="1"/>
        </w:numPr>
        <w:ind w:left="1440" w:hanging="360"/>
        <w:rPr>
          <w:sz w:val="24"/>
          <w:szCs w:val="24"/>
        </w:rPr>
      </w:pPr>
      <w:r w:rsidDel="00000000" w:rsidR="00000000" w:rsidRPr="00000000">
        <w:rPr>
          <w:sz w:val="24"/>
          <w:szCs w:val="24"/>
          <w:rtl w:val="0"/>
        </w:rPr>
        <w:t xml:space="preserve">Potential Racism: While the mythical creatures may not have races, they do have colors. Nearly every villainous character is described as dark (shadowy, darklings) and is unattractive, while the forces of ‘good’ are light colored and attractive (bright unicorns). These palette choices may contribute to children associating ‘ugliness’ and ‘darker colors’ with ‘evil’, and pretty things that are ‘lighter’ with ‘good’.</w:t>
      </w:r>
    </w:p>
    <w:p w:rsidR="00000000" w:rsidDel="00000000" w:rsidP="00000000" w:rsidRDefault="00000000" w:rsidRPr="00000000" w14:paraId="000001EE">
      <w:pPr>
        <w:numPr>
          <w:ilvl w:val="0"/>
          <w:numId w:val="1"/>
        </w:numPr>
        <w:ind w:left="720" w:hanging="360"/>
        <w:rPr>
          <w:sz w:val="24"/>
          <w:szCs w:val="24"/>
        </w:rPr>
      </w:pPr>
      <w:r w:rsidDel="00000000" w:rsidR="00000000" w:rsidRPr="00000000">
        <w:rPr>
          <w:sz w:val="24"/>
          <w:szCs w:val="24"/>
          <w:rtl w:val="0"/>
        </w:rPr>
        <w:t xml:space="preserve">Potential Sexism: Episode valorizes ‘creativity’, however Mateo’s imagination (turns pen into sword) still promotes traditionally masculine forms of physical strength. </w:t>
      </w:r>
    </w:p>
    <w:p w:rsidR="00000000" w:rsidDel="00000000" w:rsidP="00000000" w:rsidRDefault="00000000" w:rsidRPr="00000000" w14:paraId="000001EF">
      <w:pPr>
        <w:numPr>
          <w:ilvl w:val="0"/>
          <w:numId w:val="1"/>
        </w:numPr>
        <w:ind w:left="720" w:hanging="360"/>
        <w:rPr>
          <w:sz w:val="24"/>
          <w:szCs w:val="24"/>
          <w:u w:val="none"/>
        </w:rPr>
      </w:pPr>
      <w:r w:rsidDel="00000000" w:rsidR="00000000" w:rsidRPr="00000000">
        <w:rPr>
          <w:sz w:val="24"/>
          <w:szCs w:val="24"/>
          <w:rtl w:val="0"/>
        </w:rPr>
        <w:t xml:space="preserve">Potential Ageism: Night Hunter calls Mr. Oz “old man”. </w:t>
      </w:r>
      <w:r w:rsidDel="00000000" w:rsidR="00000000" w:rsidRPr="00000000">
        <w:rPr>
          <w:rtl w:val="0"/>
        </w:rPr>
      </w:r>
    </w:p>
    <w:p w:rsidR="00000000" w:rsidDel="00000000" w:rsidP="00000000" w:rsidRDefault="00000000" w:rsidRPr="00000000" w14:paraId="000001F0">
      <w:pPr>
        <w:numPr>
          <w:ilvl w:val="0"/>
          <w:numId w:val="1"/>
        </w:numPr>
        <w:ind w:left="720" w:hanging="360"/>
        <w:rPr>
          <w:sz w:val="24"/>
          <w:szCs w:val="24"/>
          <w:u w:val="none"/>
        </w:rPr>
      </w:pPr>
      <w:r w:rsidDel="00000000" w:rsidR="00000000" w:rsidRPr="00000000">
        <w:rPr>
          <w:sz w:val="24"/>
          <w:szCs w:val="24"/>
          <w:rtl w:val="0"/>
        </w:rPr>
        <w:t xml:space="preserve">Potential Ableism: If “Night King” is cast as disabled he may embody the “bitter crip” trope. </w:t>
      </w:r>
      <w:r w:rsidDel="00000000" w:rsidR="00000000" w:rsidRPr="00000000">
        <w:rPr>
          <w:rtl w:val="0"/>
        </w:rPr>
      </w:r>
    </w:p>
    <w:p w:rsidR="00000000" w:rsidDel="00000000" w:rsidP="00000000" w:rsidRDefault="00000000" w:rsidRPr="00000000" w14:paraId="000001F1">
      <w:pPr>
        <w:rPr>
          <w:b w:val="1"/>
          <w:sz w:val="28"/>
          <w:szCs w:val="28"/>
        </w:rPr>
      </w:pPr>
      <w:r w:rsidDel="00000000" w:rsidR="00000000" w:rsidRPr="00000000">
        <w:rPr>
          <w:rtl w:val="0"/>
        </w:rPr>
      </w:r>
    </w:p>
    <w:p w:rsidR="00000000" w:rsidDel="00000000" w:rsidP="00000000" w:rsidRDefault="00000000" w:rsidRPr="00000000" w14:paraId="000001F2">
      <w:pPr>
        <w:rPr>
          <w:b w:val="1"/>
          <w:sz w:val="28"/>
          <w:szCs w:val="28"/>
        </w:rPr>
      </w:pPr>
      <w:r w:rsidDel="00000000" w:rsidR="00000000" w:rsidRPr="00000000">
        <w:rPr>
          <w:rtl w:val="0"/>
        </w:rPr>
      </w:r>
    </w:p>
    <w:p w:rsidR="00000000" w:rsidDel="00000000" w:rsidP="00000000" w:rsidRDefault="00000000" w:rsidRPr="00000000" w14:paraId="000001F3">
      <w:pPr>
        <w:rPr>
          <w:b w:val="1"/>
          <w:sz w:val="28"/>
          <w:szCs w:val="28"/>
        </w:rPr>
      </w:pPr>
      <w:r w:rsidDel="00000000" w:rsidR="00000000" w:rsidRPr="00000000">
        <w:rPr>
          <w:rtl w:val="0"/>
        </w:rPr>
      </w:r>
    </w:p>
    <w:p w:rsidR="00000000" w:rsidDel="00000000" w:rsidP="00000000" w:rsidRDefault="00000000" w:rsidRPr="00000000" w14:paraId="000001F4">
      <w:pPr>
        <w:rPr>
          <w:b w:val="1"/>
          <w:sz w:val="28"/>
          <w:szCs w:val="28"/>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eron Espinoza" w:id="0" w:date="2021-04-13T18:14:36Z">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is a chimp and is not coded as a character opportunity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2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1F7">
    <w:pPr>
      <w:jc w:val="right"/>
      <w:rPr/>
    </w:pPr>
    <w:r w:rsidDel="00000000" w:rsidR="00000000" w:rsidRPr="00000000">
      <w:rPr>
        <w:rtl w:val="0"/>
      </w:rPr>
    </w:r>
  </w:p>
  <w:p w:rsidR="00000000" w:rsidDel="00000000" w:rsidP="00000000" w:rsidRDefault="00000000" w:rsidRPr="00000000" w14:paraId="000001F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N5bQ+bUdKUOiViTR6ws4GyGnTA==">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2021-04-12T15:48:00Z</dcterms:created>
</cp:coreProperties>
</file>