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 </w:t>
      </w:r>
      <w:r w:rsidDel="00000000" w:rsidR="00000000" w:rsidRPr="00000000">
        <w:rPr>
          <w:i w:val="1"/>
          <w:rtl w:val="0"/>
        </w:rPr>
        <w:t xml:space="preserve">Bronzeville</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January, 12, 2021</w:t>
      </w:r>
    </w:p>
    <w:p w:rsidR="00000000" w:rsidDel="00000000" w:rsidP="00000000" w:rsidRDefault="00000000" w:rsidRPr="00000000" w14:paraId="00000004">
      <w:pPr>
        <w:pageBreakBefore w:val="0"/>
        <w:jc w:val="center"/>
        <w:rPr/>
      </w:pPr>
      <w:r w:rsidDel="00000000" w:rsidR="00000000" w:rsidRPr="00000000">
        <w:rPr>
          <w:i w:val="1"/>
          <w:rtl w:val="0"/>
        </w:rPr>
        <w:t xml:space="preserve">Cameron Espinoza</w:t>
      </w: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Bronzeville </w:t>
      </w:r>
      <w:r w:rsidDel="00000000" w:rsidR="00000000" w:rsidRPr="00000000">
        <w:rPr>
          <w:rtl w:val="0"/>
        </w:rPr>
        <w:t xml:space="preserve">for </w:t>
      </w:r>
      <w:r w:rsidDel="00000000" w:rsidR="00000000" w:rsidRPr="00000000">
        <w:rPr>
          <w:rtl w:val="0"/>
        </w:rPr>
        <w:t xml:space="preserve">Universal Content Productions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pageBreakBefore w:val="0"/>
        <w:rPr>
          <w:sz w:val="12"/>
          <w:szCs w:val="1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five lines of text or more. </w:t>
      </w:r>
      <w:r w:rsidDel="00000000" w:rsidR="00000000" w:rsidRPr="00000000">
        <w:rPr>
          <w:rtl w:val="0"/>
        </w:rPr>
        <w:t xml:space="preserve">In </w:t>
      </w:r>
      <w:r w:rsidDel="00000000" w:rsidR="00000000" w:rsidRPr="00000000">
        <w:rPr>
          <w:i w:val="1"/>
          <w:rtl w:val="0"/>
        </w:rPr>
        <w:t xml:space="preserve">Bronzeville</w:t>
      </w:r>
      <w:r w:rsidDel="00000000" w:rsidR="00000000" w:rsidRPr="00000000">
        <w:rPr>
          <w:rtl w:val="0"/>
        </w:rPr>
        <w:t xml:space="preserve">, </w:t>
      </w:r>
      <w:r w:rsidDel="00000000" w:rsidR="00000000" w:rsidRPr="00000000">
        <w:rPr>
          <w:rtl w:val="0"/>
        </w:rPr>
        <w:t xml:space="preserve">24</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18"/>
                <w:szCs w:val="18"/>
              </w:rPr>
            </w:pPr>
            <w:r w:rsidDel="00000000" w:rsidR="00000000" w:rsidRPr="00000000">
              <w:rPr>
                <w:sz w:val="18"/>
                <w:szCs w:val="18"/>
                <w:rtl w:val="0"/>
              </w:rPr>
              <w:t xml:space="preserve">Everett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18"/>
                <w:szCs w:val="18"/>
              </w:rPr>
            </w:pPr>
            <w:r w:rsidDel="00000000" w:rsidR="00000000" w:rsidRPr="00000000">
              <w:rPr>
                <w:sz w:val="18"/>
                <w:szCs w:val="18"/>
                <w:rtl w:val="0"/>
              </w:rPr>
              <w:t xml:space="preserve">197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18"/>
                <w:szCs w:val="18"/>
              </w:rPr>
            </w:pPr>
            <w:r w:rsidDel="00000000" w:rsidR="00000000" w:rsidRPr="00000000">
              <w:rPr>
                <w:sz w:val="18"/>
                <w:szCs w:val="18"/>
                <w:rtl w:val="0"/>
              </w:rPr>
              <w:t xml:space="preserve">Caspar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18"/>
                <w:szCs w:val="18"/>
              </w:rPr>
            </w:pPr>
            <w:r w:rsidDel="00000000" w:rsidR="00000000" w:rsidRPr="00000000">
              <w:rPr>
                <w:sz w:val="18"/>
                <w:szCs w:val="18"/>
                <w:rtl w:val="0"/>
              </w:rPr>
              <w:t xml:space="preserve">98</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18"/>
                <w:szCs w:val="18"/>
              </w:rPr>
            </w:pPr>
            <w:r w:rsidDel="00000000" w:rsidR="00000000" w:rsidRPr="00000000">
              <w:rPr>
                <w:sz w:val="18"/>
                <w:szCs w:val="18"/>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18"/>
                <w:szCs w:val="18"/>
              </w:rPr>
            </w:pPr>
            <w:r w:rsidDel="00000000" w:rsidR="00000000" w:rsidRPr="00000000">
              <w:rPr>
                <w:sz w:val="18"/>
                <w:szCs w:val="18"/>
                <w:rtl w:val="0"/>
              </w:rPr>
              <w:t xml:space="preserve">94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18"/>
                <w:szCs w:val="18"/>
              </w:rPr>
            </w:pPr>
            <w:r w:rsidDel="00000000" w:rsidR="00000000" w:rsidRPr="00000000">
              <w:rPr>
                <w:sz w:val="18"/>
                <w:szCs w:val="18"/>
                <w:rtl w:val="0"/>
              </w:rPr>
              <w:t xml:space="preserve">Jesse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18"/>
                <w:szCs w:val="18"/>
              </w:rPr>
            </w:pPr>
            <w:r w:rsidDel="00000000" w:rsidR="00000000" w:rsidRPr="00000000">
              <w:rPr>
                <w:sz w:val="18"/>
                <w:szCs w:val="18"/>
                <w:rtl w:val="0"/>
              </w:rPr>
              <w:t xml:space="preserve">93</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sz w:val="18"/>
                <w:szCs w:val="18"/>
                <w:rtl w:val="0"/>
              </w:rPr>
              <w:t xml:space="preserve">Eloise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sz w:val="18"/>
                <w:szCs w:val="18"/>
                <w:rtl w:val="0"/>
              </w:rPr>
              <w:t xml:space="preserve">89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sz w:val="18"/>
                <w:szCs w:val="18"/>
                <w:rtl w:val="0"/>
              </w:rPr>
              <w:t xml:space="preserve">Randolph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8"/>
                <w:szCs w:val="18"/>
              </w:rPr>
            </w:pPr>
            <w:r w:rsidDel="00000000" w:rsidR="00000000" w:rsidRPr="00000000">
              <w:rPr>
                <w:sz w:val="18"/>
                <w:szCs w:val="18"/>
                <w:rtl w:val="0"/>
              </w:rPr>
              <w:t xml:space="preserve">74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18"/>
                <w:szCs w:val="18"/>
              </w:rPr>
            </w:pPr>
            <w:r w:rsidDel="00000000" w:rsidR="00000000" w:rsidRPr="00000000">
              <w:rPr>
                <w:sz w:val="18"/>
                <w:szCs w:val="18"/>
                <w:rtl w:val="0"/>
              </w:rPr>
              <w:t xml:space="preserve">61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18"/>
                <w:szCs w:val="18"/>
              </w:rPr>
            </w:pPr>
            <w:r w:rsidDel="00000000" w:rsidR="00000000" w:rsidRPr="00000000">
              <w:rPr>
                <w:sz w:val="18"/>
                <w:szCs w:val="18"/>
                <w:rtl w:val="0"/>
              </w:rPr>
              <w:t xml:space="preserve">Zeke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18"/>
                <w:szCs w:val="18"/>
              </w:rPr>
            </w:pPr>
            <w:r w:rsidDel="00000000" w:rsidR="00000000" w:rsidRPr="00000000">
              <w:rPr>
                <w:sz w:val="18"/>
                <w:szCs w:val="18"/>
                <w:rtl w:val="0"/>
              </w:rPr>
              <w:t xml:space="preserve">43</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18"/>
                <w:szCs w:val="18"/>
              </w:rPr>
            </w:pPr>
            <w:r w:rsidDel="00000000" w:rsidR="00000000" w:rsidRPr="00000000">
              <w:rPr>
                <w:sz w:val="18"/>
                <w:szCs w:val="18"/>
                <w:rtl w:val="0"/>
              </w:rPr>
              <w:t xml:space="preserve">Better 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18"/>
                <w:szCs w:val="18"/>
              </w:rPr>
            </w:pPr>
            <w:r w:rsidDel="00000000" w:rsidR="00000000" w:rsidRPr="00000000">
              <w:rPr>
                <w:sz w:val="18"/>
                <w:szCs w:val="18"/>
                <w:rtl w:val="0"/>
              </w:rPr>
              <w:t xml:space="preserve">35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18"/>
                <w:szCs w:val="18"/>
              </w:rPr>
            </w:pPr>
            <w:r w:rsidDel="00000000" w:rsidR="00000000" w:rsidRPr="00000000">
              <w:rPr>
                <w:sz w:val="18"/>
                <w:szCs w:val="18"/>
                <w:rtl w:val="0"/>
              </w:rPr>
              <w:t xml:space="preserve">Cermak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18"/>
                <w:szCs w:val="18"/>
              </w:rPr>
            </w:pPr>
            <w:r w:rsidDel="00000000" w:rsidR="00000000" w:rsidRPr="00000000">
              <w:rPr>
                <w:sz w:val="18"/>
                <w:szCs w:val="18"/>
                <w:rtl w:val="0"/>
              </w:rPr>
              <w:t xml:space="preserve">31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18"/>
                <w:szCs w:val="18"/>
              </w:rPr>
            </w:pPr>
            <w:r w:rsidDel="00000000" w:rsidR="00000000" w:rsidRPr="00000000">
              <w:rPr>
                <w:sz w:val="18"/>
                <w:szCs w:val="18"/>
                <w:rtl w:val="0"/>
              </w:rPr>
              <w:t xml:space="preserve">Arthur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sz w:val="18"/>
                <w:szCs w:val="18"/>
                <w:rtl w:val="0"/>
              </w:rPr>
              <w:t xml:space="preserve">24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18"/>
                <w:szCs w:val="18"/>
              </w:rPr>
            </w:pPr>
            <w:r w:rsidDel="00000000" w:rsidR="00000000" w:rsidRPr="00000000">
              <w:rPr>
                <w:sz w:val="18"/>
                <w:szCs w:val="18"/>
                <w:rtl w:val="0"/>
              </w:rPr>
              <w:t xml:space="preserve">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18"/>
                <w:szCs w:val="18"/>
              </w:rPr>
            </w:pPr>
            <w:r w:rsidDel="00000000" w:rsidR="00000000" w:rsidRPr="00000000">
              <w:rPr>
                <w:sz w:val="18"/>
                <w:szCs w:val="18"/>
                <w:rtl w:val="0"/>
              </w:rPr>
              <w:t xml:space="preserve">21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18"/>
                <w:szCs w:val="18"/>
              </w:rPr>
            </w:pPr>
            <w:r w:rsidDel="00000000" w:rsidR="00000000" w:rsidRPr="00000000">
              <w:rPr>
                <w:sz w:val="18"/>
                <w:szCs w:val="18"/>
                <w:rtl w:val="0"/>
              </w:rPr>
              <w:t xml:space="preserve">Lucky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sz w:val="18"/>
                <w:szCs w:val="18"/>
                <w:rtl w:val="0"/>
              </w:rPr>
              <w:t xml:space="preserve">17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18"/>
                <w:szCs w:val="18"/>
              </w:rPr>
            </w:pPr>
            <w:r w:rsidDel="00000000" w:rsidR="00000000" w:rsidRPr="00000000">
              <w:rPr>
                <w:sz w:val="18"/>
                <w:szCs w:val="18"/>
                <w:rtl w:val="0"/>
              </w:rPr>
              <w:t xml:space="preserve">2 Gun 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18"/>
                <w:szCs w:val="18"/>
              </w:rPr>
            </w:pPr>
            <w:r w:rsidDel="00000000" w:rsidR="00000000" w:rsidRPr="00000000">
              <w:rPr>
                <w:sz w:val="18"/>
                <w:szCs w:val="18"/>
                <w:rtl w:val="0"/>
              </w:rPr>
              <w:t xml:space="preserve">13</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18"/>
                <w:szCs w:val="18"/>
              </w:rPr>
            </w:pPr>
            <w:r w:rsidDel="00000000" w:rsidR="00000000" w:rsidRPr="00000000">
              <w:rPr>
                <w:sz w:val="18"/>
                <w:szCs w:val="18"/>
                <w:rtl w:val="0"/>
              </w:rPr>
              <w:t xml:space="preserve">White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18"/>
                <w:szCs w:val="18"/>
              </w:rPr>
            </w:pPr>
            <w:r w:rsidDel="00000000" w:rsidR="00000000" w:rsidRPr="00000000">
              <w:rPr>
                <w:sz w:val="18"/>
                <w:szCs w:val="18"/>
                <w:rtl w:val="0"/>
              </w:rPr>
              <w:t xml:space="preserve">11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18"/>
                <w:szCs w:val="18"/>
              </w:rPr>
            </w:pPr>
            <w:r w:rsidDel="00000000" w:rsidR="00000000" w:rsidRPr="00000000">
              <w:rPr>
                <w:sz w:val="18"/>
                <w:szCs w:val="18"/>
                <w:rtl w:val="0"/>
              </w:rPr>
              <w:t xml:space="preserve">Moreland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18"/>
                <w:szCs w:val="18"/>
              </w:rPr>
            </w:pPr>
            <w:r w:rsidDel="00000000" w:rsidR="00000000" w:rsidRPr="00000000">
              <w:rPr>
                <w:sz w:val="18"/>
                <w:szCs w:val="18"/>
                <w:rtl w:val="0"/>
              </w:rPr>
              <w:t xml:space="preserve">11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18"/>
                <w:szCs w:val="18"/>
              </w:rPr>
            </w:pPr>
            <w:r w:rsidDel="00000000" w:rsidR="00000000" w:rsidRPr="00000000">
              <w:rPr>
                <w:sz w:val="18"/>
                <w:szCs w:val="18"/>
                <w:rtl w:val="0"/>
              </w:rPr>
              <w:t xml:space="preserve">Mr. Ferguson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18"/>
                <w:szCs w:val="18"/>
              </w:rPr>
            </w:pPr>
            <w:r w:rsidDel="00000000" w:rsidR="00000000" w:rsidRPr="00000000">
              <w:rPr>
                <w:sz w:val="18"/>
                <w:szCs w:val="18"/>
                <w:rtl w:val="0"/>
              </w:rPr>
              <w:t xml:space="preserve">10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18"/>
                <w:szCs w:val="18"/>
              </w:rPr>
            </w:pPr>
            <w:r w:rsidDel="00000000" w:rsidR="00000000" w:rsidRPr="00000000">
              <w:rPr>
                <w:sz w:val="18"/>
                <w:szCs w:val="18"/>
                <w:rtl w:val="0"/>
              </w:rPr>
              <w:t xml:space="preserve">Lester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18"/>
                <w:szCs w:val="18"/>
              </w:rPr>
            </w:pPr>
            <w:r w:rsidDel="00000000" w:rsidR="00000000" w:rsidRPr="00000000">
              <w:rPr>
                <w:sz w:val="18"/>
                <w:szCs w:val="18"/>
                <w:rtl w:val="0"/>
              </w:rPr>
              <w:t xml:space="preserve">8</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18"/>
                <w:szCs w:val="18"/>
              </w:rPr>
            </w:pPr>
            <w:r w:rsidDel="00000000" w:rsidR="00000000" w:rsidRPr="00000000">
              <w:rPr>
                <w:sz w:val="18"/>
                <w:szCs w:val="18"/>
                <w:rtl w:val="0"/>
              </w:rPr>
              <w:t xml:space="preserve">Rough Man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18"/>
                <w:szCs w:val="18"/>
              </w:rPr>
            </w:pPr>
            <w:r w:rsidDel="00000000" w:rsidR="00000000" w:rsidRPr="00000000">
              <w:rPr>
                <w:sz w:val="18"/>
                <w:szCs w:val="18"/>
                <w:rtl w:val="0"/>
              </w:rPr>
              <w:t xml:space="preserve">8</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18"/>
                <w:szCs w:val="18"/>
              </w:rPr>
            </w:pPr>
            <w:r w:rsidDel="00000000" w:rsidR="00000000" w:rsidRPr="00000000">
              <w:rPr>
                <w:sz w:val="18"/>
                <w:szCs w:val="18"/>
                <w:rtl w:val="0"/>
              </w:rPr>
              <w:t xml:space="preserve">Rough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18"/>
                <w:szCs w:val="18"/>
              </w:rPr>
            </w:pPr>
            <w:r w:rsidDel="00000000" w:rsidR="00000000" w:rsidRPr="00000000">
              <w:rPr>
                <w:sz w:val="18"/>
                <w:szCs w:val="18"/>
                <w:rtl w:val="0"/>
              </w:rPr>
              <w:t xml:space="preserve">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18"/>
                <w:szCs w:val="18"/>
              </w:rPr>
            </w:pPr>
            <w:r w:rsidDel="00000000" w:rsidR="00000000" w:rsidRPr="00000000">
              <w:rPr>
                <w:sz w:val="18"/>
                <w:szCs w:val="18"/>
                <w:rtl w:val="0"/>
              </w:rPr>
              <w:t xml:space="preserve">Bosko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18"/>
                <w:szCs w:val="18"/>
              </w:rPr>
            </w:pPr>
            <w:r w:rsidDel="00000000" w:rsidR="00000000" w:rsidRPr="00000000">
              <w:rPr>
                <w:sz w:val="18"/>
                <w:szCs w:val="18"/>
                <w:rtl w:val="0"/>
              </w:rPr>
              <w:t xml:space="preserve">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18"/>
                <w:szCs w:val="18"/>
              </w:rPr>
            </w:pPr>
            <w:r w:rsidDel="00000000" w:rsidR="00000000" w:rsidRPr="00000000">
              <w:rPr>
                <w:sz w:val="18"/>
                <w:szCs w:val="18"/>
                <w:rtl w:val="0"/>
              </w:rPr>
              <w:t xml:space="preserve">Billy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18"/>
                <w:szCs w:val="18"/>
              </w:rPr>
            </w:pPr>
            <w:r w:rsidDel="00000000" w:rsidR="00000000" w:rsidRPr="00000000">
              <w:rPr>
                <w:sz w:val="18"/>
                <w:szCs w:val="18"/>
                <w:rtl w:val="0"/>
              </w:rPr>
              <w:t xml:space="preserve">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18"/>
                <w:szCs w:val="18"/>
              </w:rPr>
            </w:pPr>
            <w:r w:rsidDel="00000000" w:rsidR="00000000" w:rsidRPr="00000000">
              <w:rPr>
                <w:sz w:val="18"/>
                <w:szCs w:val="18"/>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18"/>
                <w:szCs w:val="18"/>
              </w:rPr>
            </w:pPr>
            <w:r w:rsidDel="00000000" w:rsidR="00000000" w:rsidRPr="00000000">
              <w:rPr>
                <w:sz w:val="18"/>
                <w:szCs w:val="18"/>
                <w:rtl w:val="0"/>
              </w:rPr>
              <w:t xml:space="preserve">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18"/>
                <w:szCs w:val="18"/>
              </w:rPr>
            </w:pPr>
            <w:r w:rsidDel="00000000" w:rsidR="00000000" w:rsidRPr="00000000">
              <w:rPr>
                <w:sz w:val="18"/>
                <w:szCs w:val="18"/>
                <w:rtl w:val="0"/>
              </w:rPr>
              <w:t xml:space="preserve">Maitre’D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18"/>
                <w:szCs w:val="18"/>
              </w:rPr>
            </w:pPr>
            <w:r w:rsidDel="00000000" w:rsidR="00000000" w:rsidRPr="00000000">
              <w:rPr>
                <w:sz w:val="18"/>
                <w:szCs w:val="18"/>
                <w:rtl w:val="0"/>
              </w:rPr>
              <w:t xml:space="preserve">5</w:t>
            </w:r>
          </w:p>
        </w:tc>
      </w:tr>
    </w:tbl>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b w:val="1"/>
          <w:sz w:val="36"/>
          <w:szCs w:val="36"/>
        </w:rPr>
      </w:pPr>
      <w:r w:rsidDel="00000000" w:rsidR="00000000" w:rsidRPr="00000000">
        <w:rPr>
          <w:rtl w:val="0"/>
        </w:rPr>
      </w:r>
    </w:p>
    <w:p w:rsidR="00000000" w:rsidDel="00000000" w:rsidP="00000000" w:rsidRDefault="00000000" w:rsidRPr="00000000" w14:paraId="0000004B">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4C">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4D">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4E">
      <w:pPr>
        <w:pageBreakBefore w:val="0"/>
        <w:ind w:left="0" w:firstLine="0"/>
        <w:rPr>
          <w:i w:val="1"/>
        </w:rPr>
      </w:pPr>
      <w:r w:rsidDel="00000000" w:rsidR="00000000" w:rsidRPr="00000000">
        <w:rPr>
          <w:rtl w:val="0"/>
        </w:rPr>
      </w:r>
    </w:p>
    <w:p w:rsidR="00000000" w:rsidDel="00000000" w:rsidP="00000000" w:rsidRDefault="00000000" w:rsidRPr="00000000" w14:paraId="0000004F">
      <w:pPr>
        <w:pageBreakBefore w:val="0"/>
        <w:numPr>
          <w:ilvl w:val="0"/>
          <w:numId w:val="6"/>
        </w:numPr>
        <w:ind w:left="720" w:hanging="360"/>
        <w:rPr>
          <w:u w:val="none"/>
        </w:rPr>
      </w:pPr>
      <w:r w:rsidDel="00000000" w:rsidR="00000000" w:rsidRPr="00000000">
        <w:rPr>
          <w:rtl w:val="0"/>
        </w:rPr>
        <w:t xml:space="preserve">Female characters make up 8% of the prominent characters with a specified gender.</w:t>
      </w:r>
    </w:p>
    <w:p w:rsidR="00000000" w:rsidDel="00000000" w:rsidP="00000000" w:rsidRDefault="00000000" w:rsidRPr="00000000" w14:paraId="00000050">
      <w:pPr>
        <w:pageBreakBefore w:val="0"/>
        <w:numPr>
          <w:ilvl w:val="0"/>
          <w:numId w:val="6"/>
        </w:numPr>
        <w:ind w:left="720" w:hanging="360"/>
        <w:rPr>
          <w:u w:val="none"/>
        </w:rPr>
      </w:pPr>
      <w:r w:rsidDel="00000000" w:rsidR="00000000" w:rsidRPr="00000000">
        <w:rPr>
          <w:rtl w:val="0"/>
        </w:rPr>
        <w:t xml:space="preserve">The leading character is male (“Everett”). </w:t>
      </w:r>
    </w:p>
    <w:p w:rsidR="00000000" w:rsidDel="00000000" w:rsidP="00000000" w:rsidRDefault="00000000" w:rsidRPr="00000000" w14:paraId="00000051">
      <w:pPr>
        <w:pageBreakBefore w:val="0"/>
        <w:numPr>
          <w:ilvl w:val="0"/>
          <w:numId w:val="6"/>
        </w:numPr>
        <w:ind w:left="720" w:hanging="360"/>
        <w:rPr>
          <w:u w:val="none"/>
        </w:rPr>
      </w:pPr>
      <w:r w:rsidDel="00000000" w:rsidR="00000000" w:rsidRPr="00000000">
        <w:rPr>
          <w:rtl w:val="0"/>
        </w:rPr>
        <w:t xml:space="preserve">There are no character opportunities for greater gender diversity.</w:t>
      </w:r>
    </w:p>
    <w:p w:rsidR="00000000" w:rsidDel="00000000" w:rsidP="00000000" w:rsidRDefault="00000000" w:rsidRPr="00000000" w14:paraId="00000052">
      <w:pPr>
        <w:pageBreakBefore w:val="0"/>
        <w:numPr>
          <w:ilvl w:val="0"/>
          <w:numId w:val="6"/>
        </w:numPr>
        <w:ind w:left="720" w:hanging="360"/>
        <w:rPr>
          <w:u w:val="none"/>
        </w:rPr>
      </w:pPr>
      <w:r w:rsidDel="00000000" w:rsidR="00000000" w:rsidRPr="00000000">
        <w:rPr>
          <w:rtl w:val="0"/>
        </w:rPr>
        <w:t xml:space="preserve">Prominent, minor, and background female characters are sexualized, trophy wives, or ‘nagging’ mothers. </w:t>
      </w:r>
      <w:r w:rsidDel="00000000" w:rsidR="00000000" w:rsidRPr="00000000">
        <w:rPr>
          <w:rtl w:val="0"/>
        </w:rPr>
      </w:r>
    </w:p>
    <w:p w:rsidR="00000000" w:rsidDel="00000000" w:rsidP="00000000" w:rsidRDefault="00000000" w:rsidRPr="00000000" w14:paraId="00000053">
      <w:pPr>
        <w:pageBreakBefore w:val="0"/>
        <w:rPr>
          <w:u w:val="single"/>
        </w:rPr>
      </w:pPr>
      <w:r w:rsidDel="00000000" w:rsidR="00000000" w:rsidRPr="00000000">
        <w:rPr>
          <w:rtl w:val="0"/>
        </w:rPr>
      </w:r>
    </w:p>
    <w:p w:rsidR="00000000" w:rsidDel="00000000" w:rsidP="00000000" w:rsidRDefault="00000000" w:rsidRPr="00000000" w14:paraId="00000054">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ffffff"/>
                <w:sz w:val="18"/>
                <w:szCs w:val="18"/>
              </w:rPr>
            </w:pPr>
            <w:r w:rsidDel="00000000" w:rsidR="00000000" w:rsidRPr="00000000">
              <w:rPr>
                <w:color w:val="ffffff"/>
                <w:sz w:val="18"/>
                <w:szCs w:val="18"/>
                <w:rtl w:val="0"/>
              </w:rPr>
              <w:t xml:space="preserve">Everett</w:t>
            </w:r>
          </w:p>
        </w:tc>
        <w:tc>
          <w:tcP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color w:val="ffffff"/>
                <w:sz w:val="18"/>
                <w:szCs w:val="18"/>
              </w:rPr>
            </w:pPr>
            <w:r w:rsidDel="00000000" w:rsidR="00000000" w:rsidRPr="00000000">
              <w:rPr>
                <w:color w:val="ffffff"/>
                <w:sz w:val="18"/>
                <w:szCs w:val="18"/>
                <w:rtl w:val="0"/>
              </w:rPr>
              <w:t xml:space="preserve">Caspar</w:t>
            </w:r>
          </w:p>
        </w:tc>
        <w:tc>
          <w:tcP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color w:val="ffffff"/>
                <w:sz w:val="18"/>
                <w:szCs w:val="18"/>
              </w:rPr>
            </w:pPr>
            <w:r w:rsidDel="00000000" w:rsidR="00000000" w:rsidRPr="00000000">
              <w:rPr>
                <w:color w:val="ffffff"/>
                <w:sz w:val="18"/>
                <w:szCs w:val="18"/>
                <w:rtl w:val="0"/>
              </w:rPr>
              <w:t xml:space="preserve">Jimmy</w:t>
            </w:r>
          </w:p>
        </w:tc>
        <w:tc>
          <w:tcP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Jesse</w:t>
            </w:r>
          </w:p>
        </w:tc>
        <w:tc>
          <w:tcP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color w:val="ffffff"/>
                <w:sz w:val="18"/>
                <w:szCs w:val="18"/>
              </w:rPr>
            </w:pPr>
            <w:r w:rsidDel="00000000" w:rsidR="00000000" w:rsidRPr="00000000">
              <w:rPr>
                <w:color w:val="ffffff"/>
                <w:sz w:val="18"/>
                <w:szCs w:val="18"/>
                <w:rtl w:val="0"/>
              </w:rPr>
              <w:t xml:space="preserve">Eloise</w:t>
            </w:r>
          </w:p>
        </w:tc>
        <w:tc>
          <w:tcP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ffffff"/>
                <w:sz w:val="18"/>
                <w:szCs w:val="18"/>
              </w:rPr>
            </w:pPr>
            <w:r w:rsidDel="00000000" w:rsidR="00000000" w:rsidRPr="00000000">
              <w:rPr>
                <w:color w:val="ffffff"/>
                <w:sz w:val="18"/>
                <w:szCs w:val="18"/>
                <w:rtl w:val="0"/>
              </w:rPr>
              <w:t xml:space="preserve">Randolph</w:t>
            </w:r>
          </w:p>
        </w:tc>
        <w:tc>
          <w:tcP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color w:val="ffffff"/>
                <w:sz w:val="18"/>
                <w:szCs w:val="18"/>
              </w:rPr>
            </w:pPr>
            <w:r w:rsidDel="00000000" w:rsidR="00000000" w:rsidRPr="00000000">
              <w:rPr>
                <w:color w:val="ffffff"/>
                <w:sz w:val="18"/>
                <w:szCs w:val="18"/>
                <w:rtl w:val="0"/>
              </w:rPr>
              <w:t xml:space="preserve">Lisa</w:t>
            </w:r>
          </w:p>
        </w:tc>
        <w:tc>
          <w:tcP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ffffff"/>
                <w:sz w:val="18"/>
                <w:szCs w:val="18"/>
              </w:rPr>
            </w:pPr>
            <w:r w:rsidDel="00000000" w:rsidR="00000000" w:rsidRPr="00000000">
              <w:rPr>
                <w:color w:val="ffffff"/>
                <w:sz w:val="18"/>
                <w:szCs w:val="18"/>
                <w:rtl w:val="0"/>
              </w:rPr>
              <w:t xml:space="preserve">Zeke</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color w:val="ffffff"/>
                <w:sz w:val="18"/>
                <w:szCs w:val="18"/>
              </w:rPr>
            </w:pPr>
            <w:r w:rsidDel="00000000" w:rsidR="00000000" w:rsidRPr="00000000">
              <w:rPr>
                <w:color w:val="ffffff"/>
                <w:sz w:val="18"/>
                <w:szCs w:val="18"/>
                <w:rtl w:val="0"/>
              </w:rPr>
              <w:t xml:space="preserve">Better Offer</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ffffff"/>
                <w:sz w:val="18"/>
                <w:szCs w:val="18"/>
              </w:rPr>
            </w:pPr>
            <w:r w:rsidDel="00000000" w:rsidR="00000000" w:rsidRPr="00000000">
              <w:rPr>
                <w:color w:val="ffffff"/>
                <w:sz w:val="18"/>
                <w:szCs w:val="18"/>
                <w:rtl w:val="0"/>
              </w:rPr>
              <w:t xml:space="preserve">Cermak</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color w:val="ffffff"/>
                <w:sz w:val="18"/>
                <w:szCs w:val="18"/>
              </w:rPr>
            </w:pPr>
            <w:r w:rsidDel="00000000" w:rsidR="00000000" w:rsidRPr="00000000">
              <w:rPr>
                <w:color w:val="ffffff"/>
                <w:sz w:val="18"/>
                <w:szCs w:val="18"/>
                <w:rtl w:val="0"/>
              </w:rPr>
              <w:t xml:space="preserve">Arthur</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color w:val="ffffff"/>
                <w:sz w:val="18"/>
                <w:szCs w:val="18"/>
              </w:rPr>
            </w:pPr>
            <w:r w:rsidDel="00000000" w:rsidR="00000000" w:rsidRPr="00000000">
              <w:rPr>
                <w:color w:val="ffffff"/>
                <w:sz w:val="18"/>
                <w:szCs w:val="18"/>
                <w:rtl w:val="0"/>
              </w:rPr>
              <w:t xml:space="preserve">Roxy</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color w:val="ffffff"/>
                <w:sz w:val="18"/>
                <w:szCs w:val="18"/>
              </w:rPr>
            </w:pPr>
            <w:r w:rsidDel="00000000" w:rsidR="00000000" w:rsidRPr="00000000">
              <w:rPr>
                <w:color w:val="ffffff"/>
                <w:sz w:val="18"/>
                <w:szCs w:val="18"/>
                <w:rtl w:val="0"/>
              </w:rPr>
              <w:t xml:space="preserve">Lucky</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color w:val="ffffff"/>
                <w:sz w:val="18"/>
                <w:szCs w:val="18"/>
              </w:rPr>
            </w:pPr>
            <w:r w:rsidDel="00000000" w:rsidR="00000000" w:rsidRPr="00000000">
              <w:rPr>
                <w:color w:val="ffffff"/>
                <w:sz w:val="18"/>
                <w:szCs w:val="18"/>
                <w:rtl w:val="0"/>
              </w:rPr>
              <w:t xml:space="preserve">2 Gun Pete</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ffffff"/>
                <w:sz w:val="18"/>
                <w:szCs w:val="18"/>
              </w:rPr>
            </w:pPr>
            <w:r w:rsidDel="00000000" w:rsidR="00000000" w:rsidRPr="00000000">
              <w:rPr>
                <w:color w:val="ffffff"/>
                <w:sz w:val="18"/>
                <w:szCs w:val="18"/>
                <w:rtl w:val="0"/>
              </w:rPr>
              <w:t xml:space="preserve">White Man</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color w:val="ffffff"/>
                <w:sz w:val="18"/>
                <w:szCs w:val="18"/>
              </w:rPr>
            </w:pPr>
            <w:r w:rsidDel="00000000" w:rsidR="00000000" w:rsidRPr="00000000">
              <w:rPr>
                <w:color w:val="ffffff"/>
                <w:sz w:val="18"/>
                <w:szCs w:val="18"/>
                <w:rtl w:val="0"/>
              </w:rPr>
              <w:t xml:space="preserve">Moreland</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color w:val="ffffff"/>
                <w:sz w:val="18"/>
                <w:szCs w:val="18"/>
              </w:rPr>
            </w:pPr>
            <w:r w:rsidDel="00000000" w:rsidR="00000000" w:rsidRPr="00000000">
              <w:rPr>
                <w:color w:val="ffffff"/>
                <w:sz w:val="18"/>
                <w:szCs w:val="18"/>
                <w:rtl w:val="0"/>
              </w:rPr>
              <w:t xml:space="preserve">Mr. Ferguson</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color w:val="ffffff"/>
                <w:sz w:val="18"/>
                <w:szCs w:val="18"/>
              </w:rPr>
            </w:pPr>
            <w:r w:rsidDel="00000000" w:rsidR="00000000" w:rsidRPr="00000000">
              <w:rPr>
                <w:color w:val="ffffff"/>
                <w:sz w:val="18"/>
                <w:szCs w:val="18"/>
                <w:rtl w:val="0"/>
              </w:rPr>
              <w:t xml:space="preserve">Lester</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 1</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color w:val="ffffff"/>
                <w:sz w:val="18"/>
                <w:szCs w:val="18"/>
              </w:rPr>
            </w:pPr>
            <w:r w:rsidDel="00000000" w:rsidR="00000000" w:rsidRPr="00000000">
              <w:rPr>
                <w:color w:val="ffffff"/>
                <w:sz w:val="18"/>
                <w:szCs w:val="18"/>
                <w:rtl w:val="0"/>
              </w:rPr>
              <w:t xml:space="preserve">Bosko</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color w:val="ffffff"/>
                <w:sz w:val="18"/>
                <w:szCs w:val="18"/>
              </w:rPr>
            </w:pPr>
            <w:r w:rsidDel="00000000" w:rsidR="00000000" w:rsidRPr="00000000">
              <w:rPr>
                <w:color w:val="ffffff"/>
                <w:sz w:val="18"/>
                <w:szCs w:val="18"/>
                <w:rtl w:val="0"/>
              </w:rPr>
              <w:t xml:space="preserve">Billy</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color w:val="ffffff"/>
                <w:sz w:val="18"/>
                <w:szCs w:val="18"/>
              </w:rPr>
            </w:pPr>
            <w:r w:rsidDel="00000000" w:rsidR="00000000" w:rsidRPr="00000000">
              <w:rPr>
                <w:color w:val="ffffff"/>
                <w:sz w:val="18"/>
                <w:szCs w:val="18"/>
                <w:rtl w:val="0"/>
              </w:rPr>
              <w:t xml:space="preserve">Joe</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sz w:val="18"/>
                <w:szCs w:val="18"/>
              </w:rPr>
            </w:pPr>
            <w:r w:rsidDel="00000000" w:rsidR="00000000" w:rsidRPr="00000000">
              <w:rPr>
                <w:color w:val="ffffff"/>
                <w:sz w:val="18"/>
                <w:szCs w:val="18"/>
                <w:rtl w:val="0"/>
              </w:rPr>
              <w:t xml:space="preserve">Maitre’D</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A1">
      <w:pPr>
        <w:pageBreakBefore w:val="0"/>
        <w:rPr>
          <w:b w:val="1"/>
          <w:u w:val="single"/>
        </w:rPr>
      </w:pPr>
      <w:r w:rsidDel="00000000" w:rsidR="00000000" w:rsidRPr="00000000">
        <w:rPr>
          <w:rtl w:val="0"/>
        </w:rPr>
      </w:r>
    </w:p>
    <w:p w:rsidR="00000000" w:rsidDel="00000000" w:rsidP="00000000" w:rsidRDefault="00000000" w:rsidRPr="00000000" w14:paraId="000000A2">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A3">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drawing>
          <wp:inline distB="114300" distT="114300" distL="114300" distR="114300">
            <wp:extent cx="1371600" cy="122072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ageBreakBefore w:val="0"/>
        <w:rPr>
          <w:b w:val="1"/>
          <w:u w:val="single"/>
        </w:rPr>
      </w:pPr>
      <w:r w:rsidDel="00000000" w:rsidR="00000000" w:rsidRPr="00000000">
        <w:rPr>
          <w:rtl w:val="0"/>
        </w:rPr>
      </w:r>
    </w:p>
    <w:p w:rsidR="00000000" w:rsidDel="00000000" w:rsidP="00000000" w:rsidRDefault="00000000" w:rsidRPr="00000000" w14:paraId="000000AE">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AF">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B0">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B1">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B2">
      <w:pPr>
        <w:pageBreakBefore w:val="0"/>
        <w:rPr>
          <w:u w:val="single"/>
        </w:rPr>
      </w:pPr>
      <w:r w:rsidDel="00000000" w:rsidR="00000000" w:rsidRPr="00000000">
        <w:rPr>
          <w:rtl w:val="0"/>
        </w:rPr>
      </w:r>
    </w:p>
    <w:p w:rsidR="00000000" w:rsidDel="00000000" w:rsidP="00000000" w:rsidRDefault="00000000" w:rsidRPr="00000000" w14:paraId="000000B3">
      <w:pPr>
        <w:pageBreakBefore w:val="0"/>
        <w:numPr>
          <w:ilvl w:val="0"/>
          <w:numId w:val="5"/>
        </w:numPr>
        <w:ind w:left="720" w:hanging="360"/>
        <w:rPr>
          <w:u w:val="none"/>
        </w:rPr>
      </w:pPr>
      <w:r w:rsidDel="00000000" w:rsidR="00000000" w:rsidRPr="00000000">
        <w:rPr>
          <w:rtl w:val="0"/>
        </w:rPr>
        <w:t xml:space="preserve">68% of characters with race specified are characters of color. </w:t>
      </w:r>
    </w:p>
    <w:p w:rsidR="00000000" w:rsidDel="00000000" w:rsidP="00000000" w:rsidRDefault="00000000" w:rsidRPr="00000000" w14:paraId="000000B4">
      <w:pPr>
        <w:pageBreakBefore w:val="0"/>
        <w:numPr>
          <w:ilvl w:val="0"/>
          <w:numId w:val="5"/>
        </w:numPr>
        <w:ind w:left="720" w:hanging="360"/>
      </w:pPr>
      <w:r w:rsidDel="00000000" w:rsidR="00000000" w:rsidRPr="00000000">
        <w:rPr>
          <w:rtl w:val="0"/>
        </w:rPr>
        <w:t xml:space="preserve">The leading character is a character of color (“Everett”). </w:t>
      </w:r>
    </w:p>
    <w:p w:rsidR="00000000" w:rsidDel="00000000" w:rsidP="00000000" w:rsidRDefault="00000000" w:rsidRPr="00000000" w14:paraId="000000B5">
      <w:pPr>
        <w:pageBreakBefore w:val="0"/>
        <w:numPr>
          <w:ilvl w:val="0"/>
          <w:numId w:val="5"/>
        </w:numPr>
        <w:ind w:left="720" w:hanging="360"/>
        <w:rPr>
          <w:u w:val="none"/>
        </w:rPr>
      </w:pPr>
      <w:r w:rsidDel="00000000" w:rsidR="00000000" w:rsidRPr="00000000">
        <w:rPr>
          <w:rtl w:val="0"/>
        </w:rPr>
        <w:t xml:space="preserve">There are 5 character opportunities for greater racial diversity.</w:t>
      </w:r>
    </w:p>
    <w:p w:rsidR="00000000" w:rsidDel="00000000" w:rsidP="00000000" w:rsidRDefault="00000000" w:rsidRPr="00000000" w14:paraId="000000B6">
      <w:pPr>
        <w:pageBreakBefore w:val="0"/>
        <w:numPr>
          <w:ilvl w:val="0"/>
          <w:numId w:val="5"/>
        </w:numPr>
        <w:ind w:left="720" w:hanging="360"/>
        <w:rPr>
          <w:u w:val="none"/>
        </w:rPr>
      </w:pPr>
      <w:r w:rsidDel="00000000" w:rsidR="00000000" w:rsidRPr="00000000">
        <w:rPr>
          <w:rtl w:val="0"/>
        </w:rPr>
        <w:t xml:space="preserve">Story driven by characters of color and told from their perspective. </w:t>
      </w:r>
    </w:p>
    <w:p w:rsidR="00000000" w:rsidDel="00000000" w:rsidP="00000000" w:rsidRDefault="00000000" w:rsidRPr="00000000" w14:paraId="000000B7">
      <w:pPr>
        <w:pageBreakBefore w:val="0"/>
        <w:numPr>
          <w:ilvl w:val="0"/>
          <w:numId w:val="5"/>
        </w:numPr>
        <w:ind w:left="720" w:hanging="360"/>
        <w:rPr>
          <w:u w:val="none"/>
        </w:rPr>
      </w:pPr>
      <w:r w:rsidDel="00000000" w:rsidR="00000000" w:rsidRPr="00000000">
        <w:rPr>
          <w:rtl w:val="0"/>
        </w:rPr>
        <w:t xml:space="preserve">Script features and celebrates prominent Black artists, historical figures, and celebrities of the early 20th century in the background.  </w:t>
      </w:r>
      <w:r w:rsidDel="00000000" w:rsidR="00000000" w:rsidRPr="00000000">
        <w:rPr>
          <w:rtl w:val="0"/>
        </w:rPr>
      </w:r>
    </w:p>
    <w:p w:rsidR="00000000" w:rsidDel="00000000" w:rsidP="00000000" w:rsidRDefault="00000000" w:rsidRPr="00000000" w14:paraId="000000B8">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sz w:val="18"/>
                <w:szCs w:val="18"/>
              </w:rPr>
            </w:pPr>
            <w:r w:rsidDel="00000000" w:rsidR="00000000" w:rsidRPr="00000000">
              <w:rPr>
                <w:color w:val="ffffff"/>
                <w:sz w:val="18"/>
                <w:szCs w:val="18"/>
                <w:rtl w:val="0"/>
              </w:rPr>
              <w:t xml:space="preserve">Everett</w:t>
            </w:r>
          </w:p>
        </w:tc>
        <w:tc>
          <w:tcP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sz w:val="18"/>
                <w:szCs w:val="18"/>
              </w:rPr>
            </w:pPr>
            <w:r w:rsidDel="00000000" w:rsidR="00000000" w:rsidRPr="00000000">
              <w:rPr>
                <w:color w:val="ffffff"/>
                <w:sz w:val="18"/>
                <w:szCs w:val="18"/>
                <w:rtl w:val="0"/>
              </w:rPr>
              <w:t xml:space="preserve">Caspar</w:t>
            </w:r>
          </w:p>
        </w:tc>
        <w:tc>
          <w:tcP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color w:val="ffffff"/>
                <w:sz w:val="18"/>
                <w:szCs w:val="18"/>
              </w:rPr>
            </w:pPr>
            <w:r w:rsidDel="00000000" w:rsidR="00000000" w:rsidRPr="00000000">
              <w:rPr>
                <w:color w:val="ffffff"/>
                <w:sz w:val="18"/>
                <w:szCs w:val="18"/>
                <w:rtl w:val="0"/>
              </w:rPr>
              <w:t xml:space="preserve">Jimmy</w:t>
            </w:r>
          </w:p>
        </w:tc>
        <w:tc>
          <w:tcP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color w:val="ffffff"/>
                <w:sz w:val="18"/>
                <w:szCs w:val="18"/>
                <w:rtl w:val="0"/>
              </w:rPr>
              <w:t xml:space="preserve">Jesse</w:t>
            </w:r>
          </w:p>
        </w:tc>
        <w:tc>
          <w:tcP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color w:val="ffffff"/>
                <w:sz w:val="18"/>
                <w:szCs w:val="18"/>
              </w:rPr>
            </w:pPr>
            <w:r w:rsidDel="00000000" w:rsidR="00000000" w:rsidRPr="00000000">
              <w:rPr>
                <w:color w:val="ffffff"/>
                <w:sz w:val="18"/>
                <w:szCs w:val="18"/>
                <w:rtl w:val="0"/>
              </w:rPr>
              <w:t xml:space="preserve">Eloise</w:t>
            </w:r>
          </w:p>
        </w:tc>
        <w:tc>
          <w:tcP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color w:val="ffffff"/>
                <w:sz w:val="18"/>
                <w:szCs w:val="18"/>
              </w:rPr>
            </w:pPr>
            <w:r w:rsidDel="00000000" w:rsidR="00000000" w:rsidRPr="00000000">
              <w:rPr>
                <w:color w:val="ffffff"/>
                <w:sz w:val="18"/>
                <w:szCs w:val="18"/>
                <w:rtl w:val="0"/>
              </w:rPr>
              <w:t xml:space="preserve">Randolph</w:t>
            </w:r>
          </w:p>
        </w:tc>
        <w:tc>
          <w:tcP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color w:val="ffffff"/>
                <w:sz w:val="18"/>
                <w:szCs w:val="18"/>
              </w:rPr>
            </w:pPr>
            <w:r w:rsidDel="00000000" w:rsidR="00000000" w:rsidRPr="00000000">
              <w:rPr>
                <w:color w:val="ffffff"/>
                <w:sz w:val="18"/>
                <w:szCs w:val="18"/>
                <w:rtl w:val="0"/>
              </w:rPr>
              <w:t xml:space="preserve">Lisa</w:t>
            </w:r>
          </w:p>
        </w:tc>
        <w:tc>
          <w:tcP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color w:val="ffffff"/>
                <w:sz w:val="18"/>
                <w:szCs w:val="18"/>
              </w:rPr>
            </w:pPr>
            <w:r w:rsidDel="00000000" w:rsidR="00000000" w:rsidRPr="00000000">
              <w:rPr>
                <w:color w:val="ffffff"/>
                <w:sz w:val="18"/>
                <w:szCs w:val="18"/>
                <w:rtl w:val="0"/>
              </w:rPr>
              <w:t xml:space="preserve">Zeke</w:t>
            </w:r>
          </w:p>
        </w:tc>
        <w:tc>
          <w:tcP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color w:val="ffffff"/>
                <w:sz w:val="18"/>
                <w:szCs w:val="18"/>
                <w:rtl w:val="0"/>
              </w:rPr>
              <w:t xml:space="preserve">Better Offer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sz w:val="18"/>
                <w:szCs w:val="18"/>
              </w:rPr>
            </w:pPr>
            <w:r w:rsidDel="00000000" w:rsidR="00000000" w:rsidRPr="00000000">
              <w:rPr>
                <w:color w:val="ffffff"/>
                <w:sz w:val="18"/>
                <w:szCs w:val="18"/>
                <w:rtl w:val="0"/>
              </w:rPr>
              <w:t xml:space="preserve">Cermak</w:t>
            </w:r>
          </w:p>
        </w:tc>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ffffff"/>
                <w:sz w:val="18"/>
                <w:szCs w:val="18"/>
              </w:rPr>
            </w:pPr>
            <w:r w:rsidDel="00000000" w:rsidR="00000000" w:rsidRPr="00000000">
              <w:rPr>
                <w:color w:val="ffffff"/>
                <w:sz w:val="18"/>
                <w:szCs w:val="18"/>
                <w:rtl w:val="0"/>
              </w:rPr>
              <w:t xml:space="preserve">Arthur</w:t>
            </w:r>
          </w:p>
        </w:tc>
        <w:tc>
          <w:tcP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color w:val="ffffff"/>
                <w:sz w:val="18"/>
                <w:szCs w:val="18"/>
                <w:rtl w:val="0"/>
              </w:rPr>
              <w:t xml:space="preserve">Roxy</w:t>
            </w:r>
          </w:p>
        </w:tc>
        <w:tc>
          <w:tcP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color w:val="ffffff"/>
                <w:sz w:val="18"/>
                <w:szCs w:val="18"/>
                <w:rtl w:val="0"/>
              </w:rPr>
              <w:t xml:space="preserve">Lucky</w:t>
            </w:r>
          </w:p>
        </w:tc>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ffffff"/>
                <w:sz w:val="18"/>
                <w:szCs w:val="18"/>
              </w:rPr>
            </w:pPr>
            <w:r w:rsidDel="00000000" w:rsidR="00000000" w:rsidRPr="00000000">
              <w:rPr>
                <w:color w:val="ffffff"/>
                <w:sz w:val="18"/>
                <w:szCs w:val="18"/>
                <w:rtl w:val="0"/>
              </w:rPr>
              <w:t xml:space="preserve">2 Gun Pete</w:t>
            </w:r>
          </w:p>
        </w:tc>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ffffff"/>
                <w:sz w:val="18"/>
                <w:szCs w:val="18"/>
              </w:rPr>
            </w:pPr>
            <w:r w:rsidDel="00000000" w:rsidR="00000000" w:rsidRPr="00000000">
              <w:rPr>
                <w:color w:val="ffffff"/>
                <w:sz w:val="18"/>
                <w:szCs w:val="18"/>
                <w:rtl w:val="0"/>
              </w:rPr>
              <w:t xml:space="preserve">White Man</w:t>
            </w:r>
          </w:p>
        </w:tc>
        <w:tc>
          <w:tcP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color w:val="ffffff"/>
                <w:sz w:val="18"/>
                <w:szCs w:val="18"/>
                <w:rtl w:val="0"/>
              </w:rPr>
              <w:t xml:space="preserve">Moreland</w:t>
            </w:r>
          </w:p>
        </w:tc>
        <w:tc>
          <w:tcP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color w:val="ffffff"/>
                <w:sz w:val="18"/>
                <w:szCs w:val="18"/>
                <w:rtl w:val="0"/>
              </w:rPr>
              <w:t xml:space="preserve">Mr. Ferguson</w:t>
            </w:r>
          </w:p>
        </w:tc>
        <w:tc>
          <w:tcP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color w:val="ffffff"/>
                <w:sz w:val="18"/>
                <w:szCs w:val="18"/>
                <w:rtl w:val="0"/>
              </w:rPr>
              <w:t xml:space="preserve">Lester</w:t>
            </w:r>
          </w:p>
        </w:tc>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 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ffffff"/>
                <w:sz w:val="18"/>
                <w:szCs w:val="18"/>
              </w:rPr>
            </w:pPr>
            <w:r w:rsidDel="00000000" w:rsidR="00000000" w:rsidRPr="00000000">
              <w:rPr>
                <w:color w:val="ffffff"/>
                <w:sz w:val="18"/>
                <w:szCs w:val="18"/>
                <w:rtl w:val="0"/>
              </w:rPr>
              <w:t xml:space="preserve">Bosko</w:t>
            </w:r>
          </w:p>
        </w:tc>
        <w:tc>
          <w:tcP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color w:val="ffffff"/>
                <w:sz w:val="18"/>
                <w:szCs w:val="18"/>
              </w:rPr>
            </w:pPr>
            <w:r w:rsidDel="00000000" w:rsidR="00000000" w:rsidRPr="00000000">
              <w:rPr>
                <w:color w:val="ffffff"/>
                <w:sz w:val="18"/>
                <w:szCs w:val="18"/>
                <w:rtl w:val="0"/>
              </w:rPr>
              <w:t xml:space="preserve">Billy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color w:val="ffffff"/>
                <w:sz w:val="18"/>
                <w:szCs w:val="18"/>
              </w:rPr>
            </w:pPr>
            <w:r w:rsidDel="00000000" w:rsidR="00000000" w:rsidRPr="00000000">
              <w:rPr>
                <w:color w:val="ffffff"/>
                <w:sz w:val="18"/>
                <w:szCs w:val="18"/>
                <w:rtl w:val="0"/>
              </w:rPr>
              <w:t xml:space="preserve">Joe</w:t>
            </w:r>
          </w:p>
        </w:tc>
        <w:tc>
          <w:tcP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ffffff"/>
                <w:sz w:val="18"/>
                <w:szCs w:val="18"/>
              </w:rPr>
            </w:pPr>
            <w:r w:rsidDel="00000000" w:rsidR="00000000" w:rsidRPr="00000000">
              <w:rPr>
                <w:color w:val="ffffff"/>
                <w:sz w:val="18"/>
                <w:szCs w:val="18"/>
                <w:rtl w:val="0"/>
              </w:rPr>
              <w:t xml:space="preserve">Maitre’D</w:t>
            </w:r>
          </w:p>
        </w:tc>
      </w:tr>
    </w:tbl>
    <w:p w:rsidR="00000000" w:rsidDel="00000000" w:rsidP="00000000" w:rsidRDefault="00000000" w:rsidRPr="00000000" w14:paraId="00000105">
      <w:pPr>
        <w:pageBreakBefore w:val="0"/>
        <w:rPr>
          <w:b w:val="1"/>
          <w:u w:val="single"/>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107">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drawing>
          <wp:inline distB="114300" distT="114300" distL="114300" distR="114300">
            <wp:extent cx="1371600" cy="112471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b w:val="1"/>
        </w:rPr>
      </w:pPr>
      <w:r w:rsidDel="00000000" w:rsidR="00000000" w:rsidRPr="00000000">
        <w:rPr>
          <w:rtl w:val="0"/>
        </w:rPr>
      </w:r>
    </w:p>
    <w:p w:rsidR="00000000" w:rsidDel="00000000" w:rsidP="00000000" w:rsidRDefault="00000000" w:rsidRPr="00000000" w14:paraId="00000112">
      <w:pPr>
        <w:pageBreakBefore w:val="0"/>
        <w:rPr>
          <w:b w:val="1"/>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113">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114">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15">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116">
      <w:pPr>
        <w:pageBreakBefore w:val="0"/>
        <w:rPr>
          <w:b w:val="1"/>
          <w:i w:val="1"/>
          <w:color w:val="c12f65"/>
        </w:rPr>
      </w:pPr>
      <w:r w:rsidDel="00000000" w:rsidR="00000000" w:rsidRPr="00000000">
        <w:rPr>
          <w:rtl w:val="0"/>
        </w:rPr>
      </w:r>
    </w:p>
    <w:p w:rsidR="00000000" w:rsidDel="00000000" w:rsidP="00000000" w:rsidRDefault="00000000" w:rsidRPr="00000000" w14:paraId="00000117">
      <w:pPr>
        <w:pageBreakBefore w:val="0"/>
        <w:numPr>
          <w:ilvl w:val="0"/>
          <w:numId w:val="7"/>
        </w:numPr>
        <w:ind w:left="720" w:hanging="360"/>
        <w:rPr>
          <w:u w:val="none"/>
        </w:rPr>
      </w:pPr>
      <w:r w:rsidDel="00000000" w:rsidR="00000000" w:rsidRPr="00000000">
        <w:rPr>
          <w:rtl w:val="0"/>
        </w:rPr>
        <w:t xml:space="preserve">No characters are specified as LGBTQ+. </w:t>
      </w:r>
    </w:p>
    <w:p w:rsidR="00000000" w:rsidDel="00000000" w:rsidP="00000000" w:rsidRDefault="00000000" w:rsidRPr="00000000" w14:paraId="00000118">
      <w:pPr>
        <w:pageBreakBefore w:val="0"/>
        <w:numPr>
          <w:ilvl w:val="0"/>
          <w:numId w:val="7"/>
        </w:numPr>
        <w:ind w:left="720" w:hanging="360"/>
      </w:pPr>
      <w:r w:rsidDel="00000000" w:rsidR="00000000" w:rsidRPr="00000000">
        <w:rPr>
          <w:rtl w:val="0"/>
        </w:rPr>
        <w:t xml:space="preserve">There are 16 character opportunities for sexual orientation diversity.</w:t>
      </w:r>
    </w:p>
    <w:p w:rsidR="00000000" w:rsidDel="00000000" w:rsidP="00000000" w:rsidRDefault="00000000" w:rsidRPr="00000000" w14:paraId="00000119">
      <w:pPr>
        <w:pageBreakBefore w:val="0"/>
        <w:rPr>
          <w:u w:val="single"/>
        </w:rPr>
      </w:pPr>
      <w:r w:rsidDel="00000000" w:rsidR="00000000" w:rsidRPr="00000000">
        <w:rPr>
          <w:rtl w:val="0"/>
        </w:rPr>
      </w:r>
    </w:p>
    <w:p w:rsidR="00000000" w:rsidDel="00000000" w:rsidP="00000000" w:rsidRDefault="00000000" w:rsidRPr="00000000" w14:paraId="0000011A">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color w:val="ffffff"/>
                <w:sz w:val="18"/>
                <w:szCs w:val="18"/>
                <w:rtl w:val="0"/>
              </w:rPr>
              <w:t xml:space="preserve">Everett</w:t>
            </w:r>
          </w:p>
        </w:tc>
        <w:tc>
          <w:tcP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ffffff"/>
                <w:sz w:val="18"/>
                <w:szCs w:val="18"/>
              </w:rPr>
            </w:pPr>
            <w:r w:rsidDel="00000000" w:rsidR="00000000" w:rsidRPr="00000000">
              <w:rPr>
                <w:color w:val="ffffff"/>
                <w:sz w:val="18"/>
                <w:szCs w:val="18"/>
                <w:rtl w:val="0"/>
              </w:rPr>
              <w:t xml:space="preserve">Caspar</w:t>
            </w:r>
          </w:p>
        </w:tc>
        <w:tc>
          <w:tcP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color w:val="ffffff"/>
                <w:sz w:val="18"/>
                <w:szCs w:val="18"/>
                <w:rtl w:val="0"/>
              </w:rPr>
              <w:t xml:space="preserve">Jimmy</w:t>
            </w:r>
          </w:p>
        </w:tc>
        <w:tc>
          <w:tcP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color w:val="ffffff"/>
                <w:sz w:val="18"/>
                <w:szCs w:val="18"/>
                <w:rtl w:val="0"/>
              </w:rPr>
              <w:t xml:space="preserve">Jesse</w:t>
            </w:r>
          </w:p>
        </w:tc>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color w:val="ffffff"/>
                <w:sz w:val="18"/>
                <w:szCs w:val="18"/>
                <w:rtl w:val="0"/>
              </w:rPr>
              <w:t xml:space="preserve">Eloise</w:t>
            </w:r>
          </w:p>
        </w:tc>
        <w:tc>
          <w:tcP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color w:val="ffffff"/>
                <w:sz w:val="18"/>
                <w:szCs w:val="18"/>
              </w:rPr>
            </w:pPr>
            <w:r w:rsidDel="00000000" w:rsidR="00000000" w:rsidRPr="00000000">
              <w:rPr>
                <w:color w:val="ffffff"/>
                <w:sz w:val="18"/>
                <w:szCs w:val="18"/>
                <w:rtl w:val="0"/>
              </w:rPr>
              <w:t xml:space="preserve">Randolph</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color w:val="ffffff"/>
                <w:sz w:val="18"/>
                <w:szCs w:val="18"/>
                <w:rtl w:val="0"/>
              </w:rPr>
              <w:t xml:space="preserve">Lisa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color w:val="ffffff"/>
                <w:sz w:val="18"/>
                <w:szCs w:val="18"/>
                <w:rtl w:val="0"/>
              </w:rPr>
              <w:t xml:space="preserve">Zeke</w:t>
            </w:r>
          </w:p>
        </w:tc>
        <w:tc>
          <w:tcP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color w:val="ffffff"/>
                <w:sz w:val="18"/>
                <w:szCs w:val="18"/>
                <w:rtl w:val="0"/>
              </w:rPr>
              <w:t xml:space="preserve">Better Offer</w:t>
            </w:r>
          </w:p>
        </w:tc>
        <w:tc>
          <w:tcP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color w:val="ffffff"/>
                <w:sz w:val="18"/>
                <w:szCs w:val="18"/>
                <w:rtl w:val="0"/>
              </w:rPr>
              <w:t xml:space="preserve">Cermak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color w:val="ffffff"/>
                <w:sz w:val="18"/>
                <w:szCs w:val="18"/>
                <w:rtl w:val="0"/>
              </w:rPr>
              <w:t xml:space="preserve">Arthur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color w:val="ffffff"/>
                <w:sz w:val="18"/>
                <w:szCs w:val="18"/>
                <w:rtl w:val="0"/>
              </w:rPr>
              <w:t xml:space="preserve">Roxy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color w:val="ffffff"/>
                <w:sz w:val="18"/>
                <w:szCs w:val="18"/>
                <w:rtl w:val="0"/>
              </w:rPr>
              <w:t xml:space="preserve">Lucky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color w:val="ffffff"/>
                <w:sz w:val="18"/>
                <w:szCs w:val="18"/>
                <w:rtl w:val="0"/>
              </w:rPr>
              <w:t xml:space="preserve">2 Gun Pete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color w:val="ffffff"/>
                <w:sz w:val="18"/>
                <w:szCs w:val="18"/>
                <w:rtl w:val="0"/>
              </w:rPr>
              <w:t xml:space="preserve">White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color w:val="ffffff"/>
                <w:sz w:val="18"/>
                <w:szCs w:val="18"/>
                <w:rtl w:val="0"/>
              </w:rPr>
              <w:t xml:space="preserve">Moreland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color w:val="ffffff"/>
                <w:sz w:val="18"/>
                <w:szCs w:val="18"/>
              </w:rPr>
            </w:pPr>
            <w:r w:rsidDel="00000000" w:rsidR="00000000" w:rsidRPr="00000000">
              <w:rPr>
                <w:color w:val="ffffff"/>
                <w:sz w:val="18"/>
                <w:szCs w:val="18"/>
                <w:rtl w:val="0"/>
              </w:rPr>
              <w:t xml:space="preserve">Mr. Ferguson</w:t>
            </w:r>
          </w:p>
        </w:tc>
        <w:tc>
          <w:tcP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sz w:val="18"/>
                <w:szCs w:val="18"/>
              </w:rPr>
            </w:pPr>
            <w:r w:rsidDel="00000000" w:rsidR="00000000" w:rsidRPr="00000000">
              <w:rPr>
                <w:color w:val="ffffff"/>
                <w:sz w:val="18"/>
                <w:szCs w:val="18"/>
                <w:rtl w:val="0"/>
              </w:rPr>
              <w:t xml:space="preserve">Lester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 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color w:val="ffffff"/>
                <w:sz w:val="18"/>
                <w:szCs w:val="18"/>
              </w:rPr>
            </w:pPr>
            <w:r w:rsidDel="00000000" w:rsidR="00000000" w:rsidRPr="00000000">
              <w:rPr>
                <w:color w:val="ffffff"/>
                <w:sz w:val="18"/>
                <w:szCs w:val="18"/>
                <w:rtl w:val="0"/>
              </w:rPr>
              <w:t xml:space="preserve">Bosko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color w:val="ffffff"/>
                <w:sz w:val="18"/>
                <w:szCs w:val="18"/>
              </w:rPr>
            </w:pPr>
            <w:r w:rsidDel="00000000" w:rsidR="00000000" w:rsidRPr="00000000">
              <w:rPr>
                <w:color w:val="ffffff"/>
                <w:sz w:val="18"/>
                <w:szCs w:val="18"/>
                <w:rtl w:val="0"/>
              </w:rPr>
              <w:t xml:space="preserve">Billy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color w:val="ffffff"/>
                <w:sz w:val="18"/>
                <w:szCs w:val="18"/>
              </w:rPr>
            </w:pPr>
            <w:r w:rsidDel="00000000" w:rsidR="00000000" w:rsidRPr="00000000">
              <w:rPr>
                <w:color w:val="ffffff"/>
                <w:sz w:val="18"/>
                <w:szCs w:val="18"/>
                <w:rtl w:val="0"/>
              </w:rPr>
              <w:t xml:space="preserve">Joe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color w:val="ffffff"/>
                <w:sz w:val="18"/>
                <w:szCs w:val="18"/>
              </w:rPr>
            </w:pPr>
            <w:r w:rsidDel="00000000" w:rsidR="00000000" w:rsidRPr="00000000">
              <w:rPr>
                <w:color w:val="ffffff"/>
                <w:sz w:val="18"/>
                <w:szCs w:val="18"/>
                <w:rtl w:val="0"/>
              </w:rPr>
              <w:t xml:space="preserve">Maitre’D</w:t>
            </w:r>
          </w:p>
        </w:tc>
      </w:tr>
    </w:tbl>
    <w:p w:rsidR="00000000" w:rsidDel="00000000" w:rsidP="00000000" w:rsidRDefault="00000000" w:rsidRPr="00000000" w14:paraId="00000167">
      <w:pPr>
        <w:pageBreakBefore w:val="0"/>
        <w:rPr>
          <w:b w:val="1"/>
          <w:u w:val="single"/>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69">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drawing>
          <wp:inline distB="114300" distT="114300" distL="114300" distR="114300">
            <wp:extent cx="1371600" cy="122072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220724"/>
                    </a:xfrm>
                    <a:prstGeom prst="rect"/>
                    <a:ln/>
                  </pic:spPr>
                </pic:pic>
              </a:graphicData>
            </a:graphic>
          </wp:inline>
        </w:drawing>
      </w:r>
      <w:r w:rsidDel="00000000" w:rsidR="00000000" w:rsidRPr="00000000">
        <w:rPr>
          <w:rtl w:val="0"/>
        </w:rPr>
      </w:r>
    </w:p>
    <w:bookmarkStart w:colFirst="0" w:colLast="0" w:name="phoxthamc9m4" w:id="3"/>
    <w:bookmarkEnd w:id="3"/>
    <w:p w:rsidR="00000000" w:rsidDel="00000000" w:rsidP="00000000" w:rsidRDefault="00000000" w:rsidRPr="00000000" w14:paraId="00000174">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7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76">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77">
      <w:pPr>
        <w:pageBreakBefore w:val="0"/>
        <w:rPr>
          <w:u w:val="single"/>
        </w:rPr>
      </w:pPr>
      <w:r w:rsidDel="00000000" w:rsidR="00000000" w:rsidRPr="00000000">
        <w:rPr>
          <w:rtl w:val="0"/>
        </w:rPr>
      </w:r>
    </w:p>
    <w:p w:rsidR="00000000" w:rsidDel="00000000" w:rsidP="00000000" w:rsidRDefault="00000000" w:rsidRPr="00000000" w14:paraId="00000178">
      <w:pPr>
        <w:pageBreakBefore w:val="0"/>
        <w:numPr>
          <w:ilvl w:val="0"/>
          <w:numId w:val="1"/>
        </w:numPr>
        <w:ind w:left="720" w:hanging="360"/>
      </w:pPr>
      <w:r w:rsidDel="00000000" w:rsidR="00000000" w:rsidRPr="00000000">
        <w:rPr>
          <w:rtl w:val="0"/>
        </w:rPr>
        <w:t xml:space="preserve">No characters are specified as having a disability. </w:t>
      </w:r>
    </w:p>
    <w:p w:rsidR="00000000" w:rsidDel="00000000" w:rsidP="00000000" w:rsidRDefault="00000000" w:rsidRPr="00000000" w14:paraId="00000179">
      <w:pPr>
        <w:pageBreakBefore w:val="0"/>
        <w:numPr>
          <w:ilvl w:val="0"/>
          <w:numId w:val="1"/>
        </w:numPr>
        <w:ind w:left="720" w:hanging="360"/>
        <w:rPr>
          <w:u w:val="none"/>
        </w:rPr>
      </w:pPr>
      <w:r w:rsidDel="00000000" w:rsidR="00000000" w:rsidRPr="00000000">
        <w:rPr>
          <w:rtl w:val="0"/>
        </w:rPr>
        <w:t xml:space="preserve">There are 24 character opportunities to improve disability representations.</w:t>
      </w:r>
    </w:p>
    <w:p w:rsidR="00000000" w:rsidDel="00000000" w:rsidP="00000000" w:rsidRDefault="00000000" w:rsidRPr="00000000" w14:paraId="0000017A">
      <w:pPr>
        <w:pageBreakBefore w:val="0"/>
        <w:rPr>
          <w:u w:val="single"/>
        </w:rPr>
      </w:pPr>
      <w:r w:rsidDel="00000000" w:rsidR="00000000" w:rsidRPr="00000000">
        <w:rPr>
          <w:rtl w:val="0"/>
        </w:rPr>
      </w:r>
    </w:p>
    <w:p w:rsidR="00000000" w:rsidDel="00000000" w:rsidP="00000000" w:rsidRDefault="00000000" w:rsidRPr="00000000" w14:paraId="0000017B">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color w:val="ffffff"/>
                <w:sz w:val="18"/>
                <w:szCs w:val="18"/>
              </w:rPr>
            </w:pPr>
            <w:r w:rsidDel="00000000" w:rsidR="00000000" w:rsidRPr="00000000">
              <w:rPr>
                <w:color w:val="ffffff"/>
                <w:sz w:val="18"/>
                <w:szCs w:val="18"/>
                <w:rtl w:val="0"/>
              </w:rPr>
              <w:t xml:space="preserve">Everett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rPr>
            </w:pPr>
            <w:r w:rsidDel="00000000" w:rsidR="00000000" w:rsidRPr="00000000">
              <w:rPr>
                <w:color w:val="ffffff"/>
                <w:sz w:val="18"/>
                <w:szCs w:val="18"/>
                <w:rtl w:val="0"/>
              </w:rPr>
              <w:t xml:space="preserve">Caspar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color w:val="ffffff"/>
                <w:sz w:val="18"/>
                <w:szCs w:val="18"/>
              </w:rPr>
            </w:pPr>
            <w:r w:rsidDel="00000000" w:rsidR="00000000" w:rsidRPr="00000000">
              <w:rPr>
                <w:color w:val="ffffff"/>
                <w:sz w:val="18"/>
                <w:szCs w:val="18"/>
                <w:rtl w:val="0"/>
              </w:rPr>
              <w:t xml:space="preserve">Jimmy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color w:val="ffffff"/>
                <w:sz w:val="18"/>
                <w:szCs w:val="18"/>
                <w:rtl w:val="0"/>
              </w:rPr>
              <w:t xml:space="preserve">Jesse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sz w:val="18"/>
                <w:szCs w:val="18"/>
              </w:rPr>
            </w:pPr>
            <w:r w:rsidDel="00000000" w:rsidR="00000000" w:rsidRPr="00000000">
              <w:rPr>
                <w:color w:val="ffffff"/>
                <w:sz w:val="18"/>
                <w:szCs w:val="18"/>
                <w:rtl w:val="0"/>
              </w:rPr>
              <w:t xml:space="preserve">Eloise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rPr>
            </w:pPr>
            <w:r w:rsidDel="00000000" w:rsidR="00000000" w:rsidRPr="00000000">
              <w:rPr>
                <w:color w:val="ffffff"/>
                <w:sz w:val="18"/>
                <w:szCs w:val="18"/>
                <w:rtl w:val="0"/>
              </w:rPr>
              <w:t xml:space="preserve">Randolph</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color w:val="ffffff"/>
                <w:sz w:val="18"/>
                <w:szCs w:val="18"/>
              </w:rPr>
            </w:pPr>
            <w:r w:rsidDel="00000000" w:rsidR="00000000" w:rsidRPr="00000000">
              <w:rPr>
                <w:color w:val="ffffff"/>
                <w:sz w:val="18"/>
                <w:szCs w:val="18"/>
                <w:rtl w:val="0"/>
              </w:rPr>
              <w:t xml:space="preserve">Lisa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rPr>
            </w:pPr>
            <w:r w:rsidDel="00000000" w:rsidR="00000000" w:rsidRPr="00000000">
              <w:rPr>
                <w:color w:val="ffffff"/>
                <w:sz w:val="18"/>
                <w:szCs w:val="18"/>
                <w:rtl w:val="0"/>
              </w:rPr>
              <w:t xml:space="preserve">Zeke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color w:val="ffffff"/>
                <w:sz w:val="18"/>
                <w:szCs w:val="18"/>
                <w:rtl w:val="0"/>
              </w:rPr>
              <w:t xml:space="preserve">Better Offer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color w:val="ffffff"/>
                <w:sz w:val="18"/>
                <w:szCs w:val="18"/>
              </w:rPr>
            </w:pPr>
            <w:r w:rsidDel="00000000" w:rsidR="00000000" w:rsidRPr="00000000">
              <w:rPr>
                <w:color w:val="ffffff"/>
                <w:sz w:val="18"/>
                <w:szCs w:val="18"/>
                <w:rtl w:val="0"/>
              </w:rPr>
              <w:t xml:space="preserve">Cermak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color w:val="ffffff"/>
                <w:sz w:val="18"/>
                <w:szCs w:val="18"/>
              </w:rPr>
            </w:pPr>
            <w:r w:rsidDel="00000000" w:rsidR="00000000" w:rsidRPr="00000000">
              <w:rPr>
                <w:color w:val="ffffff"/>
                <w:sz w:val="18"/>
                <w:szCs w:val="18"/>
                <w:rtl w:val="0"/>
              </w:rPr>
              <w:t xml:space="preserve">Arthur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color w:val="ffffff"/>
                <w:sz w:val="18"/>
                <w:szCs w:val="18"/>
              </w:rPr>
            </w:pPr>
            <w:r w:rsidDel="00000000" w:rsidR="00000000" w:rsidRPr="00000000">
              <w:rPr>
                <w:color w:val="ffffff"/>
                <w:sz w:val="18"/>
                <w:szCs w:val="18"/>
                <w:rtl w:val="0"/>
              </w:rPr>
              <w:t xml:space="preserve">Roxy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color w:val="ffffff"/>
                <w:sz w:val="18"/>
                <w:szCs w:val="18"/>
              </w:rPr>
            </w:pPr>
            <w:r w:rsidDel="00000000" w:rsidR="00000000" w:rsidRPr="00000000">
              <w:rPr>
                <w:color w:val="ffffff"/>
                <w:sz w:val="18"/>
                <w:szCs w:val="18"/>
                <w:rtl w:val="0"/>
              </w:rPr>
              <w:t xml:space="preserve">Lucky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color w:val="ffffff"/>
                <w:sz w:val="18"/>
                <w:szCs w:val="18"/>
              </w:rPr>
            </w:pPr>
            <w:r w:rsidDel="00000000" w:rsidR="00000000" w:rsidRPr="00000000">
              <w:rPr>
                <w:color w:val="ffffff"/>
                <w:sz w:val="18"/>
                <w:szCs w:val="18"/>
                <w:rtl w:val="0"/>
              </w:rPr>
              <w:t xml:space="preserve">2 Gun Pete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color w:val="ffffff"/>
                <w:sz w:val="18"/>
                <w:szCs w:val="18"/>
              </w:rPr>
            </w:pPr>
            <w:r w:rsidDel="00000000" w:rsidR="00000000" w:rsidRPr="00000000">
              <w:rPr>
                <w:color w:val="ffffff"/>
                <w:sz w:val="18"/>
                <w:szCs w:val="18"/>
                <w:rtl w:val="0"/>
              </w:rPr>
              <w:t xml:space="preserve">White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color w:val="ffffff"/>
                <w:sz w:val="18"/>
                <w:szCs w:val="18"/>
              </w:rPr>
            </w:pPr>
            <w:r w:rsidDel="00000000" w:rsidR="00000000" w:rsidRPr="00000000">
              <w:rPr>
                <w:color w:val="ffffff"/>
                <w:sz w:val="18"/>
                <w:szCs w:val="18"/>
                <w:rtl w:val="0"/>
              </w:rPr>
              <w:t xml:space="preserve">Moreland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color w:val="ffffff"/>
                <w:sz w:val="18"/>
                <w:szCs w:val="18"/>
              </w:rPr>
            </w:pPr>
            <w:r w:rsidDel="00000000" w:rsidR="00000000" w:rsidRPr="00000000">
              <w:rPr>
                <w:color w:val="ffffff"/>
                <w:sz w:val="18"/>
                <w:szCs w:val="18"/>
                <w:rtl w:val="0"/>
              </w:rPr>
              <w:t xml:space="preserve">Mr. Ferguson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color w:val="ffffff"/>
                <w:sz w:val="18"/>
                <w:szCs w:val="18"/>
              </w:rPr>
            </w:pPr>
            <w:r w:rsidDel="00000000" w:rsidR="00000000" w:rsidRPr="00000000">
              <w:rPr>
                <w:color w:val="ffffff"/>
                <w:sz w:val="18"/>
                <w:szCs w:val="18"/>
                <w:rtl w:val="0"/>
              </w:rPr>
              <w:t xml:space="preserve">Lester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 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color w:val="ffffff"/>
                <w:sz w:val="18"/>
                <w:szCs w:val="18"/>
              </w:rPr>
            </w:pPr>
            <w:r w:rsidDel="00000000" w:rsidR="00000000" w:rsidRPr="00000000">
              <w:rPr>
                <w:color w:val="ffffff"/>
                <w:sz w:val="18"/>
                <w:szCs w:val="18"/>
                <w:rtl w:val="0"/>
              </w:rPr>
              <w:t xml:space="preserve">Bosko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color w:val="ffffff"/>
                <w:sz w:val="18"/>
                <w:szCs w:val="18"/>
              </w:rPr>
            </w:pPr>
            <w:r w:rsidDel="00000000" w:rsidR="00000000" w:rsidRPr="00000000">
              <w:rPr>
                <w:color w:val="ffffff"/>
                <w:sz w:val="18"/>
                <w:szCs w:val="18"/>
                <w:rtl w:val="0"/>
              </w:rPr>
              <w:t xml:space="preserve">Billy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color w:val="ffffff"/>
                <w:sz w:val="18"/>
                <w:szCs w:val="18"/>
              </w:rPr>
            </w:pPr>
            <w:r w:rsidDel="00000000" w:rsidR="00000000" w:rsidRPr="00000000">
              <w:rPr>
                <w:color w:val="ffffff"/>
                <w:sz w:val="18"/>
                <w:szCs w:val="18"/>
                <w:rtl w:val="0"/>
              </w:rPr>
              <w:t xml:space="preserve">Joe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color w:val="ffffff"/>
                <w:sz w:val="18"/>
                <w:szCs w:val="18"/>
              </w:rPr>
            </w:pPr>
            <w:r w:rsidDel="00000000" w:rsidR="00000000" w:rsidRPr="00000000">
              <w:rPr>
                <w:color w:val="ffffff"/>
                <w:sz w:val="18"/>
                <w:szCs w:val="18"/>
                <w:rtl w:val="0"/>
              </w:rPr>
              <w:t xml:space="preserve">Maitre’D</w:t>
            </w:r>
          </w:p>
        </w:tc>
      </w:tr>
    </w:tbl>
    <w:p w:rsidR="00000000" w:rsidDel="00000000" w:rsidP="00000000" w:rsidRDefault="00000000" w:rsidRPr="00000000" w14:paraId="000001C8">
      <w:pPr>
        <w:pageBreakBefore w:val="0"/>
        <w:rPr>
          <w:b w:val="1"/>
          <w:u w:val="single"/>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CA">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D1">
      <w:pPr>
        <w:pageBreakBefore w:val="0"/>
        <w:ind w:left="0" w:firstLine="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drawing>
          <wp:inline distB="114300" distT="114300" distL="114300" distR="114300">
            <wp:extent cx="1371600" cy="1220724"/>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D6">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D7">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D8">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D9">
      <w:pPr>
        <w:pageBreakBefore w:val="0"/>
        <w:ind w:left="720" w:firstLine="0"/>
        <w:rPr/>
      </w:pPr>
      <w:r w:rsidDel="00000000" w:rsidR="00000000" w:rsidRPr="00000000">
        <w:rPr>
          <w:rtl w:val="0"/>
        </w:rPr>
      </w:r>
    </w:p>
    <w:p w:rsidR="00000000" w:rsidDel="00000000" w:rsidP="00000000" w:rsidRDefault="00000000" w:rsidRPr="00000000" w14:paraId="000001DA">
      <w:pPr>
        <w:pageBreakBefore w:val="0"/>
        <w:numPr>
          <w:ilvl w:val="0"/>
          <w:numId w:val="4"/>
        </w:numPr>
        <w:ind w:left="720" w:hanging="360"/>
        <w:rPr>
          <w:u w:val="none"/>
        </w:rPr>
      </w:pPr>
      <w:r w:rsidDel="00000000" w:rsidR="00000000" w:rsidRPr="00000000">
        <w:rPr>
          <w:rtl w:val="0"/>
        </w:rPr>
        <w:t xml:space="preserve">20% of the characters are specified as over 50. </w:t>
      </w:r>
    </w:p>
    <w:p w:rsidR="00000000" w:rsidDel="00000000" w:rsidP="00000000" w:rsidRDefault="00000000" w:rsidRPr="00000000" w14:paraId="000001DB">
      <w:pPr>
        <w:pageBreakBefore w:val="0"/>
        <w:numPr>
          <w:ilvl w:val="0"/>
          <w:numId w:val="4"/>
        </w:numPr>
        <w:ind w:left="720" w:hanging="360"/>
      </w:pPr>
      <w:r w:rsidDel="00000000" w:rsidR="00000000" w:rsidRPr="00000000">
        <w:rPr>
          <w:rtl w:val="0"/>
        </w:rPr>
        <w:t xml:space="preserve">The leading character is under 50 (“Everett”). </w:t>
      </w:r>
    </w:p>
    <w:p w:rsidR="00000000" w:rsidDel="00000000" w:rsidP="00000000" w:rsidRDefault="00000000" w:rsidRPr="00000000" w14:paraId="000001DC">
      <w:pPr>
        <w:pageBreakBefore w:val="0"/>
        <w:numPr>
          <w:ilvl w:val="0"/>
          <w:numId w:val="4"/>
        </w:numPr>
        <w:ind w:left="720" w:hanging="360"/>
      </w:pPr>
      <w:r w:rsidDel="00000000" w:rsidR="00000000" w:rsidRPr="00000000">
        <w:rPr>
          <w:rtl w:val="0"/>
        </w:rPr>
        <w:t xml:space="preserve">There are 4 character opportunities to improve age representations</w:t>
      </w:r>
    </w:p>
    <w:p w:rsidR="00000000" w:rsidDel="00000000" w:rsidP="00000000" w:rsidRDefault="00000000" w:rsidRPr="00000000" w14:paraId="000001DD">
      <w:pPr>
        <w:pageBreakBefore w:val="0"/>
        <w:rPr>
          <w:u w:val="single"/>
        </w:rPr>
      </w:pPr>
      <w:r w:rsidDel="00000000" w:rsidR="00000000" w:rsidRPr="00000000">
        <w:rPr>
          <w:rtl w:val="0"/>
        </w:rPr>
      </w:r>
    </w:p>
    <w:p w:rsidR="00000000" w:rsidDel="00000000" w:rsidP="00000000" w:rsidRDefault="00000000" w:rsidRPr="00000000" w14:paraId="000001DE">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color w:val="ffffff"/>
                <w:sz w:val="18"/>
                <w:szCs w:val="18"/>
              </w:rPr>
            </w:pPr>
            <w:r w:rsidDel="00000000" w:rsidR="00000000" w:rsidRPr="00000000">
              <w:rPr>
                <w:color w:val="ffffff"/>
                <w:sz w:val="18"/>
                <w:szCs w:val="18"/>
                <w:rtl w:val="0"/>
              </w:rPr>
              <w:t xml:space="preserve">Everett</w:t>
            </w:r>
          </w:p>
        </w:tc>
        <w:tc>
          <w:tcP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color w:val="ffffff"/>
                <w:sz w:val="18"/>
                <w:szCs w:val="18"/>
              </w:rPr>
            </w:pPr>
            <w:r w:rsidDel="00000000" w:rsidR="00000000" w:rsidRPr="00000000">
              <w:rPr>
                <w:color w:val="ffffff"/>
                <w:sz w:val="18"/>
                <w:szCs w:val="18"/>
                <w:rtl w:val="0"/>
              </w:rPr>
              <w:t xml:space="preserve">Caspar</w:t>
            </w:r>
          </w:p>
        </w:tc>
        <w:tc>
          <w:tcP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color w:val="ffffff"/>
                <w:sz w:val="18"/>
                <w:szCs w:val="18"/>
              </w:rPr>
            </w:pPr>
            <w:r w:rsidDel="00000000" w:rsidR="00000000" w:rsidRPr="00000000">
              <w:rPr>
                <w:color w:val="ffffff"/>
                <w:sz w:val="18"/>
                <w:szCs w:val="18"/>
                <w:rtl w:val="0"/>
              </w:rPr>
              <w:t xml:space="preserve">Jimmy</w:t>
            </w:r>
          </w:p>
        </w:tc>
        <w:tc>
          <w:tcP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color w:val="ffffff"/>
                <w:sz w:val="18"/>
                <w:szCs w:val="18"/>
              </w:rPr>
            </w:pPr>
            <w:r w:rsidDel="00000000" w:rsidR="00000000" w:rsidRPr="00000000">
              <w:rPr>
                <w:color w:val="ffffff"/>
                <w:sz w:val="18"/>
                <w:szCs w:val="18"/>
                <w:rtl w:val="0"/>
              </w:rPr>
              <w:t xml:space="preserve">Jesse</w:t>
            </w:r>
          </w:p>
        </w:tc>
        <w:tc>
          <w:tcP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color w:val="ffffff"/>
                <w:sz w:val="18"/>
                <w:szCs w:val="18"/>
              </w:rPr>
            </w:pPr>
            <w:r w:rsidDel="00000000" w:rsidR="00000000" w:rsidRPr="00000000">
              <w:rPr>
                <w:color w:val="ffffff"/>
                <w:sz w:val="18"/>
                <w:szCs w:val="18"/>
                <w:rtl w:val="0"/>
              </w:rPr>
              <w:t xml:space="preserve">Eloise</w:t>
            </w:r>
          </w:p>
        </w:tc>
        <w:tc>
          <w:tcP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color w:val="ffffff"/>
                <w:sz w:val="18"/>
                <w:szCs w:val="18"/>
              </w:rPr>
            </w:pPr>
            <w:r w:rsidDel="00000000" w:rsidR="00000000" w:rsidRPr="00000000">
              <w:rPr>
                <w:color w:val="ffffff"/>
                <w:sz w:val="18"/>
                <w:szCs w:val="18"/>
                <w:rtl w:val="0"/>
              </w:rPr>
              <w:t xml:space="preserve">Randolph</w:t>
            </w:r>
          </w:p>
        </w:tc>
        <w:tc>
          <w:tcP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color w:val="ffffff"/>
                <w:sz w:val="18"/>
                <w:szCs w:val="18"/>
              </w:rPr>
            </w:pPr>
            <w:r w:rsidDel="00000000" w:rsidR="00000000" w:rsidRPr="00000000">
              <w:rPr>
                <w:color w:val="ffffff"/>
                <w:sz w:val="18"/>
                <w:szCs w:val="18"/>
                <w:rtl w:val="0"/>
              </w:rPr>
              <w:t xml:space="preserve">Lisa</w:t>
            </w:r>
          </w:p>
        </w:tc>
        <w:tc>
          <w:tcP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color w:val="ffffff"/>
                <w:sz w:val="18"/>
                <w:szCs w:val="18"/>
              </w:rPr>
            </w:pPr>
            <w:r w:rsidDel="00000000" w:rsidR="00000000" w:rsidRPr="00000000">
              <w:rPr>
                <w:color w:val="ffffff"/>
                <w:sz w:val="18"/>
                <w:szCs w:val="18"/>
                <w:rtl w:val="0"/>
              </w:rPr>
              <w:t xml:space="preserve">Zeke</w:t>
            </w:r>
          </w:p>
        </w:tc>
        <w:tc>
          <w:tcP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color w:val="ffffff"/>
                <w:sz w:val="18"/>
                <w:szCs w:val="18"/>
              </w:rPr>
            </w:pPr>
            <w:r w:rsidDel="00000000" w:rsidR="00000000" w:rsidRPr="00000000">
              <w:rPr>
                <w:color w:val="ffffff"/>
                <w:sz w:val="18"/>
                <w:szCs w:val="18"/>
                <w:rtl w:val="0"/>
              </w:rPr>
              <w:t xml:space="preserve">Better Offer</w:t>
            </w:r>
          </w:p>
        </w:tc>
        <w:tc>
          <w:tcP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color w:val="ffffff"/>
                <w:sz w:val="18"/>
                <w:szCs w:val="18"/>
              </w:rPr>
            </w:pPr>
            <w:r w:rsidDel="00000000" w:rsidR="00000000" w:rsidRPr="00000000">
              <w:rPr>
                <w:color w:val="ffffff"/>
                <w:sz w:val="18"/>
                <w:szCs w:val="18"/>
                <w:rtl w:val="0"/>
              </w:rPr>
              <w:t xml:space="preserve">Cermak</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color w:val="ffffff"/>
                <w:sz w:val="18"/>
                <w:szCs w:val="18"/>
              </w:rPr>
            </w:pPr>
            <w:r w:rsidDel="00000000" w:rsidR="00000000" w:rsidRPr="00000000">
              <w:rPr>
                <w:color w:val="ffffff"/>
                <w:sz w:val="18"/>
                <w:szCs w:val="18"/>
                <w:rtl w:val="0"/>
              </w:rPr>
              <w:t xml:space="preserve">Arthur</w:t>
            </w:r>
          </w:p>
        </w:tc>
        <w:tc>
          <w:tcP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color w:val="ffffff"/>
                <w:sz w:val="18"/>
                <w:szCs w:val="18"/>
              </w:rPr>
            </w:pPr>
            <w:r w:rsidDel="00000000" w:rsidR="00000000" w:rsidRPr="00000000">
              <w:rPr>
                <w:color w:val="ffffff"/>
                <w:sz w:val="18"/>
                <w:szCs w:val="18"/>
                <w:rtl w:val="0"/>
              </w:rPr>
              <w:t xml:space="preserve">Roxy</w:t>
            </w:r>
          </w:p>
        </w:tc>
        <w:tc>
          <w:tcP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color w:val="ffffff"/>
                <w:sz w:val="18"/>
                <w:szCs w:val="18"/>
              </w:rPr>
            </w:pPr>
            <w:r w:rsidDel="00000000" w:rsidR="00000000" w:rsidRPr="00000000">
              <w:rPr>
                <w:color w:val="ffffff"/>
                <w:sz w:val="18"/>
                <w:szCs w:val="18"/>
                <w:rtl w:val="0"/>
              </w:rPr>
              <w:t xml:space="preserve">Lucky</w:t>
            </w:r>
          </w:p>
        </w:tc>
        <w:tc>
          <w:tcP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color w:val="ffffff"/>
                <w:sz w:val="18"/>
                <w:szCs w:val="18"/>
              </w:rPr>
            </w:pPr>
            <w:r w:rsidDel="00000000" w:rsidR="00000000" w:rsidRPr="00000000">
              <w:rPr>
                <w:color w:val="ffffff"/>
                <w:sz w:val="18"/>
                <w:szCs w:val="18"/>
                <w:rtl w:val="0"/>
              </w:rPr>
              <w:t xml:space="preserve">2 Gun Pete</w:t>
            </w:r>
          </w:p>
        </w:tc>
        <w:tc>
          <w:tcP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color w:val="ffffff"/>
                <w:sz w:val="18"/>
                <w:szCs w:val="18"/>
              </w:rPr>
            </w:pPr>
            <w:r w:rsidDel="00000000" w:rsidR="00000000" w:rsidRPr="00000000">
              <w:rPr>
                <w:color w:val="ffffff"/>
                <w:sz w:val="18"/>
                <w:szCs w:val="18"/>
                <w:rtl w:val="0"/>
              </w:rPr>
              <w:t xml:space="preserve">White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color w:val="ffffff"/>
                <w:sz w:val="18"/>
                <w:szCs w:val="18"/>
              </w:rPr>
            </w:pPr>
            <w:r w:rsidDel="00000000" w:rsidR="00000000" w:rsidRPr="00000000">
              <w:rPr>
                <w:color w:val="ffffff"/>
                <w:sz w:val="18"/>
                <w:szCs w:val="18"/>
                <w:rtl w:val="0"/>
              </w:rPr>
              <w:t xml:space="preserve">Moreland</w:t>
            </w:r>
          </w:p>
        </w:tc>
        <w:tc>
          <w:tcP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color w:val="ffffff"/>
                <w:sz w:val="18"/>
                <w:szCs w:val="18"/>
              </w:rPr>
            </w:pPr>
            <w:r w:rsidDel="00000000" w:rsidR="00000000" w:rsidRPr="00000000">
              <w:rPr>
                <w:color w:val="ffffff"/>
                <w:sz w:val="18"/>
                <w:szCs w:val="18"/>
                <w:rtl w:val="0"/>
              </w:rPr>
              <w:t xml:space="preserve">Mr. Ferguson</w:t>
            </w:r>
          </w:p>
        </w:tc>
        <w:tc>
          <w:tcP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color w:val="ffffff"/>
                <w:sz w:val="18"/>
                <w:szCs w:val="18"/>
              </w:rPr>
            </w:pPr>
            <w:r w:rsidDel="00000000" w:rsidR="00000000" w:rsidRPr="00000000">
              <w:rPr>
                <w:color w:val="ffffff"/>
                <w:sz w:val="18"/>
                <w:szCs w:val="18"/>
                <w:rtl w:val="0"/>
              </w:rPr>
              <w:t xml:space="preserve">Lester</w:t>
            </w:r>
          </w:p>
        </w:tc>
        <w:tc>
          <w:tcP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 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color w:val="ffffff"/>
                <w:sz w:val="18"/>
                <w:szCs w:val="18"/>
              </w:rPr>
            </w:pPr>
            <w:r w:rsidDel="00000000" w:rsidR="00000000" w:rsidRPr="00000000">
              <w:rPr>
                <w:color w:val="ffffff"/>
                <w:sz w:val="18"/>
                <w:szCs w:val="18"/>
                <w:rtl w:val="0"/>
              </w:rPr>
              <w:t xml:space="preserve">Bosko</w:t>
            </w:r>
          </w:p>
        </w:tc>
        <w:tc>
          <w:tcP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color w:val="ffffff"/>
                <w:sz w:val="18"/>
                <w:szCs w:val="18"/>
              </w:rPr>
            </w:pPr>
            <w:r w:rsidDel="00000000" w:rsidR="00000000" w:rsidRPr="00000000">
              <w:rPr>
                <w:color w:val="ffffff"/>
                <w:sz w:val="18"/>
                <w:szCs w:val="18"/>
                <w:rtl w:val="0"/>
              </w:rPr>
              <w:t xml:space="preserve">Billy</w:t>
            </w:r>
          </w:p>
        </w:tc>
        <w:tc>
          <w:tcP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color w:val="ffffff"/>
                <w:sz w:val="18"/>
                <w:szCs w:val="18"/>
              </w:rPr>
            </w:pPr>
            <w:r w:rsidDel="00000000" w:rsidR="00000000" w:rsidRPr="00000000">
              <w:rPr>
                <w:color w:val="ffffff"/>
                <w:sz w:val="18"/>
                <w:szCs w:val="18"/>
                <w:rtl w:val="0"/>
              </w:rPr>
              <w:t xml:space="preserve">Joe</w:t>
            </w:r>
          </w:p>
        </w:tc>
        <w:tc>
          <w:tcP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color w:val="ffffff"/>
                <w:sz w:val="18"/>
                <w:szCs w:val="18"/>
              </w:rPr>
            </w:pPr>
            <w:r w:rsidDel="00000000" w:rsidR="00000000" w:rsidRPr="00000000">
              <w:rPr>
                <w:color w:val="ffffff"/>
                <w:sz w:val="18"/>
                <w:szCs w:val="18"/>
                <w:rtl w:val="0"/>
              </w:rPr>
              <w:t xml:space="preserve">Maitre’D</w:t>
            </w:r>
          </w:p>
        </w:tc>
      </w:tr>
    </w:tbl>
    <w:p w:rsidR="00000000" w:rsidDel="00000000" w:rsidP="00000000" w:rsidRDefault="00000000" w:rsidRPr="00000000" w14:paraId="0000022B">
      <w:pPr>
        <w:pageBreakBefore w:val="0"/>
        <w:rPr>
          <w:b w:val="1"/>
          <w:u w:val="single"/>
        </w:rPr>
      </w:pPr>
      <w:r w:rsidDel="00000000" w:rsidR="00000000" w:rsidRPr="00000000">
        <w:rPr>
          <w:rtl w:val="0"/>
        </w:rPr>
      </w:r>
    </w:p>
    <w:p w:rsidR="00000000" w:rsidDel="00000000" w:rsidP="00000000" w:rsidRDefault="00000000" w:rsidRPr="00000000" w14:paraId="0000022C">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22D">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drawing>
          <wp:inline distB="114300" distT="114300" distL="114300" distR="114300">
            <wp:extent cx="1371600" cy="11247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238">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239">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23A">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23B">
      <w:pPr>
        <w:pageBreakBefore w:val="0"/>
        <w:ind w:left="720" w:firstLine="0"/>
        <w:rPr>
          <w:color w:val="c12f65"/>
        </w:rPr>
      </w:pPr>
      <w:r w:rsidDel="00000000" w:rsidR="00000000" w:rsidRPr="00000000">
        <w:rPr>
          <w:rtl w:val="0"/>
        </w:rPr>
      </w:r>
    </w:p>
    <w:p w:rsidR="00000000" w:rsidDel="00000000" w:rsidP="00000000" w:rsidRDefault="00000000" w:rsidRPr="00000000" w14:paraId="0000023C">
      <w:pPr>
        <w:pageBreakBefore w:val="0"/>
        <w:numPr>
          <w:ilvl w:val="0"/>
          <w:numId w:val="8"/>
        </w:numPr>
        <w:ind w:left="720" w:hanging="360"/>
        <w:rPr/>
      </w:pPr>
      <w:r w:rsidDel="00000000" w:rsidR="00000000" w:rsidRPr="00000000">
        <w:rPr>
          <w:rtl w:val="0"/>
        </w:rPr>
        <w:t xml:space="preserve">8% of characters are specified as having a large body type. </w:t>
      </w:r>
    </w:p>
    <w:p w:rsidR="00000000" w:rsidDel="00000000" w:rsidP="00000000" w:rsidRDefault="00000000" w:rsidRPr="00000000" w14:paraId="0000023D">
      <w:pPr>
        <w:pageBreakBefore w:val="0"/>
        <w:numPr>
          <w:ilvl w:val="0"/>
          <w:numId w:val="8"/>
        </w:numPr>
        <w:ind w:left="720" w:hanging="360"/>
      </w:pPr>
      <w:r w:rsidDel="00000000" w:rsidR="00000000" w:rsidRPr="00000000">
        <w:rPr>
          <w:rtl w:val="0"/>
        </w:rPr>
        <w:t xml:space="preserve">The leading character is unspecified (“Everett”). </w:t>
      </w:r>
    </w:p>
    <w:p w:rsidR="00000000" w:rsidDel="00000000" w:rsidP="00000000" w:rsidRDefault="00000000" w:rsidRPr="00000000" w14:paraId="0000023E">
      <w:pPr>
        <w:pageBreakBefore w:val="0"/>
        <w:numPr>
          <w:ilvl w:val="0"/>
          <w:numId w:val="8"/>
        </w:numPr>
        <w:ind w:left="720" w:hanging="360"/>
      </w:pPr>
      <w:r w:rsidDel="00000000" w:rsidR="00000000" w:rsidRPr="00000000">
        <w:rPr>
          <w:rtl w:val="0"/>
        </w:rPr>
        <w:t xml:space="preserve">There are 20 character opportunities to improve representations of characters with large body types.</w:t>
      </w:r>
    </w:p>
    <w:p w:rsidR="00000000" w:rsidDel="00000000" w:rsidP="00000000" w:rsidRDefault="00000000" w:rsidRPr="00000000" w14:paraId="0000023F">
      <w:pPr>
        <w:pageBreakBefore w:val="0"/>
        <w:rPr>
          <w:u w:val="single"/>
        </w:rPr>
      </w:pPr>
      <w:r w:rsidDel="00000000" w:rsidR="00000000" w:rsidRPr="00000000">
        <w:rPr>
          <w:rtl w:val="0"/>
        </w:rPr>
      </w:r>
    </w:p>
    <w:p w:rsidR="00000000" w:rsidDel="00000000" w:rsidP="00000000" w:rsidRDefault="00000000" w:rsidRPr="00000000" w14:paraId="00000240">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color w:val="ffffff"/>
                <w:sz w:val="18"/>
                <w:szCs w:val="18"/>
              </w:rPr>
            </w:pPr>
            <w:r w:rsidDel="00000000" w:rsidR="00000000" w:rsidRPr="00000000">
              <w:rPr>
                <w:color w:val="ffffff"/>
                <w:sz w:val="18"/>
                <w:szCs w:val="18"/>
                <w:rtl w:val="0"/>
              </w:rPr>
              <w:t xml:space="preserve">Everett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color w:val="ffffff"/>
                <w:sz w:val="18"/>
                <w:szCs w:val="18"/>
              </w:rPr>
            </w:pPr>
            <w:r w:rsidDel="00000000" w:rsidR="00000000" w:rsidRPr="00000000">
              <w:rPr>
                <w:color w:val="ffffff"/>
                <w:sz w:val="18"/>
                <w:szCs w:val="18"/>
                <w:rtl w:val="0"/>
              </w:rPr>
              <w:t xml:space="preserve">Caspar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color w:val="ffffff"/>
                <w:sz w:val="18"/>
                <w:szCs w:val="18"/>
              </w:rPr>
            </w:pPr>
            <w:r w:rsidDel="00000000" w:rsidR="00000000" w:rsidRPr="00000000">
              <w:rPr>
                <w:color w:val="ffffff"/>
                <w:sz w:val="18"/>
                <w:szCs w:val="18"/>
                <w:rtl w:val="0"/>
              </w:rPr>
              <w:t xml:space="preserve">Jimmy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color w:val="ffffff"/>
                <w:sz w:val="18"/>
                <w:szCs w:val="18"/>
              </w:rPr>
            </w:pPr>
            <w:r w:rsidDel="00000000" w:rsidR="00000000" w:rsidRPr="00000000">
              <w:rPr>
                <w:color w:val="ffffff"/>
                <w:sz w:val="18"/>
                <w:szCs w:val="18"/>
                <w:rtl w:val="0"/>
              </w:rPr>
              <w:t xml:space="preserve">Jesse</w:t>
            </w:r>
          </w:p>
        </w:tc>
        <w:tc>
          <w:tcP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color w:val="ffffff"/>
                <w:sz w:val="18"/>
                <w:szCs w:val="18"/>
              </w:rPr>
            </w:pPr>
            <w:r w:rsidDel="00000000" w:rsidR="00000000" w:rsidRPr="00000000">
              <w:rPr>
                <w:color w:val="ffffff"/>
                <w:sz w:val="18"/>
                <w:szCs w:val="18"/>
                <w:rtl w:val="0"/>
              </w:rPr>
              <w:t xml:space="preserve">Eloise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color w:val="ffffff"/>
                <w:sz w:val="18"/>
                <w:szCs w:val="18"/>
              </w:rPr>
            </w:pPr>
            <w:r w:rsidDel="00000000" w:rsidR="00000000" w:rsidRPr="00000000">
              <w:rPr>
                <w:color w:val="ffffff"/>
                <w:sz w:val="18"/>
                <w:szCs w:val="18"/>
                <w:rtl w:val="0"/>
              </w:rPr>
              <w:t xml:space="preserve">Randolph</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color w:val="ffffff"/>
                <w:sz w:val="18"/>
                <w:szCs w:val="18"/>
              </w:rPr>
            </w:pPr>
            <w:r w:rsidDel="00000000" w:rsidR="00000000" w:rsidRPr="00000000">
              <w:rPr>
                <w:color w:val="ffffff"/>
                <w:sz w:val="18"/>
                <w:szCs w:val="18"/>
                <w:rtl w:val="0"/>
              </w:rPr>
              <w:t xml:space="preserve">Lisa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color w:val="ffffff"/>
                <w:sz w:val="18"/>
                <w:szCs w:val="18"/>
              </w:rPr>
            </w:pPr>
            <w:r w:rsidDel="00000000" w:rsidR="00000000" w:rsidRPr="00000000">
              <w:rPr>
                <w:color w:val="ffffff"/>
                <w:sz w:val="18"/>
                <w:szCs w:val="18"/>
                <w:rtl w:val="0"/>
              </w:rPr>
              <w:t xml:space="preserve">Zeke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color w:val="ffffff"/>
                <w:sz w:val="18"/>
                <w:szCs w:val="18"/>
              </w:rPr>
            </w:pPr>
            <w:r w:rsidDel="00000000" w:rsidR="00000000" w:rsidRPr="00000000">
              <w:rPr>
                <w:color w:val="ffffff"/>
                <w:sz w:val="18"/>
                <w:szCs w:val="18"/>
                <w:rtl w:val="0"/>
              </w:rPr>
              <w:t xml:space="preserve">Better Offer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color w:val="ffffff"/>
                <w:sz w:val="18"/>
                <w:szCs w:val="18"/>
              </w:rPr>
            </w:pPr>
            <w:r w:rsidDel="00000000" w:rsidR="00000000" w:rsidRPr="00000000">
              <w:rPr>
                <w:color w:val="ffffff"/>
                <w:sz w:val="18"/>
                <w:szCs w:val="18"/>
                <w:rtl w:val="0"/>
              </w:rPr>
              <w:t xml:space="preserve">Cermak</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color w:val="ffffff"/>
                <w:sz w:val="18"/>
                <w:szCs w:val="18"/>
              </w:rPr>
            </w:pPr>
            <w:r w:rsidDel="00000000" w:rsidR="00000000" w:rsidRPr="00000000">
              <w:rPr>
                <w:color w:val="ffffff"/>
                <w:sz w:val="18"/>
                <w:szCs w:val="18"/>
                <w:rtl w:val="0"/>
              </w:rPr>
              <w:t xml:space="preserve">Arthur</w:t>
            </w:r>
          </w:p>
        </w:tc>
        <w:tc>
          <w:tcP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color w:val="ffffff"/>
                <w:sz w:val="18"/>
                <w:szCs w:val="18"/>
              </w:rPr>
            </w:pPr>
            <w:r w:rsidDel="00000000" w:rsidR="00000000" w:rsidRPr="00000000">
              <w:rPr>
                <w:color w:val="ffffff"/>
                <w:sz w:val="18"/>
                <w:szCs w:val="18"/>
                <w:rtl w:val="0"/>
              </w:rPr>
              <w:t xml:space="preserve">Roxy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color w:val="ffffff"/>
                <w:sz w:val="18"/>
                <w:szCs w:val="18"/>
              </w:rPr>
            </w:pPr>
            <w:r w:rsidDel="00000000" w:rsidR="00000000" w:rsidRPr="00000000">
              <w:rPr>
                <w:color w:val="ffffff"/>
                <w:sz w:val="18"/>
                <w:szCs w:val="18"/>
                <w:rtl w:val="0"/>
              </w:rPr>
              <w:t xml:space="preserve">Lucky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color w:val="ffffff"/>
                <w:sz w:val="18"/>
                <w:szCs w:val="18"/>
              </w:rPr>
            </w:pPr>
            <w:r w:rsidDel="00000000" w:rsidR="00000000" w:rsidRPr="00000000">
              <w:rPr>
                <w:color w:val="ffffff"/>
                <w:sz w:val="18"/>
                <w:szCs w:val="18"/>
                <w:rtl w:val="0"/>
              </w:rPr>
              <w:t xml:space="preserve">2 Gun Pete</w:t>
            </w:r>
          </w:p>
        </w:tc>
        <w:tc>
          <w:tcP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rPr>
                <w:color w:val="ffffff"/>
                <w:sz w:val="18"/>
                <w:szCs w:val="18"/>
              </w:rPr>
            </w:pPr>
            <w:r w:rsidDel="00000000" w:rsidR="00000000" w:rsidRPr="00000000">
              <w:rPr>
                <w:color w:val="ffffff"/>
                <w:sz w:val="18"/>
                <w:szCs w:val="18"/>
                <w:rtl w:val="0"/>
              </w:rPr>
              <w:t xml:space="preserve">White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color w:val="ffffff"/>
                <w:sz w:val="18"/>
                <w:szCs w:val="18"/>
              </w:rPr>
            </w:pPr>
            <w:r w:rsidDel="00000000" w:rsidR="00000000" w:rsidRPr="00000000">
              <w:rPr>
                <w:color w:val="ffffff"/>
                <w:sz w:val="18"/>
                <w:szCs w:val="18"/>
                <w:rtl w:val="0"/>
              </w:rPr>
              <w:t xml:space="preserve">Moreland </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color w:val="ffffff"/>
                <w:sz w:val="18"/>
                <w:szCs w:val="18"/>
              </w:rPr>
            </w:pPr>
            <w:r w:rsidDel="00000000" w:rsidR="00000000" w:rsidRPr="00000000">
              <w:rPr>
                <w:color w:val="ffffff"/>
                <w:sz w:val="18"/>
                <w:szCs w:val="18"/>
                <w:rtl w:val="0"/>
              </w:rPr>
              <w:t xml:space="preserve">Mr. Ferguson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color w:val="ffffff"/>
                <w:sz w:val="18"/>
                <w:szCs w:val="18"/>
              </w:rPr>
            </w:pPr>
            <w:r w:rsidDel="00000000" w:rsidR="00000000" w:rsidRPr="00000000">
              <w:rPr>
                <w:color w:val="ffffff"/>
                <w:sz w:val="18"/>
                <w:szCs w:val="18"/>
                <w:rtl w:val="0"/>
              </w:rPr>
              <w:t xml:space="preserve">Lester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 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rPr>
                <w:color w:val="ffffff"/>
                <w:sz w:val="18"/>
                <w:szCs w:val="18"/>
              </w:rPr>
            </w:pPr>
            <w:r w:rsidDel="00000000" w:rsidR="00000000" w:rsidRPr="00000000">
              <w:rPr>
                <w:color w:val="ffffff"/>
                <w:sz w:val="18"/>
                <w:szCs w:val="18"/>
                <w:rtl w:val="0"/>
              </w:rPr>
              <w:t xml:space="preserve">Rough Man </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rPr>
                <w:color w:val="ffffff"/>
                <w:sz w:val="18"/>
                <w:szCs w:val="18"/>
              </w:rPr>
            </w:pPr>
            <w:r w:rsidDel="00000000" w:rsidR="00000000" w:rsidRPr="00000000">
              <w:rPr>
                <w:color w:val="ffffff"/>
                <w:sz w:val="18"/>
                <w:szCs w:val="18"/>
                <w:rtl w:val="0"/>
              </w:rPr>
              <w:t xml:space="preserve">Bosko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rPr>
                <w:color w:val="ffffff"/>
                <w:sz w:val="18"/>
                <w:szCs w:val="18"/>
              </w:rPr>
            </w:pPr>
            <w:r w:rsidDel="00000000" w:rsidR="00000000" w:rsidRPr="00000000">
              <w:rPr>
                <w:color w:val="ffffff"/>
                <w:sz w:val="18"/>
                <w:szCs w:val="18"/>
                <w:rtl w:val="0"/>
              </w:rPr>
              <w:t xml:space="preserve">Billy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color w:val="ffffff"/>
                <w:sz w:val="18"/>
                <w:szCs w:val="18"/>
              </w:rPr>
            </w:pPr>
            <w:r w:rsidDel="00000000" w:rsidR="00000000" w:rsidRPr="00000000">
              <w:rPr>
                <w:color w:val="ffffff"/>
                <w:sz w:val="18"/>
                <w:szCs w:val="18"/>
                <w:rtl w:val="0"/>
              </w:rPr>
              <w:t xml:space="preserve">Joe</w:t>
            </w:r>
          </w:p>
        </w:tc>
        <w:tc>
          <w:tcP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color w:val="ffffff"/>
                <w:sz w:val="18"/>
                <w:szCs w:val="18"/>
              </w:rPr>
            </w:pPr>
            <w:r w:rsidDel="00000000" w:rsidR="00000000" w:rsidRPr="00000000">
              <w:rPr>
                <w:color w:val="ffffff"/>
                <w:sz w:val="18"/>
                <w:szCs w:val="18"/>
                <w:rtl w:val="0"/>
              </w:rPr>
              <w:t xml:space="preserve">Maitre’D</w:t>
            </w:r>
          </w:p>
        </w:tc>
      </w:tr>
    </w:tbl>
    <w:p w:rsidR="00000000" w:rsidDel="00000000" w:rsidP="00000000" w:rsidRDefault="00000000" w:rsidRPr="00000000" w14:paraId="0000028D">
      <w:pPr>
        <w:pageBreakBefore w:val="0"/>
        <w:rPr>
          <w:b w:val="1"/>
          <w:u w:val="single"/>
        </w:rPr>
      </w:pPr>
      <w:r w:rsidDel="00000000" w:rsidR="00000000" w:rsidRPr="00000000">
        <w:rPr>
          <w:rtl w:val="0"/>
        </w:rPr>
      </w:r>
    </w:p>
    <w:p w:rsidR="00000000" w:rsidDel="00000000" w:rsidP="00000000" w:rsidRDefault="00000000" w:rsidRPr="00000000" w14:paraId="0000028E">
      <w:pPr>
        <w:pageBreakBefore w:val="0"/>
        <w:rPr>
          <w:u w:val="single"/>
        </w:rPr>
      </w:pPr>
      <w:r w:rsidDel="00000000" w:rsidR="00000000" w:rsidRPr="00000000">
        <w:rPr>
          <w:u w:val="single"/>
          <w:rtl w:val="0"/>
        </w:rPr>
        <w:t xml:space="preserve">The Cooper Test</w:t>
      </w:r>
    </w:p>
    <w:p w:rsidR="00000000" w:rsidDel="00000000" w:rsidP="00000000" w:rsidRDefault="00000000" w:rsidRPr="00000000" w14:paraId="0000028F">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drawing>
          <wp:inline distB="114300" distT="114300" distL="114300" distR="114300">
            <wp:extent cx="1371600" cy="112471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99">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29A">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2A3">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2AB">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2B3">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C2">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D0">
      <w:pPr>
        <w:pageBreakBefore w:val="0"/>
        <w:rPr>
          <w:b w:val="1"/>
          <w:sz w:val="28"/>
          <w:szCs w:val="28"/>
        </w:rPr>
      </w:pPr>
      <w:r w:rsidDel="00000000" w:rsidR="00000000" w:rsidRPr="00000000">
        <w:rPr>
          <w:rtl w:val="0"/>
        </w:rPr>
      </w:r>
    </w:p>
    <w:p w:rsidR="00000000" w:rsidDel="00000000" w:rsidP="00000000" w:rsidRDefault="00000000" w:rsidRPr="00000000" w14:paraId="000002D1">
      <w:pPr>
        <w:pageBreakBefore w:val="0"/>
        <w:rPr>
          <w:b w:val="1"/>
          <w:sz w:val="28"/>
          <w:szCs w:val="28"/>
        </w:rPr>
      </w:pPr>
      <w:r w:rsidDel="00000000" w:rsidR="00000000" w:rsidRPr="00000000">
        <w:rPr>
          <w:b w:val="1"/>
          <w:sz w:val="28"/>
          <w:szCs w:val="28"/>
          <w:rtl w:val="0"/>
        </w:rPr>
        <w:t xml:space="preserve">General Positives</w:t>
      </w:r>
    </w:p>
    <w:p w:rsidR="00000000" w:rsidDel="00000000" w:rsidP="00000000" w:rsidRDefault="00000000" w:rsidRPr="00000000" w14:paraId="000002D2">
      <w:pPr>
        <w:pageBreakBefore w:val="0"/>
        <w:numPr>
          <w:ilvl w:val="0"/>
          <w:numId w:val="9"/>
        </w:numPr>
        <w:ind w:left="720" w:hanging="360"/>
        <w:rPr>
          <w:sz w:val="28"/>
          <w:szCs w:val="28"/>
        </w:rPr>
      </w:pPr>
      <w:r w:rsidDel="00000000" w:rsidR="00000000" w:rsidRPr="00000000">
        <w:rPr>
          <w:sz w:val="28"/>
          <w:szCs w:val="28"/>
          <w:rtl w:val="0"/>
        </w:rPr>
        <w:t xml:space="preserve">Features works of art, historical achievements, and prominent work of Black figures in the early 20th century. </w:t>
      </w:r>
    </w:p>
    <w:p w:rsidR="00000000" w:rsidDel="00000000" w:rsidP="00000000" w:rsidRDefault="00000000" w:rsidRPr="00000000" w14:paraId="000002D3">
      <w:pPr>
        <w:pageBreakBefore w:val="0"/>
        <w:numPr>
          <w:ilvl w:val="0"/>
          <w:numId w:val="9"/>
        </w:numPr>
        <w:ind w:left="720" w:hanging="360"/>
        <w:rPr>
          <w:sz w:val="28"/>
          <w:szCs w:val="28"/>
          <w:u w:val="none"/>
        </w:rPr>
      </w:pPr>
      <w:r w:rsidDel="00000000" w:rsidR="00000000" w:rsidRPr="00000000">
        <w:rPr>
          <w:sz w:val="28"/>
          <w:szCs w:val="28"/>
          <w:rtl w:val="0"/>
        </w:rPr>
        <w:t xml:space="preserve">Story is centered on Black characters and their lives.</w:t>
      </w:r>
    </w:p>
    <w:p w:rsidR="00000000" w:rsidDel="00000000" w:rsidP="00000000" w:rsidRDefault="00000000" w:rsidRPr="00000000" w14:paraId="000002D4">
      <w:pPr>
        <w:pageBreakBefore w:val="0"/>
        <w:numPr>
          <w:ilvl w:val="0"/>
          <w:numId w:val="9"/>
        </w:numPr>
        <w:ind w:left="720" w:hanging="360"/>
        <w:rPr>
          <w:sz w:val="28"/>
          <w:szCs w:val="28"/>
          <w:u w:val="none"/>
        </w:rPr>
      </w:pPr>
      <w:r w:rsidDel="00000000" w:rsidR="00000000" w:rsidRPr="00000000">
        <w:rPr>
          <w:sz w:val="28"/>
          <w:szCs w:val="28"/>
          <w:rtl w:val="0"/>
        </w:rPr>
        <w:t xml:space="preserve">Lead character is a person of color.  </w:t>
      </w:r>
    </w:p>
    <w:p w:rsidR="00000000" w:rsidDel="00000000" w:rsidP="00000000" w:rsidRDefault="00000000" w:rsidRPr="00000000" w14:paraId="000002D5">
      <w:pPr>
        <w:pageBreakBefore w:val="0"/>
        <w:numPr>
          <w:ilvl w:val="0"/>
          <w:numId w:val="9"/>
        </w:numPr>
        <w:ind w:left="720" w:hanging="360"/>
        <w:rPr>
          <w:sz w:val="28"/>
          <w:szCs w:val="28"/>
          <w:u w:val="none"/>
        </w:rPr>
      </w:pPr>
      <w:r w:rsidDel="00000000" w:rsidR="00000000" w:rsidRPr="00000000">
        <w:rPr>
          <w:sz w:val="28"/>
          <w:szCs w:val="28"/>
          <w:rtl w:val="0"/>
        </w:rPr>
        <w:t xml:space="preserve">Shows characters of color owning businesses, as a key political force within their constituency, and as well-to-do. </w:t>
      </w:r>
    </w:p>
    <w:p w:rsidR="00000000" w:rsidDel="00000000" w:rsidP="00000000" w:rsidRDefault="00000000" w:rsidRPr="00000000" w14:paraId="000002D6">
      <w:pPr>
        <w:pageBreakBefore w:val="0"/>
        <w:numPr>
          <w:ilvl w:val="0"/>
          <w:numId w:val="9"/>
        </w:numPr>
        <w:ind w:left="720" w:hanging="360"/>
        <w:rPr>
          <w:sz w:val="28"/>
          <w:szCs w:val="28"/>
          <w:u w:val="none"/>
        </w:rPr>
      </w:pPr>
      <w:r w:rsidDel="00000000" w:rsidR="00000000" w:rsidRPr="00000000">
        <w:rPr>
          <w:sz w:val="28"/>
          <w:szCs w:val="28"/>
          <w:rtl w:val="0"/>
        </w:rPr>
        <w:t xml:space="preserve">Female character of color is a university graduate (significant for the early 20th century when film is set). </w:t>
      </w:r>
    </w:p>
    <w:p w:rsidR="00000000" w:rsidDel="00000000" w:rsidP="00000000" w:rsidRDefault="00000000" w:rsidRPr="00000000" w14:paraId="000002D7">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2D8">
      <w:pPr>
        <w:pageBreakBefore w:val="0"/>
        <w:rPr>
          <w:b w:val="1"/>
          <w:sz w:val="28"/>
          <w:szCs w:val="28"/>
        </w:rPr>
      </w:pPr>
      <w:r w:rsidDel="00000000" w:rsidR="00000000" w:rsidRPr="00000000">
        <w:rPr>
          <w:b w:val="1"/>
          <w:sz w:val="28"/>
          <w:szCs w:val="28"/>
          <w:rtl w:val="0"/>
        </w:rPr>
        <w:t xml:space="preserve">General Negatives</w:t>
      </w:r>
    </w:p>
    <w:p w:rsidR="00000000" w:rsidDel="00000000" w:rsidP="00000000" w:rsidRDefault="00000000" w:rsidRPr="00000000" w14:paraId="000002D9">
      <w:pPr>
        <w:pageBreakBefore w:val="0"/>
        <w:numPr>
          <w:ilvl w:val="0"/>
          <w:numId w:val="3"/>
        </w:numPr>
        <w:ind w:left="720" w:hanging="360"/>
        <w:rPr>
          <w:sz w:val="28"/>
          <w:szCs w:val="28"/>
        </w:rPr>
      </w:pPr>
      <w:r w:rsidDel="00000000" w:rsidR="00000000" w:rsidRPr="00000000">
        <w:rPr>
          <w:sz w:val="28"/>
          <w:szCs w:val="28"/>
          <w:rtl w:val="0"/>
        </w:rPr>
        <w:t xml:space="preserve">Features only two prominent female characters. Minor female characters are sexualized and quiet background pieces in men’s lives. </w:t>
      </w:r>
    </w:p>
    <w:p w:rsidR="00000000" w:rsidDel="00000000" w:rsidP="00000000" w:rsidRDefault="00000000" w:rsidRPr="00000000" w14:paraId="000002DA">
      <w:pPr>
        <w:pageBreakBefore w:val="0"/>
        <w:numPr>
          <w:ilvl w:val="0"/>
          <w:numId w:val="3"/>
        </w:numPr>
        <w:ind w:left="720" w:hanging="360"/>
        <w:rPr>
          <w:sz w:val="28"/>
          <w:szCs w:val="28"/>
        </w:rPr>
      </w:pPr>
      <w:r w:rsidDel="00000000" w:rsidR="00000000" w:rsidRPr="00000000">
        <w:rPr>
          <w:sz w:val="28"/>
          <w:szCs w:val="28"/>
          <w:rtl w:val="0"/>
        </w:rPr>
        <w:t xml:space="preserve">Most characters of color are criminals. </w:t>
      </w:r>
    </w:p>
    <w:p w:rsidR="00000000" w:rsidDel="00000000" w:rsidP="00000000" w:rsidRDefault="00000000" w:rsidRPr="00000000" w14:paraId="000002DB">
      <w:pPr>
        <w:pageBreakBefore w:val="0"/>
        <w:numPr>
          <w:ilvl w:val="0"/>
          <w:numId w:val="3"/>
        </w:numPr>
        <w:ind w:left="720" w:hanging="360"/>
        <w:rPr>
          <w:sz w:val="28"/>
          <w:szCs w:val="28"/>
          <w:u w:val="none"/>
        </w:rPr>
      </w:pPr>
      <w:r w:rsidDel="00000000" w:rsidR="00000000" w:rsidRPr="00000000">
        <w:rPr>
          <w:sz w:val="28"/>
          <w:szCs w:val="28"/>
          <w:rtl w:val="0"/>
        </w:rPr>
        <w:t xml:space="preserve">Multiple Black characters written with “gangster trope”. </w:t>
      </w:r>
    </w:p>
    <w:p w:rsidR="00000000" w:rsidDel="00000000" w:rsidP="00000000" w:rsidRDefault="00000000" w:rsidRPr="00000000" w14:paraId="000002DC">
      <w:pPr>
        <w:pageBreakBefore w:val="0"/>
        <w:numPr>
          <w:ilvl w:val="0"/>
          <w:numId w:val="3"/>
        </w:numPr>
        <w:ind w:left="720" w:hanging="360"/>
        <w:rPr>
          <w:sz w:val="28"/>
          <w:szCs w:val="28"/>
          <w:u w:val="none"/>
        </w:rPr>
      </w:pPr>
      <w:r w:rsidDel="00000000" w:rsidR="00000000" w:rsidRPr="00000000">
        <w:rPr>
          <w:sz w:val="28"/>
          <w:szCs w:val="28"/>
          <w:rtl w:val="0"/>
        </w:rPr>
        <w:t xml:space="preserve">Multiple male characters verbally sexualize women, are violent, and reckless.  </w:t>
      </w:r>
    </w:p>
    <w:p w:rsidR="00000000" w:rsidDel="00000000" w:rsidP="00000000" w:rsidRDefault="00000000" w:rsidRPr="00000000" w14:paraId="000002DD">
      <w:pPr>
        <w:pageBreakBefore w:val="0"/>
        <w:rPr>
          <w:b w:val="1"/>
          <w:sz w:val="28"/>
          <w:szCs w:val="28"/>
        </w:rPr>
      </w:pPr>
      <w:r w:rsidDel="00000000" w:rsidR="00000000" w:rsidRPr="00000000">
        <w:rPr>
          <w:b w:val="1"/>
          <w:sz w:val="28"/>
          <w:szCs w:val="28"/>
          <w:rtl w:val="0"/>
        </w:rPr>
        <w:t xml:space="preserve">Additional Thoughts</w:t>
      </w:r>
    </w:p>
    <w:p w:rsidR="00000000" w:rsidDel="00000000" w:rsidP="00000000" w:rsidRDefault="00000000" w:rsidRPr="00000000" w14:paraId="000002DE">
      <w:pPr>
        <w:pageBreakBefore w:val="0"/>
        <w:numPr>
          <w:ilvl w:val="0"/>
          <w:numId w:val="3"/>
        </w:numPr>
        <w:ind w:left="720" w:hanging="360"/>
        <w:rPr>
          <w:sz w:val="28"/>
          <w:szCs w:val="28"/>
        </w:rPr>
      </w:pPr>
      <w:r w:rsidDel="00000000" w:rsidR="00000000" w:rsidRPr="00000000">
        <w:rPr>
          <w:sz w:val="28"/>
          <w:szCs w:val="28"/>
          <w:rtl w:val="0"/>
        </w:rPr>
        <w:t xml:space="preserve">Jesse, a young Black man, is written with the Black stereotype ‘animalistic’ (written to “lose his shit..beating the man...wildly”; having “bloodlust”).</w:t>
      </w:r>
    </w:p>
    <w:p w:rsidR="00000000" w:rsidDel="00000000" w:rsidP="00000000" w:rsidRDefault="00000000" w:rsidRPr="00000000" w14:paraId="000002DF">
      <w:pPr>
        <w:pageBreakBefore w:val="0"/>
        <w:numPr>
          <w:ilvl w:val="0"/>
          <w:numId w:val="3"/>
        </w:numPr>
        <w:ind w:left="720" w:hanging="360"/>
        <w:rPr>
          <w:sz w:val="28"/>
          <w:szCs w:val="28"/>
        </w:rPr>
      </w:pPr>
      <w:r w:rsidDel="00000000" w:rsidR="00000000" w:rsidRPr="00000000">
        <w:rPr>
          <w:sz w:val="28"/>
          <w:szCs w:val="28"/>
          <w:rtl w:val="0"/>
        </w:rPr>
        <w:t xml:space="preserve"> Zeke, a young Black man is written with the Black stereotype “sexually insatiable”.  </w:t>
      </w:r>
    </w:p>
    <w:p w:rsidR="00000000" w:rsidDel="00000000" w:rsidP="00000000" w:rsidRDefault="00000000" w:rsidRPr="00000000" w14:paraId="000002E0">
      <w:pPr>
        <w:pageBreakBefore w:val="0"/>
        <w:rPr>
          <w:sz w:val="28"/>
          <w:szCs w:val="28"/>
        </w:rPr>
      </w:pPr>
      <w:r w:rsidDel="00000000" w:rsidR="00000000" w:rsidRPr="00000000">
        <w:rPr>
          <w:rtl w:val="0"/>
        </w:rPr>
      </w:r>
    </w:p>
    <w:p w:rsidR="00000000" w:rsidDel="00000000" w:rsidP="00000000" w:rsidRDefault="00000000" w:rsidRPr="00000000" w14:paraId="000002E1">
      <w:pPr>
        <w:pageBreakBefore w:val="0"/>
        <w:rPr>
          <w:b w:val="1"/>
          <w:sz w:val="28"/>
          <w:szCs w:val="28"/>
        </w:rPr>
      </w:pPr>
      <w:r w:rsidDel="00000000" w:rsidR="00000000" w:rsidRPr="00000000">
        <w:rPr>
          <w:rtl w:val="0"/>
        </w:rPr>
      </w:r>
    </w:p>
    <w:p w:rsidR="00000000" w:rsidDel="00000000" w:rsidP="00000000" w:rsidRDefault="00000000" w:rsidRPr="00000000" w14:paraId="000002E2">
      <w:pPr>
        <w:pageBreakBefore w:val="0"/>
        <w:rPr>
          <w:b w:val="1"/>
          <w:sz w:val="28"/>
          <w:szCs w:val="28"/>
        </w:rPr>
      </w:pPr>
      <w:r w:rsidDel="00000000" w:rsidR="00000000" w:rsidRPr="00000000">
        <w:rPr>
          <w:rtl w:val="0"/>
        </w:rPr>
      </w:r>
    </w:p>
    <w:p w:rsidR="00000000" w:rsidDel="00000000" w:rsidP="00000000" w:rsidRDefault="00000000" w:rsidRPr="00000000" w14:paraId="000002E3">
      <w:pPr>
        <w:pageBreakBefore w:val="0"/>
        <w:rPr>
          <w:b w:val="1"/>
          <w:sz w:val="28"/>
          <w:szCs w:val="28"/>
        </w:rPr>
      </w:pPr>
      <w:r w:rsidDel="00000000" w:rsidR="00000000" w:rsidRPr="00000000">
        <w:rPr>
          <w:rtl w:val="0"/>
        </w:rPr>
      </w:r>
    </w:p>
    <w:p w:rsidR="00000000" w:rsidDel="00000000" w:rsidP="00000000" w:rsidRDefault="00000000" w:rsidRPr="00000000" w14:paraId="000002E4">
      <w:pPr>
        <w:pageBreakBefore w:val="0"/>
        <w:rPr>
          <w:b w:val="1"/>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E7">
    <w:pPr>
      <w:pageBreakBefore w:val="0"/>
      <w:jc w:val="right"/>
      <w:rPr/>
    </w:pPr>
    <w:r w:rsidDel="00000000" w:rsidR="00000000" w:rsidRPr="00000000">
      <w:rPr>
        <w:rtl w:val="0"/>
      </w:rPr>
    </w:r>
  </w:p>
  <w:p w:rsidR="00000000" w:rsidDel="00000000" w:rsidP="00000000" w:rsidRDefault="00000000" w:rsidRPr="00000000" w14:paraId="000002E8">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