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09qrak3sw3" w:id="0"/>
      <w:bookmarkEnd w:id="0"/>
      <w:r w:rsidDel="00000000" w:rsidR="00000000" w:rsidRPr="00000000">
        <w:rPr>
          <w:rtl w:val="0"/>
        </w:rPr>
        <w:t xml:space="preserve">Problem Name : Flag Shop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dsf4wpjvlg8" w:id="1"/>
      <w:bookmarkEnd w:id="1"/>
      <w:r w:rsidDel="00000000" w:rsidR="00000000" w:rsidRPr="00000000">
        <w:rPr>
          <w:rtl w:val="0"/>
        </w:rPr>
        <w:t xml:space="preserve">Category : MISC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rz87voym39b" w:id="2"/>
      <w:bookmarkEnd w:id="2"/>
      <w:r w:rsidDel="00000000" w:rsidR="00000000" w:rsidRPr="00000000">
        <w:rPr>
          <w:rtl w:val="0"/>
        </w:rPr>
        <w:t xml:space="preserve">Points  : 200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nth2zwjgvd" w:id="3"/>
      <w:bookmarkEnd w:id="3"/>
      <w:r w:rsidDel="00000000" w:rsidR="00000000" w:rsidRPr="00000000">
        <w:rPr>
          <w:rtl w:val="0"/>
        </w:rPr>
        <w:t xml:space="preserve">Author : Tasnim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0b0loxfu907" w:id="4"/>
      <w:bookmarkEnd w:id="4"/>
      <w:r w:rsidDel="00000000" w:rsidR="00000000" w:rsidRPr="00000000">
        <w:rPr>
          <w:rtl w:val="0"/>
        </w:rPr>
        <w:t xml:space="preserve">Flag : </w:t>
      </w:r>
      <w:r w:rsidDel="00000000" w:rsidR="00000000" w:rsidRPr="00000000">
        <w:rPr>
          <w:sz w:val="22"/>
          <w:szCs w:val="22"/>
          <w:rtl w:val="0"/>
        </w:rPr>
        <w:t xml:space="preserve">coderush{so_let_not_this_life_deceive_you_Quran[35:5]}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1hw053uo6xt" w:id="5"/>
      <w:bookmarkEnd w:id="5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you need is the perfect flow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Connect with nc [ip] [port]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is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x7t5ah8erkx" w:id="6"/>
      <w:bookmarkEnd w:id="6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store.c and flag.txt in the 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store.c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the binary in 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x7BSKY3hVVS6pWiUlYe6681g3HezUdG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