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06EF3" w14:textId="3A4C74F2" w:rsidR="00660564" w:rsidRDefault="005D1C18">
      <w:r>
        <w:t xml:space="preserve">Проведём верификацию рассчётов </w:t>
      </w:r>
    </w:p>
    <w:p w14:paraId="222F2A61" w14:textId="20AAF1ED" w:rsidR="005D1C18" w:rsidRDefault="005D1C18">
      <w:r>
        <w:t>Рассчитаем момент гидродинамического сопротивления вращения стержня, квадратного сечения в воде.</w:t>
      </w:r>
    </w:p>
    <w:p w14:paraId="60ED23B7" w14:textId="7EB23E5E" w:rsidR="005D1C18" w:rsidRDefault="005D1C18">
      <w:r w:rsidRPr="005D1C18">
        <w:rPr>
          <w:noProof/>
        </w:rPr>
        <w:drawing>
          <wp:anchor distT="0" distB="0" distL="114300" distR="114300" simplePos="0" relativeHeight="251658240" behindDoc="0" locked="0" layoutInCell="1" allowOverlap="1" wp14:anchorId="36892870" wp14:editId="1E1DF7A5">
            <wp:simplePos x="0" y="0"/>
            <wp:positionH relativeFrom="column">
              <wp:posOffset>501015</wp:posOffset>
            </wp:positionH>
            <wp:positionV relativeFrom="paragraph">
              <wp:posOffset>3782695</wp:posOffset>
            </wp:positionV>
            <wp:extent cx="4686935" cy="7810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1C18">
        <w:rPr>
          <w:noProof/>
        </w:rPr>
        <w:drawing>
          <wp:inline distT="0" distB="0" distL="0" distR="0" wp14:anchorId="3E5CBD40" wp14:editId="6CCA54CB">
            <wp:extent cx="5940425" cy="34848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По формуле </w:t>
      </w:r>
    </w:p>
    <w:p w14:paraId="170F9CA7" w14:textId="09A87E81" w:rsidR="005D1C18" w:rsidRDefault="005D1C18">
      <w:r>
        <w:t>Определим этот момент, длина стержя – 0.3м и сторона сечения 0.04 м</w:t>
      </w:r>
      <w:r w:rsidRPr="005D1C18">
        <w:t xml:space="preserve">, </w:t>
      </w:r>
      <w:r>
        <w:t>скорость вращения 2 рад/с.</w:t>
      </w:r>
    </w:p>
    <w:p w14:paraId="559D3310" w14:textId="64422B08" w:rsidR="005D1C18" w:rsidRDefault="005D1C18">
      <w:r>
        <w:t>Получим М</w:t>
      </w:r>
      <w:r>
        <w:softHyphen/>
      </w:r>
      <w:r>
        <w:rPr>
          <w:vertAlign w:val="subscript"/>
        </w:rPr>
        <w:t>гидр</w:t>
      </w:r>
      <w:r>
        <w:t>= 0.25 Нм</w:t>
      </w:r>
    </w:p>
    <w:p w14:paraId="5979BEB3" w14:textId="519FDFAA" w:rsidR="005E4C81" w:rsidRDefault="005E4C81">
      <w:r>
        <w:t xml:space="preserve">Теперь проведём аналогичный расчёт в САПР </w:t>
      </w:r>
      <w:r>
        <w:rPr>
          <w:lang w:val="en-US"/>
        </w:rPr>
        <w:t>SolidWorks</w:t>
      </w:r>
      <w:r w:rsidRPr="005E4C81">
        <w:t xml:space="preserve">. </w:t>
      </w:r>
    </w:p>
    <w:p w14:paraId="7D5457A4" w14:textId="1BE176B5" w:rsidR="005E4C81" w:rsidRDefault="005E4C81">
      <w:r>
        <w:t xml:space="preserve">Ниже представлена модель, для которой производились расчёты в пакете </w:t>
      </w:r>
      <w:r>
        <w:rPr>
          <w:lang w:val="en-US"/>
        </w:rPr>
        <w:t>FlowSimulation</w:t>
      </w:r>
      <w:r w:rsidRPr="005E4C81">
        <w:t>:</w:t>
      </w:r>
    </w:p>
    <w:p w14:paraId="3393AE62" w14:textId="77777777" w:rsidR="005E4C81" w:rsidRPr="005E4C81" w:rsidRDefault="005E4C81"/>
    <w:p w14:paraId="75737670" w14:textId="5799950B" w:rsidR="005D1C18" w:rsidRDefault="00B92996">
      <w:pPr>
        <w:rPr>
          <w:vertAlign w:val="subscript"/>
          <w:lang w:val="en-US"/>
        </w:rPr>
      </w:pPr>
      <w:r w:rsidRPr="00B92996">
        <w:rPr>
          <w:noProof/>
          <w:vertAlign w:val="subscript"/>
          <w:lang w:val="en-US"/>
        </w:rPr>
        <w:lastRenderedPageBreak/>
        <w:drawing>
          <wp:inline distT="0" distB="0" distL="0" distR="0" wp14:anchorId="0987692C" wp14:editId="45C54AFE">
            <wp:extent cx="4411207" cy="366712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3821" cy="366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B178" w14:textId="0EE8DD88" w:rsidR="00B92996" w:rsidRDefault="00B92996">
      <w:pPr>
        <w:rPr>
          <w:vertAlign w:val="subscript"/>
          <w:lang w:val="en-US"/>
        </w:rPr>
      </w:pPr>
      <w:r w:rsidRPr="00B92996">
        <w:rPr>
          <w:noProof/>
          <w:vertAlign w:val="subscript"/>
          <w:lang w:val="en-US"/>
        </w:rPr>
        <w:drawing>
          <wp:inline distT="0" distB="0" distL="0" distR="0" wp14:anchorId="6E9B010C" wp14:editId="645E607B">
            <wp:extent cx="5940425" cy="19742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5B90" w14:textId="04E13B24" w:rsidR="00E858DF" w:rsidRPr="00E858DF" w:rsidRDefault="00E858DF">
      <w:r w:rsidRPr="00E858DF">
        <w:t xml:space="preserve">Ниже представлены результаты </w:t>
      </w:r>
      <w:r w:rsidRPr="00E858DF">
        <w:rPr>
          <w:lang w:val="en-US"/>
        </w:rPr>
        <w:t>SolidWorks</w:t>
      </w:r>
      <w:r w:rsidRPr="00E858DF">
        <w:t xml:space="preserve"> </w:t>
      </w:r>
      <w:r w:rsidRPr="00E858DF">
        <w:rPr>
          <w:lang w:val="en-US"/>
        </w:rPr>
        <w:t>FlowSimulation</w:t>
      </w:r>
    </w:p>
    <w:p w14:paraId="51A0BD33" w14:textId="1A62F57D" w:rsidR="00E858DF" w:rsidRDefault="00E858DF">
      <w:pPr>
        <w:rPr>
          <w:vertAlign w:val="subscript"/>
          <w:lang w:val="en-US"/>
        </w:rPr>
      </w:pPr>
      <w:r w:rsidRPr="00E858DF">
        <w:rPr>
          <w:noProof/>
          <w:vertAlign w:val="subscript"/>
          <w:lang w:val="en-US"/>
        </w:rPr>
        <w:drawing>
          <wp:inline distT="0" distB="0" distL="0" distR="0" wp14:anchorId="04133F27" wp14:editId="4FD430DA">
            <wp:extent cx="6412453" cy="9144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0283" cy="92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243F" w14:textId="7DB30CCD" w:rsidR="00772395" w:rsidRPr="001051E0" w:rsidRDefault="00E858DF">
      <w:r w:rsidRPr="00E858DF">
        <w:t>Как видно</w:t>
      </w:r>
      <w:r>
        <w:rPr>
          <w:vertAlign w:val="subscript"/>
        </w:rPr>
        <w:t xml:space="preserve">, </w:t>
      </w:r>
      <w:r>
        <w:t xml:space="preserve">полученные результаты примерно равны тому, что было получено путём ручных расчётов, а значит этот способ можно использовать </w:t>
      </w:r>
      <w:r w:rsidR="00772395">
        <w:t>для нахождения сопротивления более сложных моделей.</w:t>
      </w:r>
    </w:p>
    <w:p w14:paraId="58FF0F21" w14:textId="712D6F8D" w:rsidR="00D27935" w:rsidRDefault="00D27935">
      <w:r>
        <w:t>Теперь составим более сложную модель и проведём расчёт в этом же пакете.</w:t>
      </w:r>
    </w:p>
    <w:p w14:paraId="771D5D58" w14:textId="07CE5C4A" w:rsidR="00D27935" w:rsidRDefault="00D27935">
      <w:r w:rsidRPr="00D27935">
        <w:rPr>
          <w:noProof/>
        </w:rPr>
        <w:lastRenderedPageBreak/>
        <w:drawing>
          <wp:inline distT="0" distB="0" distL="0" distR="0" wp14:anchorId="7FFF9BAA" wp14:editId="0C03C5F7">
            <wp:extent cx="4810796" cy="412490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4845" w14:textId="67DB64CF" w:rsidR="00D27935" w:rsidRPr="001051E0" w:rsidRDefault="000C6A5F">
      <w:r>
        <w:t>По итогам расчёта получим значение М</w:t>
      </w:r>
      <w:r>
        <w:rPr>
          <w:vertAlign w:val="subscript"/>
        </w:rPr>
        <w:t>гд</w:t>
      </w:r>
      <w:r>
        <w:t xml:space="preserve"> = 0.55Нм</w:t>
      </w:r>
    </w:p>
    <w:p w14:paraId="16870D9D" w14:textId="44A41E69" w:rsidR="0071650D" w:rsidRDefault="0071650D" w:rsidP="0071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t>Теперь, зная М</w:t>
      </w:r>
      <w:r>
        <w:rPr>
          <w:vertAlign w:val="subscript"/>
        </w:rPr>
        <w:t xml:space="preserve">гд </w:t>
      </w:r>
      <w:r>
        <w:t xml:space="preserve"> и угловую скорость вращения, узнаем </w:t>
      </w:r>
      <w:r>
        <w:rPr>
          <w:lang w:val="en-US"/>
        </w:rPr>
        <w:t>k</w:t>
      </w:r>
      <w:r>
        <w:rPr>
          <w:vertAlign w:val="subscript"/>
        </w:rPr>
        <w:t>гд</w:t>
      </w:r>
      <w:r>
        <w:t xml:space="preserve">. </w:t>
      </w:r>
      <w:r>
        <w:rPr>
          <w:lang w:val="en-US"/>
        </w:rPr>
        <w:t>k</w:t>
      </w:r>
      <w:r>
        <w:rPr>
          <w:vertAlign w:val="subscript"/>
        </w:rPr>
        <w:t>гд</w:t>
      </w:r>
      <w:r>
        <w:t xml:space="preserve"> = </w:t>
      </w:r>
      <w:r>
        <w:rPr>
          <w:rFonts w:ascii="Courier New" w:hAnsi="Courier New" w:cs="Courier New"/>
          <w:color w:val="000000"/>
          <w:sz w:val="20"/>
          <w:szCs w:val="20"/>
        </w:rPr>
        <w:t>0.1375.</w:t>
      </w:r>
    </w:p>
    <w:p w14:paraId="672F6CB2" w14:textId="77777777" w:rsidR="0071650D" w:rsidRDefault="0071650D" w:rsidP="00716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6B74F95" w14:textId="59A2CE97" w:rsidR="000C6A5F" w:rsidRDefault="0071650D">
      <w:r>
        <w:t xml:space="preserve"> Теперь построим нагрузочную характеристику привода</w:t>
      </w:r>
      <w:r w:rsidR="00F140B5">
        <w:t>:</w:t>
      </w:r>
    </w:p>
    <w:p w14:paraId="55DC4A1A" w14:textId="75A8CAE0" w:rsidR="00F140B5" w:rsidRDefault="00F140B5">
      <w:r w:rsidRPr="00F140B5">
        <w:rPr>
          <w:noProof/>
        </w:rPr>
        <w:lastRenderedPageBreak/>
        <w:drawing>
          <wp:inline distT="0" distB="0" distL="0" distR="0" wp14:anchorId="3147E1E9" wp14:editId="68B957B9">
            <wp:extent cx="5672235" cy="4762737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9560" cy="477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BEBDC" w14:textId="0E5C0D1F" w:rsidR="001051E0" w:rsidRDefault="001051E0">
      <w:r>
        <w:t xml:space="preserve">По этой характеристике уже можно подобрать двигатель с редуктором, но прежде чем это делать, рассмотрим случай с работой </w:t>
      </w:r>
      <w:r w:rsidR="00477056">
        <w:t xml:space="preserve">манипулятора </w:t>
      </w:r>
      <w:r>
        <w:t>в течении.</w:t>
      </w:r>
    </w:p>
    <w:p w14:paraId="2A746181" w14:textId="7D76493E" w:rsidR="00477056" w:rsidRDefault="00477056">
      <w:r>
        <w:t xml:space="preserve">Запустим исследования со скоростями набегающего потока в вытянутом состоянии манипулятора </w:t>
      </w:r>
      <w:r w:rsidRPr="00477056">
        <w:rPr>
          <w:i/>
          <w:iCs/>
          <w:lang w:val="en-US"/>
        </w:rPr>
        <w:t>v</w:t>
      </w:r>
      <w:r w:rsidRPr="00477056">
        <w:t xml:space="preserve"> = </w:t>
      </w:r>
      <w:r>
        <w:t>1 и 2 м/с.</w:t>
      </w:r>
    </w:p>
    <w:p w14:paraId="020D21D4" w14:textId="7F8C4551" w:rsidR="00477056" w:rsidRDefault="00477056">
      <w:r>
        <w:t>Результаты исследований представлены ниже:</w:t>
      </w:r>
    </w:p>
    <w:p w14:paraId="434C4437" w14:textId="1AEFE166" w:rsidR="00477056" w:rsidRPr="00477056" w:rsidRDefault="00477056">
      <w:r>
        <w:t xml:space="preserve">При </w:t>
      </w:r>
      <w:r w:rsidRPr="00477056">
        <w:rPr>
          <w:i/>
          <w:iCs/>
          <w:lang w:val="en-US"/>
        </w:rPr>
        <w:t>v</w:t>
      </w:r>
      <w:r w:rsidRPr="00477056">
        <w:t xml:space="preserve"> = </w:t>
      </w:r>
      <w:r>
        <w:t>1</w:t>
      </w:r>
      <w:r>
        <w:t xml:space="preserve"> м/с </w:t>
      </w:r>
    </w:p>
    <w:p w14:paraId="7C700DD6" w14:textId="1ADAA343" w:rsidR="00477056" w:rsidRDefault="00477056">
      <w:r w:rsidRPr="00477056">
        <w:drawing>
          <wp:inline distT="0" distB="0" distL="0" distR="0" wp14:anchorId="50B60DB1" wp14:editId="6D9B72B4">
            <wp:extent cx="5940425" cy="9036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257C594" w14:textId="1AE70641" w:rsidR="001051E0" w:rsidRDefault="00477056">
      <w:r>
        <w:t xml:space="preserve">При </w:t>
      </w:r>
      <w:r w:rsidRPr="00477056">
        <w:rPr>
          <w:i/>
          <w:iCs/>
          <w:lang w:val="en-US"/>
        </w:rPr>
        <w:t>v</w:t>
      </w:r>
      <w:r w:rsidRPr="00477056">
        <w:t xml:space="preserve"> = </w:t>
      </w:r>
      <w:r>
        <w:t>2</w:t>
      </w:r>
      <w:r>
        <w:t xml:space="preserve"> м/с</w:t>
      </w:r>
    </w:p>
    <w:p w14:paraId="49B3CB4C" w14:textId="535E1A6C" w:rsidR="00477056" w:rsidRDefault="00477056">
      <w:r w:rsidRPr="00477056">
        <w:drawing>
          <wp:inline distT="0" distB="0" distL="0" distR="0" wp14:anchorId="65802D3C" wp14:editId="62578A36">
            <wp:extent cx="5940425" cy="9201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9526" w14:textId="619F737B" w:rsidR="00477056" w:rsidRPr="00EF1DC4" w:rsidRDefault="00477056">
      <w:r>
        <w:t>Видно, что при работе манипулятора в течении нагрузка на привод серьёзно возрастает.</w:t>
      </w:r>
    </w:p>
    <w:sectPr w:rsidR="00477056" w:rsidRPr="00EF1D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18"/>
    <w:rsid w:val="000C6A5F"/>
    <w:rsid w:val="001051E0"/>
    <w:rsid w:val="00211B9E"/>
    <w:rsid w:val="00477056"/>
    <w:rsid w:val="005D1C18"/>
    <w:rsid w:val="005E4C81"/>
    <w:rsid w:val="00660564"/>
    <w:rsid w:val="0071650D"/>
    <w:rsid w:val="00772395"/>
    <w:rsid w:val="00B92996"/>
    <w:rsid w:val="00D1229E"/>
    <w:rsid w:val="00D27935"/>
    <w:rsid w:val="00E858DF"/>
    <w:rsid w:val="00EF1DC4"/>
    <w:rsid w:val="00F1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CB259"/>
  <w15:chartTrackingRefBased/>
  <w15:docId w15:val="{C0975CF5-DCBC-418B-BBBF-2BBBF3DF0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4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 Schefer</dc:creator>
  <cp:keywords/>
  <dc:description/>
  <cp:lastModifiedBy>Otto Schefer</cp:lastModifiedBy>
  <cp:revision>4</cp:revision>
  <dcterms:created xsi:type="dcterms:W3CDTF">2021-04-06T16:30:00Z</dcterms:created>
  <dcterms:modified xsi:type="dcterms:W3CDTF">2021-04-15T10:18:00Z</dcterms:modified>
</cp:coreProperties>
</file>