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A40C" w14:textId="7E81C143" w:rsidR="00B9340C" w:rsidRDefault="00B9340C" w:rsidP="00CE40A2">
      <w:pPr>
        <w:pStyle w:val="1"/>
      </w:pPr>
      <w:r>
        <w:t>Список сокращений</w:t>
      </w:r>
    </w:p>
    <w:p w14:paraId="42460E00" w14:textId="1F6BB5B7" w:rsidR="00B9340C" w:rsidRPr="00B9340C" w:rsidRDefault="00B9340C" w:rsidP="00B9340C">
      <w:pPr>
        <w:sectPr w:rsidR="00B9340C" w:rsidRPr="00B9340C" w:rsidSect="008E006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САУ – система автоматического управления;</w:t>
      </w:r>
    </w:p>
    <w:p w14:paraId="50ED7B0E" w14:textId="0BBBE4D2" w:rsidR="008E0061" w:rsidRDefault="00B9340C" w:rsidP="00B9340C">
      <w:pPr>
        <w:pStyle w:val="1"/>
      </w:pPr>
      <w:r>
        <w:lastRenderedPageBreak/>
        <w:t xml:space="preserve">Введение </w:t>
      </w:r>
    </w:p>
    <w:p w14:paraId="18A0017E" w14:textId="5ED5519B" w:rsidR="00B9340C" w:rsidRDefault="00B9340C" w:rsidP="00B9340C">
      <w:r w:rsidRPr="00CE40A2">
        <w:rPr>
          <w:color w:val="FF0000"/>
        </w:rPr>
        <w:t xml:space="preserve">Целью данной работы является исследование влияния мертвого хода редуктора на появление автоколебаний в САУ (системе автоматического управления). </w:t>
      </w:r>
      <w:r w:rsidR="00CE40A2" w:rsidRPr="00CE40A2">
        <w:rPr>
          <w:color w:val="FF0000"/>
        </w:rPr>
        <w:t>Мёртвый ход возникает в редукторе из – за зазора между зубчатыми колёсами редуктора</w:t>
      </w:r>
      <w:r w:rsidR="00CE40A2">
        <w:t>.</w:t>
      </w:r>
    </w:p>
    <w:p w14:paraId="3AAC10C5" w14:textId="77777777" w:rsidR="00CE40A2" w:rsidRDefault="00CE40A2" w:rsidP="00B9340C">
      <w:pPr>
        <w:sectPr w:rsidR="00CE40A2" w:rsidSect="008E0061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535E49FE" w14:textId="54FCD526" w:rsidR="00B72C64" w:rsidRPr="00B72C64" w:rsidRDefault="00B72C64" w:rsidP="00B72C64">
      <w:pPr>
        <w:pStyle w:val="1"/>
      </w:pPr>
      <w:r>
        <w:lastRenderedPageBreak/>
        <w:t xml:space="preserve">Описание </w:t>
      </w:r>
      <w:r w:rsidR="000A405E">
        <w:t>системы управления приводом подводного электромеханического манипулятора</w:t>
      </w:r>
      <w:r>
        <w:t xml:space="preserve"> и постановка задачи</w:t>
      </w:r>
    </w:p>
    <w:p w14:paraId="2FE3459C" w14:textId="49B831D3" w:rsidR="00B72C64" w:rsidRDefault="004E7D92" w:rsidP="00B72C64">
      <w:r>
        <w:t>Привод подводного электромеханического манипулятора обычно состоит из коллекторного двигателя, механической понижающей передачи и датчика угла поворота, для организации обратной связи. Его математическую модель можно описать с помощью следующих уравнений</w:t>
      </w:r>
    </w:p>
    <w:p w14:paraId="6CAB31FE" w14:textId="38979837" w:rsidR="001F177F" w:rsidRDefault="001F177F" w:rsidP="001F177F">
      <w:pPr>
        <w:tabs>
          <w:tab w:val="center" w:pos="4536"/>
          <w:tab w:val="right" w:pos="9355"/>
        </w:tabs>
        <w:rPr>
          <w:rFonts w:eastAsiaTheme="minorEastAsia"/>
        </w:rPr>
      </w:pPr>
      <w:r w:rsidRPr="007565A7">
        <w:rPr>
          <w:rFonts w:eastAsiaTheme="minorEastAsia"/>
        </w:rPr>
        <w:tab/>
      </w:r>
      <w:bookmarkStart w:id="0" w:name="_Hlk73143770"/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CE79CA">
        <w:rPr>
          <w:rFonts w:eastAsiaTheme="minorEastAsia"/>
        </w:rPr>
        <w:t>,</w:t>
      </w:r>
      <w:bookmarkEnd w:id="0"/>
      <w:r w:rsidRPr="00CE79CA">
        <w:rPr>
          <w:rFonts w:eastAsiaTheme="minorEastAsia"/>
        </w:rPr>
        <w:tab/>
        <w:t>(</w:t>
      </w:r>
      <w:r w:rsidRPr="001F177F">
        <w:rPr>
          <w:rFonts w:eastAsiaTheme="minorEastAsia"/>
        </w:rPr>
        <w:t>1</w:t>
      </w:r>
      <w:r w:rsidRPr="00CE79CA">
        <w:rPr>
          <w:rFonts w:eastAsiaTheme="minorEastAsia"/>
        </w:rPr>
        <w:t>)</w:t>
      </w:r>
    </w:p>
    <w:p w14:paraId="29EF6FDC" w14:textId="607BA10D" w:rsidR="001F177F" w:rsidRDefault="001F177F" w:rsidP="001F177F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дв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>,</w:t>
      </w:r>
      <w:r w:rsidRPr="001F177F">
        <w:rPr>
          <w:rFonts w:eastAsiaTheme="minorEastAsia"/>
        </w:rPr>
        <w:tab/>
        <w:t>(2)</w:t>
      </w:r>
    </w:p>
    <w:p w14:paraId="430BEC3A" w14:textId="582C4AA7" w:rsidR="001F177F" w:rsidRPr="001F177F" w:rsidRDefault="001F177F" w:rsidP="001F177F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(3)</w:t>
      </w:r>
    </w:p>
    <w:bookmarkStart w:id="1" w:name="_Hlk73143699"/>
    <w:p w14:paraId="38C33940" w14:textId="4CE9C8A1" w:rsidR="001F177F" w:rsidRDefault="001F177F" w:rsidP="001F177F">
      <w:pPr>
        <w:ind w:left="-567" w:right="-143" w:firstLine="28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w:bookmarkEnd w:id="1"/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4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7720D1">
        <w:rPr>
          <w:rFonts w:eastAsiaTheme="minorEastAsia"/>
        </w:rPr>
        <w:t xml:space="preserve"> </w:t>
      </w:r>
    </w:p>
    <w:p w14:paraId="79545EB2" w14:textId="64ED55DE" w:rsidR="001F177F" w:rsidRDefault="001F177F" w:rsidP="001F177F">
      <w:pPr>
        <w:pStyle w:val="ac"/>
        <w:ind w:firstLine="0"/>
      </w:pPr>
      <w:r>
        <w:t>где:</w:t>
      </w:r>
    </w:p>
    <w:p w14:paraId="00040CD4" w14:textId="5465EF09" w:rsidR="001F177F" w:rsidRDefault="001F177F" w:rsidP="001F177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</m:oMath>
      <w:r w:rsidRPr="001F177F">
        <w:rPr>
          <w:rFonts w:eastAsiaTheme="minorEastAsia"/>
          <w:i/>
          <w:iCs/>
        </w:rPr>
        <w:t xml:space="preserve"> – </w:t>
      </w:r>
      <w:r w:rsidRPr="001F177F">
        <w:rPr>
          <w:rFonts w:eastAsiaTheme="minorEastAsia"/>
        </w:rPr>
        <w:t>напр</w:t>
      </w:r>
      <w:r>
        <w:rPr>
          <w:rFonts w:eastAsiaTheme="minorEastAsia"/>
        </w:rPr>
        <w:t>яжение питания двигателя;</w:t>
      </w:r>
    </w:p>
    <w:p w14:paraId="65901A1D" w14:textId="5B6AFCFE" w:rsidR="001F177F" w:rsidRDefault="001F177F" w:rsidP="001F177F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  <w:i/>
          <w:iCs/>
          <w:lang w:val="en-US"/>
        </w:rPr>
        <w:t xml:space="preserve"> – </w:t>
      </w:r>
      <w:r>
        <w:rPr>
          <w:rFonts w:eastAsiaTheme="minorEastAsia"/>
        </w:rPr>
        <w:t>индуктивность обмоток двигателя;</w:t>
      </w:r>
    </w:p>
    <w:p w14:paraId="32787DD5" w14:textId="180B627A" w:rsidR="001F177F" w:rsidRDefault="001F177F" w:rsidP="001F177F">
      <w:p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001F177F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обмоток двигателя;</w:t>
      </w:r>
    </w:p>
    <w:p w14:paraId="07CD9EDE" w14:textId="07D0335F" w:rsidR="001F177F" w:rsidRDefault="000A405E" w:rsidP="001F17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 w:rsidR="001F177F" w:rsidRPr="001F177F">
        <w:rPr>
          <w:rFonts w:eastAsiaTheme="minorEastAsia"/>
        </w:rPr>
        <w:t xml:space="preserve"> – </w:t>
      </w:r>
      <w:r w:rsidR="001F177F">
        <w:rPr>
          <w:rFonts w:eastAsiaTheme="minorEastAsia"/>
        </w:rPr>
        <w:t>ток в обмотках двигателя;</w:t>
      </w:r>
    </w:p>
    <w:p w14:paraId="3E782147" w14:textId="59132577" w:rsidR="001F177F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</w:rPr>
        <w:t xml:space="preserve"> – коэффициент противо – ЭДС;</w:t>
      </w:r>
    </w:p>
    <w:p w14:paraId="4E913739" w14:textId="4983FF46" w:rsidR="001F177F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скорость вращения выходного вала двигателя;</w:t>
      </w:r>
    </w:p>
    <w:p w14:paraId="67E504E8" w14:textId="08244BAA" w:rsidR="001F177F" w:rsidRDefault="000A405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 w:rsidRPr="000A405E">
        <w:rPr>
          <w:rFonts w:eastAsiaTheme="minorEastAsia"/>
        </w:rPr>
        <w:t xml:space="preserve"> – </w:t>
      </w:r>
      <w:r>
        <w:rPr>
          <w:rFonts w:eastAsiaTheme="minorEastAsia"/>
        </w:rPr>
        <w:t>момент на валу двигателя;</w:t>
      </w:r>
    </w:p>
    <w:p w14:paraId="73776350" w14:textId="17439216" w:rsidR="000A405E" w:rsidRDefault="000A405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ред</m:t>
            </m:r>
          </m:sub>
        </m:sSub>
      </m:oMath>
      <w:r>
        <w:rPr>
          <w:rFonts w:eastAsiaTheme="minorEastAsia"/>
        </w:rPr>
        <w:t xml:space="preserve"> – момент на выходном валу механической передачи;</w:t>
      </w:r>
    </w:p>
    <w:p w14:paraId="16481FE0" w14:textId="3E5F0681" w:rsidR="000A405E" w:rsidRDefault="000A405E" w:rsidP="001F177F">
      <w:p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передаточное число механической передачи;</w:t>
      </w:r>
    </w:p>
    <w:p w14:paraId="5E895C8D" w14:textId="2151F4E9" w:rsidR="000A405E" w:rsidRDefault="000A405E" w:rsidP="001F177F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i/>
          <w:lang w:val="en-US"/>
        </w:rPr>
        <w:t xml:space="preserve"> – </w:t>
      </w:r>
      <w:r w:rsidRPr="000A405E">
        <w:rPr>
          <w:rFonts w:eastAsiaTheme="minorEastAsia"/>
          <w:iCs/>
        </w:rPr>
        <w:t>КПД</w:t>
      </w:r>
      <w:r>
        <w:rPr>
          <w:rFonts w:eastAsiaTheme="minorEastAsia"/>
          <w:iCs/>
        </w:rPr>
        <w:t xml:space="preserve"> механической передачи;</w:t>
      </w:r>
    </w:p>
    <w:p w14:paraId="602D4351" w14:textId="77777777" w:rsidR="000A405E" w:rsidRPr="000A405E" w:rsidRDefault="000A405E" w:rsidP="001F177F">
      <w:pPr>
        <w:rPr>
          <w:i/>
        </w:rPr>
      </w:pPr>
    </w:p>
    <w:p w14:paraId="3EFE1F77" w14:textId="0805A2EB" w:rsidR="000A405E" w:rsidRDefault="000A405E" w:rsidP="001F177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  <w:iCs/>
        </w:rPr>
        <w:t xml:space="preserve"> – момент инерции ротора двигателя;</w:t>
      </w:r>
    </w:p>
    <w:p w14:paraId="5B47C30C" w14:textId="0593D964" w:rsidR="000A405E" w:rsidRPr="000A405E" w:rsidRDefault="000A405E" w:rsidP="001F177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0A405E">
        <w:rPr>
          <w:rFonts w:eastAsiaTheme="minorEastAsia"/>
        </w:rPr>
        <w:t xml:space="preserve"> – </w:t>
      </w:r>
      <w:r>
        <w:rPr>
          <w:rFonts w:eastAsiaTheme="minorEastAsia"/>
        </w:rPr>
        <w:t>моментный коэффициент двигателя;</w:t>
      </w:r>
    </w:p>
    <w:p w14:paraId="127162D2" w14:textId="702E65A3" w:rsidR="001F177F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–момент инерции нагрузки и вращающихся частей манипулятора;</w:t>
      </w:r>
    </w:p>
    <w:p w14:paraId="22E8BDAD" w14:textId="77777777" w:rsidR="001F177F" w:rsidRPr="00C847B9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–момент инерции присоединенных масс;</w:t>
      </w:r>
    </w:p>
    <w:p w14:paraId="55C14FD7" w14:textId="77777777" w:rsidR="001F177F" w:rsidRDefault="001F177F" w:rsidP="001F177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угол поворота выходного звена вала;</w:t>
      </w:r>
    </w:p>
    <w:p w14:paraId="7420DB92" w14:textId="77777777" w:rsidR="001F177F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– </m:t>
        </m:r>
      </m:oMath>
      <w:r>
        <w:rPr>
          <w:rFonts w:eastAsiaTheme="minorEastAsia"/>
        </w:rPr>
        <w:t>момент сухого трения, обусловленный трением в механических узлах манипулятора;</w:t>
      </w:r>
    </w:p>
    <w:p w14:paraId="2B946288" w14:textId="77777777" w:rsidR="001F177F" w:rsidRDefault="001F177F" w:rsidP="001F17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коэффициент вязкого трения; </w:t>
      </w:r>
    </w:p>
    <w:p w14:paraId="7694C3DC" w14:textId="77777777" w:rsidR="001F177F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– коэффициент гидродинамического сопротивления;</w:t>
      </w:r>
    </w:p>
    <w:p w14:paraId="442AC190" w14:textId="77777777" w:rsidR="001F177F" w:rsidRDefault="001F177F" w:rsidP="001F17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375087DB" w14:textId="77777777" w:rsidR="001F177F" w:rsidRDefault="001F177F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 внешний статический момент.</w:t>
      </w:r>
    </w:p>
    <w:p w14:paraId="3530DECF" w14:textId="28AC3A70" w:rsidR="00B72C64" w:rsidRDefault="000A405E" w:rsidP="000A405E">
      <w:pPr>
        <w:ind w:firstLine="0"/>
      </w:pPr>
      <w:r>
        <w:t xml:space="preserve">Однако математическая модель не может описывать объект в точности и содержит ряд допущений, которые принимаются исходя из задач, для которых математическая модель составлялась. Поскольку наша задача состоит в исследовании автоколебаний вызванных </w:t>
      </w:r>
      <w:r w:rsidR="005A19A0">
        <w:t>мёртвым ходов механической передачи, то примем следующие допущения:</w:t>
      </w:r>
    </w:p>
    <w:p w14:paraId="724AAC6E" w14:textId="72993ECA" w:rsidR="005A19A0" w:rsidRPr="005A19A0" w:rsidRDefault="005A19A0" w:rsidP="005A19A0">
      <w:pPr>
        <w:pStyle w:val="a6"/>
        <w:numPr>
          <w:ilvl w:val="0"/>
          <w:numId w:val="10"/>
        </w:numPr>
      </w:pPr>
      <w:r>
        <w:t xml:space="preserve">На модель не будет приложены внешние воздействия, значит внешний и позиционные моменты </w:t>
      </w:r>
      <w:r>
        <w:rPr>
          <w:rFonts w:eastAsiaTheme="minorEastAsia"/>
        </w:rPr>
        <w:t>рассматриваться не будут;</w:t>
      </w:r>
    </w:p>
    <w:p w14:paraId="7C0AC73C" w14:textId="57693046" w:rsidR="005A19A0" w:rsidRPr="005A19A0" w:rsidRDefault="005A19A0" w:rsidP="005A19A0">
      <w:pPr>
        <w:pStyle w:val="a6"/>
        <w:numPr>
          <w:ilvl w:val="0"/>
          <w:numId w:val="10"/>
        </w:numPr>
      </w:pPr>
      <w:r>
        <w:rPr>
          <w:rFonts w:eastAsiaTheme="minorEastAsia"/>
        </w:rPr>
        <w:t xml:space="preserve">Нелинейность вида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 будет аппроксимирована к прямой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 xml:space="preserve"> с коэффициентом линеаризации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= 2.4;</w:t>
      </w:r>
    </w:p>
    <w:p w14:paraId="796DCDB6" w14:textId="4DA566E3" w:rsidR="005A19A0" w:rsidRPr="006A1707" w:rsidRDefault="005A19A0" w:rsidP="005A19A0">
      <w:pPr>
        <w:pStyle w:val="a6"/>
        <w:numPr>
          <w:ilvl w:val="0"/>
          <w:numId w:val="10"/>
        </w:numPr>
      </w:pPr>
      <w:r>
        <w:rPr>
          <w:rFonts w:eastAsiaTheme="minorEastAsia"/>
        </w:rPr>
        <w:t>Моменты сухого и вязкого трения, а также составляющая динамического момента от добавочных масс</w:t>
      </w:r>
      <w:r w:rsidR="006A1707">
        <w:rPr>
          <w:rFonts w:eastAsiaTheme="minorEastAsia"/>
        </w:rPr>
        <w:t xml:space="preserve"> будет учтены введением дополнительного коэффициента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6A1707" w:rsidRPr="006A1707">
        <w:rPr>
          <w:rFonts w:eastAsiaTheme="minorEastAsia"/>
        </w:rPr>
        <w:t xml:space="preserve"> = 1.2</w:t>
      </w:r>
      <w:r w:rsidR="006A1707">
        <w:rPr>
          <w:rFonts w:eastAsiaTheme="minorEastAsia"/>
        </w:rPr>
        <w:t xml:space="preserve">, на который </w:t>
      </w:r>
      <w:proofErr w:type="spellStart"/>
      <w:r w:rsidR="006A1707">
        <w:rPr>
          <w:rFonts w:eastAsiaTheme="minorEastAsia"/>
        </w:rPr>
        <w:t>домножим</w:t>
      </w:r>
      <w:proofErr w:type="spellEnd"/>
      <w:r w:rsidR="006A1707">
        <w:rPr>
          <w:rFonts w:eastAsiaTheme="minorEastAsia"/>
        </w:rPr>
        <w:t xml:space="preserve"> момент нагрузки.</w:t>
      </w:r>
    </w:p>
    <w:p w14:paraId="5D68E52F" w14:textId="726F0896" w:rsidR="006A1707" w:rsidRDefault="006A1707" w:rsidP="006A1707">
      <w:r>
        <w:lastRenderedPageBreak/>
        <w:t xml:space="preserve">В качестве регулятора для нашей САУ (системы автоматического управления) будет использоваться ПИД – регулятор с коэффициентами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1800,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 35.2,</m:t>
        </m:r>
      </m:oMath>
      <w:r w:rsidRPr="0004741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 46</m:t>
        </m:r>
      </m:oMath>
      <w:r w:rsidRPr="0004741F">
        <w:t>.</w:t>
      </w:r>
      <w:r w:rsidRPr="006A1707">
        <w:t xml:space="preserve"> </w:t>
      </w:r>
      <w:r>
        <w:t>На рисунке 1 представлена структурная схема САУ.</w:t>
      </w:r>
    </w:p>
    <w:p w14:paraId="19FC1FD2" w14:textId="0CA80EBD" w:rsidR="00EE4165" w:rsidRDefault="00EE4165" w:rsidP="00EE4165">
      <w:pPr>
        <w:ind w:hanging="567"/>
      </w:pPr>
      <w:r w:rsidRPr="00EE4165">
        <w:drawing>
          <wp:inline distT="0" distB="0" distL="0" distR="0" wp14:anchorId="50F353A7" wp14:editId="39BBB599">
            <wp:extent cx="6399370" cy="2514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94" cy="25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– Структурная схема САУ</w:t>
      </w:r>
    </w:p>
    <w:p w14:paraId="36B2644A" w14:textId="785D7A9A" w:rsidR="006A1707" w:rsidRPr="006A1707" w:rsidRDefault="006A1707" w:rsidP="00EE4165">
      <w:pPr>
        <w:ind w:hanging="567"/>
      </w:pPr>
    </w:p>
    <w:p w14:paraId="4321F898" w14:textId="3CF2443E" w:rsidR="00CE40A2" w:rsidRDefault="00CE40A2" w:rsidP="00B72C64">
      <w:r>
        <w:t>Анализ нелинейности типа «люфт»</w:t>
      </w:r>
    </w:p>
    <w:p w14:paraId="38A8965A" w14:textId="6C989EA6" w:rsidR="00CE40A2" w:rsidRDefault="00CE40A2" w:rsidP="00CE40A2">
      <w:pPr>
        <w:pStyle w:val="ac"/>
      </w:pPr>
      <w:r>
        <w:t xml:space="preserve">В качестве нелинейности, симулирующей  </w:t>
      </w:r>
    </w:p>
    <w:p w14:paraId="360B3340" w14:textId="66B9FC48" w:rsidR="00383AC1" w:rsidRDefault="00383AC1">
      <w:pPr>
        <w:spacing w:line="259" w:lineRule="auto"/>
        <w:ind w:firstLine="0"/>
        <w:jc w:val="left"/>
        <w:rPr>
          <w:szCs w:val="28"/>
        </w:rPr>
      </w:pPr>
      <w:r>
        <w:br w:type="page"/>
      </w:r>
    </w:p>
    <w:p w14:paraId="081054CA" w14:textId="5910D9A5" w:rsidR="00383AC1" w:rsidRDefault="00383AC1" w:rsidP="00383AC1">
      <w:pPr>
        <w:pStyle w:val="1"/>
      </w:pPr>
      <w:r>
        <w:lastRenderedPageBreak/>
        <w:t>Список литературы</w:t>
      </w:r>
    </w:p>
    <w:p w14:paraId="767A79DC" w14:textId="462DDE00" w:rsidR="00383AC1" w:rsidRPr="00B72C64" w:rsidRDefault="00383AC1" w:rsidP="00383AC1">
      <w:pPr>
        <w:rPr>
          <w:lang w:val="en-US"/>
        </w:rPr>
      </w:pPr>
      <w:r>
        <w:t xml:space="preserve">1) </w:t>
      </w:r>
      <w:r w:rsidR="0007354E">
        <w:t>КИМ ТАУ</w:t>
      </w:r>
    </w:p>
    <w:sectPr w:rsidR="00383AC1" w:rsidRPr="00B72C64" w:rsidSect="008E006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0E0E5E" w:rsidRDefault="000E0E5E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0E0E5E" w:rsidRDefault="000E0E5E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EndPr/>
    <w:sdtContent>
      <w:p w14:paraId="01A00A27" w14:textId="171A92C5" w:rsidR="000E0E5E" w:rsidRDefault="000E0E5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0E0E5E" w:rsidRDefault="000E0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0E0E5E" w:rsidRDefault="000E0E5E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0E0E5E" w:rsidRDefault="000E0E5E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676437"/>
    <w:multiLevelType w:val="hybridMultilevel"/>
    <w:tmpl w:val="9DD4562C"/>
    <w:lvl w:ilvl="0" w:tplc="132E2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02B"/>
    <w:multiLevelType w:val="hybridMultilevel"/>
    <w:tmpl w:val="54CA5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5520064D"/>
    <w:multiLevelType w:val="hybridMultilevel"/>
    <w:tmpl w:val="488ED3A0"/>
    <w:lvl w:ilvl="0" w:tplc="132E2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0000F"/>
    <w:multiLevelType w:val="hybridMultilevel"/>
    <w:tmpl w:val="BCCC8634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5B4F67"/>
    <w:multiLevelType w:val="multilevel"/>
    <w:tmpl w:val="A6FA31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30325AF"/>
    <w:multiLevelType w:val="hybridMultilevel"/>
    <w:tmpl w:val="B0924AC0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8002B6"/>
    <w:multiLevelType w:val="hybridMultilevel"/>
    <w:tmpl w:val="429A9C96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06772"/>
    <w:rsid w:val="00013A97"/>
    <w:rsid w:val="0002180B"/>
    <w:rsid w:val="00032D57"/>
    <w:rsid w:val="00034556"/>
    <w:rsid w:val="00042233"/>
    <w:rsid w:val="0004741F"/>
    <w:rsid w:val="0005451C"/>
    <w:rsid w:val="0006670C"/>
    <w:rsid w:val="00070ED4"/>
    <w:rsid w:val="00071175"/>
    <w:rsid w:val="0007354E"/>
    <w:rsid w:val="00074F49"/>
    <w:rsid w:val="00076F87"/>
    <w:rsid w:val="00083ECC"/>
    <w:rsid w:val="00084B1B"/>
    <w:rsid w:val="000906D1"/>
    <w:rsid w:val="00090B5C"/>
    <w:rsid w:val="000912E1"/>
    <w:rsid w:val="000967D7"/>
    <w:rsid w:val="000A31C2"/>
    <w:rsid w:val="000A405E"/>
    <w:rsid w:val="000A4699"/>
    <w:rsid w:val="000A5AE1"/>
    <w:rsid w:val="000A673E"/>
    <w:rsid w:val="000B12C2"/>
    <w:rsid w:val="000B165D"/>
    <w:rsid w:val="000B663D"/>
    <w:rsid w:val="000B7B2F"/>
    <w:rsid w:val="000C0125"/>
    <w:rsid w:val="000C2B13"/>
    <w:rsid w:val="000C401B"/>
    <w:rsid w:val="000C442A"/>
    <w:rsid w:val="000C579D"/>
    <w:rsid w:val="000D156E"/>
    <w:rsid w:val="000E0E5E"/>
    <w:rsid w:val="000F0447"/>
    <w:rsid w:val="000F260A"/>
    <w:rsid w:val="00111009"/>
    <w:rsid w:val="0013008B"/>
    <w:rsid w:val="00137627"/>
    <w:rsid w:val="001441E3"/>
    <w:rsid w:val="00144980"/>
    <w:rsid w:val="0016156C"/>
    <w:rsid w:val="00174EFD"/>
    <w:rsid w:val="00177BC0"/>
    <w:rsid w:val="001918A2"/>
    <w:rsid w:val="00191DEE"/>
    <w:rsid w:val="00192079"/>
    <w:rsid w:val="00192CCC"/>
    <w:rsid w:val="00197CB9"/>
    <w:rsid w:val="001A1A98"/>
    <w:rsid w:val="001A3D18"/>
    <w:rsid w:val="001A7EAB"/>
    <w:rsid w:val="001B7337"/>
    <w:rsid w:val="001C3833"/>
    <w:rsid w:val="001C4F7D"/>
    <w:rsid w:val="001C53E3"/>
    <w:rsid w:val="001D60EA"/>
    <w:rsid w:val="001F0978"/>
    <w:rsid w:val="001F177F"/>
    <w:rsid w:val="001F7F1C"/>
    <w:rsid w:val="00235CB0"/>
    <w:rsid w:val="00237082"/>
    <w:rsid w:val="00256798"/>
    <w:rsid w:val="0026262F"/>
    <w:rsid w:val="00262AF5"/>
    <w:rsid w:val="00271F97"/>
    <w:rsid w:val="002865C1"/>
    <w:rsid w:val="002914B5"/>
    <w:rsid w:val="002A6936"/>
    <w:rsid w:val="002B19BD"/>
    <w:rsid w:val="002B3746"/>
    <w:rsid w:val="002C22E3"/>
    <w:rsid w:val="002D692C"/>
    <w:rsid w:val="002E052D"/>
    <w:rsid w:val="002E1EC1"/>
    <w:rsid w:val="002E47A5"/>
    <w:rsid w:val="002F46F3"/>
    <w:rsid w:val="00300B10"/>
    <w:rsid w:val="00305434"/>
    <w:rsid w:val="00305B5C"/>
    <w:rsid w:val="00313922"/>
    <w:rsid w:val="00314F24"/>
    <w:rsid w:val="0032668B"/>
    <w:rsid w:val="00341969"/>
    <w:rsid w:val="00367991"/>
    <w:rsid w:val="003715C2"/>
    <w:rsid w:val="00371E9A"/>
    <w:rsid w:val="00383AC1"/>
    <w:rsid w:val="00391148"/>
    <w:rsid w:val="003913D6"/>
    <w:rsid w:val="003A186A"/>
    <w:rsid w:val="003A19A5"/>
    <w:rsid w:val="003A47FF"/>
    <w:rsid w:val="003B64A3"/>
    <w:rsid w:val="003B7665"/>
    <w:rsid w:val="003C0C42"/>
    <w:rsid w:val="003C3D78"/>
    <w:rsid w:val="003C7011"/>
    <w:rsid w:val="003D0B84"/>
    <w:rsid w:val="003D61F3"/>
    <w:rsid w:val="003F05EA"/>
    <w:rsid w:val="00400894"/>
    <w:rsid w:val="00402B60"/>
    <w:rsid w:val="00403179"/>
    <w:rsid w:val="00407784"/>
    <w:rsid w:val="004306C2"/>
    <w:rsid w:val="004417D2"/>
    <w:rsid w:val="00446B96"/>
    <w:rsid w:val="00453A8B"/>
    <w:rsid w:val="00454D55"/>
    <w:rsid w:val="00461750"/>
    <w:rsid w:val="0046265B"/>
    <w:rsid w:val="00474403"/>
    <w:rsid w:val="00482B2D"/>
    <w:rsid w:val="004A5B5C"/>
    <w:rsid w:val="004B34EF"/>
    <w:rsid w:val="004B357E"/>
    <w:rsid w:val="004C570E"/>
    <w:rsid w:val="004C609B"/>
    <w:rsid w:val="004E5868"/>
    <w:rsid w:val="004E7D92"/>
    <w:rsid w:val="00501AE2"/>
    <w:rsid w:val="005041D4"/>
    <w:rsid w:val="0050682D"/>
    <w:rsid w:val="00510678"/>
    <w:rsid w:val="00515174"/>
    <w:rsid w:val="00516BB5"/>
    <w:rsid w:val="005347E9"/>
    <w:rsid w:val="0054332C"/>
    <w:rsid w:val="005503DE"/>
    <w:rsid w:val="005523B2"/>
    <w:rsid w:val="0055668C"/>
    <w:rsid w:val="00562EB3"/>
    <w:rsid w:val="00565717"/>
    <w:rsid w:val="0056798D"/>
    <w:rsid w:val="00573B8E"/>
    <w:rsid w:val="00577FC8"/>
    <w:rsid w:val="00585C61"/>
    <w:rsid w:val="005860D2"/>
    <w:rsid w:val="0059321C"/>
    <w:rsid w:val="005A0268"/>
    <w:rsid w:val="005A19A0"/>
    <w:rsid w:val="005A7FC0"/>
    <w:rsid w:val="005B44B3"/>
    <w:rsid w:val="005E2835"/>
    <w:rsid w:val="005E7875"/>
    <w:rsid w:val="005F3E38"/>
    <w:rsid w:val="005F7293"/>
    <w:rsid w:val="00623160"/>
    <w:rsid w:val="006257E3"/>
    <w:rsid w:val="00645123"/>
    <w:rsid w:val="00645232"/>
    <w:rsid w:val="006513C5"/>
    <w:rsid w:val="00664297"/>
    <w:rsid w:val="0066480C"/>
    <w:rsid w:val="006953D2"/>
    <w:rsid w:val="006A1707"/>
    <w:rsid w:val="006A468F"/>
    <w:rsid w:val="006B1D78"/>
    <w:rsid w:val="006C11A9"/>
    <w:rsid w:val="006C3F3C"/>
    <w:rsid w:val="006D0515"/>
    <w:rsid w:val="006E623F"/>
    <w:rsid w:val="006F472D"/>
    <w:rsid w:val="006F7CB4"/>
    <w:rsid w:val="00705950"/>
    <w:rsid w:val="007149FB"/>
    <w:rsid w:val="00746A99"/>
    <w:rsid w:val="00753041"/>
    <w:rsid w:val="007565A7"/>
    <w:rsid w:val="00756C7F"/>
    <w:rsid w:val="00760444"/>
    <w:rsid w:val="007720D1"/>
    <w:rsid w:val="0077326B"/>
    <w:rsid w:val="0077389A"/>
    <w:rsid w:val="00781933"/>
    <w:rsid w:val="0079126A"/>
    <w:rsid w:val="007958B5"/>
    <w:rsid w:val="007A04E3"/>
    <w:rsid w:val="007A58F0"/>
    <w:rsid w:val="007B359E"/>
    <w:rsid w:val="007B3AC6"/>
    <w:rsid w:val="007C320B"/>
    <w:rsid w:val="007D0E34"/>
    <w:rsid w:val="007D6B5C"/>
    <w:rsid w:val="007E01E7"/>
    <w:rsid w:val="007E038A"/>
    <w:rsid w:val="007E1DD2"/>
    <w:rsid w:val="007F5688"/>
    <w:rsid w:val="00801890"/>
    <w:rsid w:val="0082185C"/>
    <w:rsid w:val="00833B3B"/>
    <w:rsid w:val="00840BF9"/>
    <w:rsid w:val="00846B2E"/>
    <w:rsid w:val="00857A22"/>
    <w:rsid w:val="00861D06"/>
    <w:rsid w:val="008668AC"/>
    <w:rsid w:val="008823B4"/>
    <w:rsid w:val="0088499C"/>
    <w:rsid w:val="00895FE9"/>
    <w:rsid w:val="008B0947"/>
    <w:rsid w:val="008B0E5D"/>
    <w:rsid w:val="008B46B5"/>
    <w:rsid w:val="008B5928"/>
    <w:rsid w:val="008D45AE"/>
    <w:rsid w:val="008E0061"/>
    <w:rsid w:val="008F110E"/>
    <w:rsid w:val="008F1B4B"/>
    <w:rsid w:val="008F2482"/>
    <w:rsid w:val="008F3DBB"/>
    <w:rsid w:val="00901B84"/>
    <w:rsid w:val="00903BF0"/>
    <w:rsid w:val="00913598"/>
    <w:rsid w:val="009148D7"/>
    <w:rsid w:val="00922EFC"/>
    <w:rsid w:val="00926769"/>
    <w:rsid w:val="00933EDE"/>
    <w:rsid w:val="009355CB"/>
    <w:rsid w:val="009411EF"/>
    <w:rsid w:val="009429B7"/>
    <w:rsid w:val="009431F7"/>
    <w:rsid w:val="0094437F"/>
    <w:rsid w:val="00946D4A"/>
    <w:rsid w:val="00953587"/>
    <w:rsid w:val="00954FF9"/>
    <w:rsid w:val="009565FA"/>
    <w:rsid w:val="009868CE"/>
    <w:rsid w:val="009926D0"/>
    <w:rsid w:val="009A1FB3"/>
    <w:rsid w:val="009A6067"/>
    <w:rsid w:val="009B687C"/>
    <w:rsid w:val="009C7F35"/>
    <w:rsid w:val="009D401D"/>
    <w:rsid w:val="009D4754"/>
    <w:rsid w:val="009E05EB"/>
    <w:rsid w:val="009F0CBE"/>
    <w:rsid w:val="009F12BB"/>
    <w:rsid w:val="009F5550"/>
    <w:rsid w:val="009F7F6A"/>
    <w:rsid w:val="00A06D1D"/>
    <w:rsid w:val="00A109C2"/>
    <w:rsid w:val="00A23296"/>
    <w:rsid w:val="00A33B04"/>
    <w:rsid w:val="00A4510E"/>
    <w:rsid w:val="00A458B1"/>
    <w:rsid w:val="00A50268"/>
    <w:rsid w:val="00A5782E"/>
    <w:rsid w:val="00A67971"/>
    <w:rsid w:val="00A70552"/>
    <w:rsid w:val="00AA472E"/>
    <w:rsid w:val="00AA4D4A"/>
    <w:rsid w:val="00AB4F00"/>
    <w:rsid w:val="00AC1322"/>
    <w:rsid w:val="00AC3F58"/>
    <w:rsid w:val="00AC4517"/>
    <w:rsid w:val="00AC625A"/>
    <w:rsid w:val="00AE2EB0"/>
    <w:rsid w:val="00AF11F0"/>
    <w:rsid w:val="00B0728F"/>
    <w:rsid w:val="00B0788C"/>
    <w:rsid w:val="00B14897"/>
    <w:rsid w:val="00B17225"/>
    <w:rsid w:val="00B17C7C"/>
    <w:rsid w:val="00B2069C"/>
    <w:rsid w:val="00B20DC8"/>
    <w:rsid w:val="00B25095"/>
    <w:rsid w:val="00B348DC"/>
    <w:rsid w:val="00B364F4"/>
    <w:rsid w:val="00B41B98"/>
    <w:rsid w:val="00B430D0"/>
    <w:rsid w:val="00B45222"/>
    <w:rsid w:val="00B46CA7"/>
    <w:rsid w:val="00B66CF1"/>
    <w:rsid w:val="00B671AE"/>
    <w:rsid w:val="00B72C64"/>
    <w:rsid w:val="00B75233"/>
    <w:rsid w:val="00B9340C"/>
    <w:rsid w:val="00BA3853"/>
    <w:rsid w:val="00BA6B33"/>
    <w:rsid w:val="00BB2229"/>
    <w:rsid w:val="00BB7E09"/>
    <w:rsid w:val="00BC4EC3"/>
    <w:rsid w:val="00BC725F"/>
    <w:rsid w:val="00BD691D"/>
    <w:rsid w:val="00BE35A3"/>
    <w:rsid w:val="00BE4D96"/>
    <w:rsid w:val="00BE72A0"/>
    <w:rsid w:val="00BF10F2"/>
    <w:rsid w:val="00C01329"/>
    <w:rsid w:val="00C05B27"/>
    <w:rsid w:val="00C10289"/>
    <w:rsid w:val="00C10827"/>
    <w:rsid w:val="00C12F7B"/>
    <w:rsid w:val="00C16EC4"/>
    <w:rsid w:val="00C21FFE"/>
    <w:rsid w:val="00C2383E"/>
    <w:rsid w:val="00C35F55"/>
    <w:rsid w:val="00C40244"/>
    <w:rsid w:val="00C413DF"/>
    <w:rsid w:val="00C4298E"/>
    <w:rsid w:val="00C458BB"/>
    <w:rsid w:val="00C51B5D"/>
    <w:rsid w:val="00C67350"/>
    <w:rsid w:val="00C73A9A"/>
    <w:rsid w:val="00C80738"/>
    <w:rsid w:val="00C847B9"/>
    <w:rsid w:val="00C87A39"/>
    <w:rsid w:val="00CA1A21"/>
    <w:rsid w:val="00CB2D26"/>
    <w:rsid w:val="00CC7872"/>
    <w:rsid w:val="00CD2342"/>
    <w:rsid w:val="00CD4ED4"/>
    <w:rsid w:val="00CD6319"/>
    <w:rsid w:val="00CD71F6"/>
    <w:rsid w:val="00CE1F7E"/>
    <w:rsid w:val="00CE40A2"/>
    <w:rsid w:val="00CE471A"/>
    <w:rsid w:val="00CE79CA"/>
    <w:rsid w:val="00CF1B45"/>
    <w:rsid w:val="00CF1C97"/>
    <w:rsid w:val="00CF31EC"/>
    <w:rsid w:val="00CF3E98"/>
    <w:rsid w:val="00D01FEF"/>
    <w:rsid w:val="00D03D94"/>
    <w:rsid w:val="00D17073"/>
    <w:rsid w:val="00D20F10"/>
    <w:rsid w:val="00D27070"/>
    <w:rsid w:val="00D346C3"/>
    <w:rsid w:val="00D51457"/>
    <w:rsid w:val="00D521C8"/>
    <w:rsid w:val="00D606F2"/>
    <w:rsid w:val="00D60B75"/>
    <w:rsid w:val="00D729A8"/>
    <w:rsid w:val="00D9395F"/>
    <w:rsid w:val="00D9679A"/>
    <w:rsid w:val="00D97737"/>
    <w:rsid w:val="00DA2250"/>
    <w:rsid w:val="00DC440B"/>
    <w:rsid w:val="00DC676B"/>
    <w:rsid w:val="00DC72E3"/>
    <w:rsid w:val="00DD2C01"/>
    <w:rsid w:val="00DE0810"/>
    <w:rsid w:val="00DE2486"/>
    <w:rsid w:val="00DE644E"/>
    <w:rsid w:val="00DE67AF"/>
    <w:rsid w:val="00DE7287"/>
    <w:rsid w:val="00E017B6"/>
    <w:rsid w:val="00E05E29"/>
    <w:rsid w:val="00E17862"/>
    <w:rsid w:val="00E2039B"/>
    <w:rsid w:val="00E219E9"/>
    <w:rsid w:val="00E364F1"/>
    <w:rsid w:val="00E45D29"/>
    <w:rsid w:val="00E61B49"/>
    <w:rsid w:val="00E64098"/>
    <w:rsid w:val="00E719BF"/>
    <w:rsid w:val="00E83126"/>
    <w:rsid w:val="00E903F0"/>
    <w:rsid w:val="00EA3737"/>
    <w:rsid w:val="00EC2638"/>
    <w:rsid w:val="00EE1481"/>
    <w:rsid w:val="00EE3ABB"/>
    <w:rsid w:val="00EE4165"/>
    <w:rsid w:val="00EE5676"/>
    <w:rsid w:val="00EF091F"/>
    <w:rsid w:val="00EF5156"/>
    <w:rsid w:val="00F02A56"/>
    <w:rsid w:val="00F1545C"/>
    <w:rsid w:val="00F157FD"/>
    <w:rsid w:val="00F15D9F"/>
    <w:rsid w:val="00F26D2B"/>
    <w:rsid w:val="00F3305C"/>
    <w:rsid w:val="00F3421D"/>
    <w:rsid w:val="00F43170"/>
    <w:rsid w:val="00F450FF"/>
    <w:rsid w:val="00F45748"/>
    <w:rsid w:val="00F51890"/>
    <w:rsid w:val="00F54587"/>
    <w:rsid w:val="00F613AB"/>
    <w:rsid w:val="00F704FC"/>
    <w:rsid w:val="00F7060F"/>
    <w:rsid w:val="00F7102C"/>
    <w:rsid w:val="00F760B6"/>
    <w:rsid w:val="00F85F84"/>
    <w:rsid w:val="00FA5D2D"/>
    <w:rsid w:val="00FA669A"/>
    <w:rsid w:val="00FB34B5"/>
    <w:rsid w:val="00FB7792"/>
    <w:rsid w:val="00FC5A95"/>
    <w:rsid w:val="00FD58F5"/>
    <w:rsid w:val="00FE2866"/>
    <w:rsid w:val="00FE5131"/>
    <w:rsid w:val="00FE56B4"/>
    <w:rsid w:val="00FF512A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  <w:style w:type="character" w:styleId="af3">
    <w:name w:val="Hyperlink"/>
    <w:basedOn w:val="a1"/>
    <w:uiPriority w:val="99"/>
    <w:unhideWhenUsed/>
    <w:rsid w:val="0002180B"/>
    <w:rPr>
      <w:color w:val="0000FF"/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92676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2676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26769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2676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5</cp:revision>
  <dcterms:created xsi:type="dcterms:W3CDTF">2021-05-27T20:36:00Z</dcterms:created>
  <dcterms:modified xsi:type="dcterms:W3CDTF">2021-05-28T23:11:00Z</dcterms:modified>
</cp:coreProperties>
</file>