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B1AC" w14:textId="77777777" w:rsidR="008A7CF9" w:rsidRDefault="00000000">
      <w:pPr>
        <w:pStyle w:val="Textoindependiente"/>
        <w:ind w:left="8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94D0D0" wp14:editId="4A1B9BFF">
            <wp:extent cx="1393295" cy="6987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295" cy="69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D247" w14:textId="77777777" w:rsidR="008A7CF9" w:rsidRDefault="008A7CF9">
      <w:pPr>
        <w:pStyle w:val="Textoindependiente"/>
        <w:spacing w:before="2"/>
        <w:rPr>
          <w:rFonts w:ascii="Times New Roman"/>
          <w:sz w:val="24"/>
        </w:rPr>
      </w:pPr>
    </w:p>
    <w:p w14:paraId="3458A984" w14:textId="3844BA00" w:rsidR="008A7CF9" w:rsidRDefault="00000000">
      <w:pPr>
        <w:pStyle w:val="Textoindependiente"/>
        <w:tabs>
          <w:tab w:val="left" w:pos="6851"/>
          <w:tab w:val="left" w:pos="8363"/>
        </w:tabs>
        <w:spacing w:before="100"/>
        <w:ind w:left="1092"/>
      </w:pPr>
      <w:proofErr w:type="spellStart"/>
      <w:r>
        <w:rPr>
          <w:rFonts w:ascii="Cambria" w:hAnsi="Cambria"/>
          <w:i/>
          <w:w w:val="97"/>
          <w:sz w:val="2"/>
        </w:rPr>
        <w:t>RRR</w:t>
      </w:r>
      <w:r>
        <w:rPr>
          <w:spacing w:val="-1"/>
          <w:w w:val="101"/>
        </w:rPr>
        <w:t>Bogotá</w:t>
      </w:r>
      <w:proofErr w:type="spellEnd"/>
      <w:r>
        <w:rPr>
          <w:w w:val="101"/>
        </w:rPr>
        <w:t>,</w:t>
      </w:r>
      <w:r>
        <w:rPr>
          <w:spacing w:val="-3"/>
          <w:w w:val="99"/>
        </w:rPr>
        <w:t xml:space="preserve"> </w:t>
      </w:r>
      <w:r w:rsidR="00A44C37">
        <w:t>20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 w:rsidR="00A44C37">
        <w:t>dICIEMBRE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2023</w:t>
      </w:r>
      <w:r>
        <w:tab/>
      </w:r>
      <w:r>
        <w:rPr>
          <w:spacing w:val="-4"/>
        </w:rPr>
        <w:t>Rad.</w:t>
      </w:r>
      <w:r>
        <w:tab/>
      </w:r>
      <w:r>
        <w:rPr>
          <w:spacing w:val="-2"/>
        </w:rPr>
        <w:t>223689</w:t>
      </w:r>
    </w:p>
    <w:p w14:paraId="486BEE84" w14:textId="77777777" w:rsidR="008A7CF9" w:rsidRDefault="008A7CF9">
      <w:pPr>
        <w:pStyle w:val="Textoindependiente"/>
        <w:rPr>
          <w:sz w:val="20"/>
        </w:rPr>
      </w:pPr>
    </w:p>
    <w:p w14:paraId="6FAA1551" w14:textId="77777777" w:rsidR="008A7CF9" w:rsidRDefault="008A7CF9">
      <w:pPr>
        <w:pStyle w:val="Textoindependiente"/>
        <w:rPr>
          <w:sz w:val="29"/>
        </w:rPr>
      </w:pPr>
    </w:p>
    <w:p w14:paraId="6B00BCAF" w14:textId="77777777" w:rsidR="008A7CF9" w:rsidRDefault="00000000">
      <w:pPr>
        <w:pStyle w:val="Textoindependiente"/>
        <w:ind w:left="1079"/>
      </w:pPr>
      <w:r>
        <w:rPr>
          <w:spacing w:val="-2"/>
        </w:rPr>
        <w:t>Señores:</w:t>
      </w:r>
    </w:p>
    <w:p w14:paraId="165373F2" w14:textId="6C533180" w:rsidR="008A7CF9" w:rsidRDefault="00A44C37">
      <w:pPr>
        <w:tabs>
          <w:tab w:val="left" w:pos="6635"/>
          <w:tab w:val="right" w:pos="9535"/>
        </w:tabs>
        <w:spacing w:before="178"/>
        <w:ind w:left="1079"/>
        <w:rPr>
          <w:sz w:val="18"/>
        </w:rPr>
      </w:pPr>
      <w:r>
        <w:rPr>
          <w:b/>
          <w:sz w:val="18"/>
        </w:rPr>
        <w:t>JAZMIN ORGUELA VALENCIA</w:t>
      </w:r>
      <w:r>
        <w:rPr>
          <w:b/>
          <w:sz w:val="18"/>
        </w:rPr>
        <w:tab/>
      </w:r>
      <w:r>
        <w:rPr>
          <w:spacing w:val="-5"/>
          <w:sz w:val="18"/>
        </w:rPr>
        <w:t>CC</w:t>
      </w:r>
      <w:r>
        <w:rPr>
          <w:sz w:val="18"/>
        </w:rPr>
        <w:tab/>
      </w:r>
      <w:r>
        <w:rPr>
          <w:spacing w:val="-2"/>
          <w:sz w:val="18"/>
        </w:rPr>
        <w:t>1.233.123.931</w:t>
      </w:r>
    </w:p>
    <w:p w14:paraId="1A93D3D2" w14:textId="77777777" w:rsidR="008A7CF9" w:rsidRDefault="008A7CF9">
      <w:pPr>
        <w:pStyle w:val="Textoindependiente"/>
        <w:spacing w:before="8"/>
        <w:rPr>
          <w:sz w:val="20"/>
        </w:rPr>
      </w:pPr>
    </w:p>
    <w:p w14:paraId="3431EF04" w14:textId="77777777" w:rsidR="008A7CF9" w:rsidRDefault="00000000">
      <w:pPr>
        <w:pStyle w:val="Textoindependiente"/>
        <w:ind w:left="1080"/>
      </w:pPr>
      <w:r>
        <w:t>Respetado(a)(s)</w:t>
      </w:r>
      <w:r>
        <w:rPr>
          <w:spacing w:val="-15"/>
        </w:rPr>
        <w:t xml:space="preserve"> </w:t>
      </w:r>
      <w:r>
        <w:rPr>
          <w:spacing w:val="-2"/>
        </w:rPr>
        <w:t>Señor(es):</w:t>
      </w:r>
    </w:p>
    <w:p w14:paraId="7AAB2A1E" w14:textId="77777777" w:rsidR="008A7CF9" w:rsidRDefault="008A7CF9">
      <w:pPr>
        <w:pStyle w:val="Textoindependiente"/>
        <w:rPr>
          <w:sz w:val="21"/>
        </w:rPr>
      </w:pPr>
    </w:p>
    <w:p w14:paraId="137BAD8C" w14:textId="77777777" w:rsidR="008A7CF9" w:rsidRDefault="00000000">
      <w:pPr>
        <w:pStyle w:val="Textoindependiente"/>
        <w:spacing w:line="259" w:lineRule="auto"/>
        <w:ind w:left="1080" w:right="1075"/>
        <w:jc w:val="both"/>
      </w:pPr>
      <w:r>
        <w:t>De</w:t>
      </w:r>
      <w:r>
        <w:rPr>
          <w:spacing w:val="-1"/>
        </w:rPr>
        <w:t xml:space="preserve"> </w:t>
      </w:r>
      <w:r>
        <w:t>conformidad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 establecido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Reglamentación</w:t>
      </w:r>
      <w:r>
        <w:rPr>
          <w:spacing w:val="-1"/>
        </w:rPr>
        <w:t xml:space="preserve"> </w:t>
      </w:r>
      <w:r>
        <w:t>vigente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comunicamos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revisados nuestros</w:t>
      </w:r>
      <w:r>
        <w:rPr>
          <w:spacing w:val="-18"/>
        </w:rPr>
        <w:t xml:space="preserve"> </w:t>
      </w:r>
      <w:r>
        <w:t>archivos</w:t>
      </w:r>
      <w:r>
        <w:rPr>
          <w:spacing w:val="-1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los</w:t>
      </w:r>
      <w:r>
        <w:rPr>
          <w:spacing w:val="-20"/>
        </w:rPr>
        <w:t xml:space="preserve"> </w:t>
      </w:r>
      <w:r>
        <w:t>documentos</w:t>
      </w:r>
      <w:r>
        <w:rPr>
          <w:spacing w:val="-18"/>
        </w:rPr>
        <w:t xml:space="preserve"> </w:t>
      </w:r>
      <w:r>
        <w:t>presentados</w:t>
      </w:r>
      <w:r>
        <w:rPr>
          <w:spacing w:val="-18"/>
        </w:rPr>
        <w:t xml:space="preserve"> </w:t>
      </w:r>
      <w:r>
        <w:t>encontramos</w:t>
      </w:r>
      <w:r>
        <w:rPr>
          <w:spacing w:val="-18"/>
        </w:rPr>
        <w:t xml:space="preserve"> </w:t>
      </w:r>
      <w:r>
        <w:t>que</w:t>
      </w:r>
      <w:r>
        <w:rPr>
          <w:spacing w:val="-18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Caja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Compensación</w:t>
      </w:r>
      <w:r>
        <w:rPr>
          <w:spacing w:val="-18"/>
        </w:rPr>
        <w:t xml:space="preserve"> </w:t>
      </w:r>
      <w:r>
        <w:t xml:space="preserve">Familiar CAFAM </w:t>
      </w:r>
      <w:proofErr w:type="gramStart"/>
      <w:r>
        <w:t>les</w:t>
      </w:r>
      <w:proofErr w:type="gramEnd"/>
      <w:r>
        <w:t xml:space="preserve"> asignó a su hogar un subsidio de vivienda, con las condiciones descritas a continuación. Así mismo, y teniendo en cuenta que a la fecha este subsidio no ha sido desembolsado,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</w:t>
      </w:r>
      <w:r>
        <w:rPr>
          <w:spacing w:val="-9"/>
        </w:rPr>
        <w:t xml:space="preserve"> </w:t>
      </w:r>
      <w:r>
        <w:t>cumplido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condiciones</w:t>
      </w:r>
      <w:r>
        <w:rPr>
          <w:spacing w:val="-9"/>
        </w:rPr>
        <w:t xml:space="preserve"> </w:t>
      </w:r>
      <w:r>
        <w:t>definidas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Reglamentación</w:t>
      </w:r>
      <w:r>
        <w:rPr>
          <w:spacing w:val="-9"/>
        </w:rPr>
        <w:t xml:space="preserve"> </w:t>
      </w:r>
      <w:r>
        <w:t>vigente</w:t>
      </w:r>
      <w:r>
        <w:rPr>
          <w:spacing w:val="-9"/>
        </w:rPr>
        <w:t xml:space="preserve"> </w:t>
      </w:r>
      <w:r>
        <w:t>y en virtud del decreto 412 de 2016, el hogar en mención se hace acreedor a un ajuste y a un valor adicional sobre el valor del subsidio asignado que deberá quedar comprometido en la respectiva negociación, así:</w:t>
      </w:r>
    </w:p>
    <w:p w14:paraId="0ABD9606" w14:textId="77777777" w:rsidR="008A7CF9" w:rsidRDefault="008A7CF9">
      <w:pPr>
        <w:pStyle w:val="Textoindependiente"/>
        <w:spacing w:before="3" w:after="1"/>
        <w:rPr>
          <w:sz w:val="19"/>
        </w:rPr>
      </w:pPr>
    </w:p>
    <w:tbl>
      <w:tblPr>
        <w:tblStyle w:val="TableNormal"/>
        <w:tblW w:w="0" w:type="auto"/>
        <w:tblInd w:w="1037" w:type="dxa"/>
        <w:tblLayout w:type="fixed"/>
        <w:tblLook w:val="01E0" w:firstRow="1" w:lastRow="1" w:firstColumn="1" w:lastColumn="1" w:noHBand="0" w:noVBand="0"/>
      </w:tblPr>
      <w:tblGrid>
        <w:gridCol w:w="4744"/>
        <w:gridCol w:w="2800"/>
      </w:tblGrid>
      <w:tr w:rsidR="008A7CF9" w14:paraId="37EB7806" w14:textId="77777777">
        <w:trPr>
          <w:trHeight w:val="211"/>
        </w:trPr>
        <w:tc>
          <w:tcPr>
            <w:tcW w:w="4744" w:type="dxa"/>
          </w:tcPr>
          <w:p w14:paraId="26312691" w14:textId="77777777" w:rsidR="008A7CF9" w:rsidRDefault="00000000">
            <w:pPr>
              <w:pStyle w:val="TableParagraph"/>
              <w:spacing w:before="0" w:line="191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Radicado:</w:t>
            </w:r>
          </w:p>
        </w:tc>
        <w:tc>
          <w:tcPr>
            <w:tcW w:w="2800" w:type="dxa"/>
          </w:tcPr>
          <w:p w14:paraId="46A15FF8" w14:textId="77777777" w:rsidR="008A7CF9" w:rsidRDefault="00000000">
            <w:pPr>
              <w:pStyle w:val="TableParagraph"/>
              <w:spacing w:before="0" w:line="191" w:lineRule="exact"/>
              <w:ind w:left="698"/>
              <w:rPr>
                <w:sz w:val="18"/>
              </w:rPr>
            </w:pPr>
            <w:r>
              <w:rPr>
                <w:spacing w:val="-2"/>
                <w:sz w:val="18"/>
              </w:rPr>
              <w:t>223689</w:t>
            </w:r>
          </w:p>
        </w:tc>
      </w:tr>
      <w:tr w:rsidR="008A7CF9" w14:paraId="49DC3DEB" w14:textId="77777777">
        <w:trPr>
          <w:trHeight w:val="219"/>
        </w:trPr>
        <w:tc>
          <w:tcPr>
            <w:tcW w:w="4744" w:type="dxa"/>
          </w:tcPr>
          <w:p w14:paraId="5F684A3B" w14:textId="77777777" w:rsidR="008A7CF9" w:rsidRDefault="00000000"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adjudicación:</w:t>
            </w:r>
          </w:p>
        </w:tc>
        <w:tc>
          <w:tcPr>
            <w:tcW w:w="2800" w:type="dxa"/>
          </w:tcPr>
          <w:p w14:paraId="3EF4A149" w14:textId="77777777" w:rsidR="008A7CF9" w:rsidRDefault="00000000">
            <w:pPr>
              <w:pStyle w:val="TableParagraph"/>
              <w:spacing w:before="7"/>
              <w:ind w:left="698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abril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2022</w:t>
            </w:r>
          </w:p>
        </w:tc>
      </w:tr>
      <w:tr w:rsidR="008A7CF9" w14:paraId="607F06D9" w14:textId="77777777">
        <w:trPr>
          <w:trHeight w:val="220"/>
        </w:trPr>
        <w:tc>
          <w:tcPr>
            <w:tcW w:w="4744" w:type="dxa"/>
          </w:tcPr>
          <w:p w14:paraId="21403664" w14:textId="77777777" w:rsidR="008A7CF9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Valor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Subsidio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expresado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Salarios:</w:t>
            </w:r>
          </w:p>
        </w:tc>
        <w:tc>
          <w:tcPr>
            <w:tcW w:w="2800" w:type="dxa"/>
          </w:tcPr>
          <w:p w14:paraId="377361E3" w14:textId="77777777" w:rsidR="008A7CF9" w:rsidRDefault="00000000">
            <w:pPr>
              <w:pStyle w:val="TableParagraph"/>
              <w:ind w:left="698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</w:tr>
      <w:tr w:rsidR="008A7CF9" w14:paraId="330C2AC2" w14:textId="77777777">
        <w:trPr>
          <w:trHeight w:val="439"/>
        </w:trPr>
        <w:tc>
          <w:tcPr>
            <w:tcW w:w="4744" w:type="dxa"/>
          </w:tcPr>
          <w:p w14:paraId="04369451" w14:textId="77777777" w:rsidR="008A7CF9" w:rsidRDefault="00000000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Mínimos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Legales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Mensuales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Vigentes:</w:t>
            </w:r>
          </w:p>
          <w:p w14:paraId="3CE4A6F7" w14:textId="77777777" w:rsidR="008A7CF9" w:rsidRDefault="00000000">
            <w:pPr>
              <w:pStyle w:val="TableParagraph"/>
              <w:spacing w:before="15"/>
              <w:rPr>
                <w:sz w:val="18"/>
              </w:rPr>
            </w:pPr>
            <w:r>
              <w:rPr>
                <w:sz w:val="18"/>
              </w:rPr>
              <w:t>Valor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Subsidio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expresado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pesos:</w:t>
            </w:r>
          </w:p>
        </w:tc>
        <w:tc>
          <w:tcPr>
            <w:tcW w:w="2800" w:type="dxa"/>
          </w:tcPr>
          <w:p w14:paraId="2AE62CC5" w14:textId="77777777" w:rsidR="008A7CF9" w:rsidRDefault="008A7CF9">
            <w:pPr>
              <w:pStyle w:val="TableParagraph"/>
              <w:spacing w:before="0" w:line="240" w:lineRule="auto"/>
              <w:ind w:left="0"/>
              <w:rPr>
                <w:sz w:val="20"/>
              </w:rPr>
            </w:pPr>
          </w:p>
          <w:p w14:paraId="5B504FA4" w14:textId="77777777" w:rsidR="008A7CF9" w:rsidRDefault="00000000">
            <w:pPr>
              <w:pStyle w:val="TableParagraph"/>
              <w:spacing w:before="0"/>
              <w:ind w:left="698"/>
              <w:rPr>
                <w:sz w:val="18"/>
              </w:rPr>
            </w:pPr>
            <w:r>
              <w:rPr>
                <w:spacing w:val="-2"/>
                <w:sz w:val="18"/>
              </w:rPr>
              <w:t>$30.000.000</w:t>
            </w:r>
          </w:p>
        </w:tc>
      </w:tr>
      <w:tr w:rsidR="008A7CF9" w14:paraId="5211B1BF" w14:textId="77777777">
        <w:trPr>
          <w:trHeight w:val="220"/>
        </w:trPr>
        <w:tc>
          <w:tcPr>
            <w:tcW w:w="4744" w:type="dxa"/>
          </w:tcPr>
          <w:p w14:paraId="74D128B1" w14:textId="77777777" w:rsidR="008A7CF9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Valor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Ajuste:</w:t>
            </w:r>
          </w:p>
        </w:tc>
        <w:tc>
          <w:tcPr>
            <w:tcW w:w="2800" w:type="dxa"/>
          </w:tcPr>
          <w:p w14:paraId="171314CD" w14:textId="77777777" w:rsidR="008A7CF9" w:rsidRDefault="00000000">
            <w:pPr>
              <w:pStyle w:val="TableParagraph"/>
              <w:ind w:left="698"/>
              <w:rPr>
                <w:sz w:val="18"/>
              </w:rPr>
            </w:pPr>
            <w:r>
              <w:rPr>
                <w:spacing w:val="-2"/>
                <w:sz w:val="18"/>
              </w:rPr>
              <w:t>$4.800.000</w:t>
            </w:r>
          </w:p>
        </w:tc>
      </w:tr>
      <w:tr w:rsidR="008A7CF9" w14:paraId="7A6C0836" w14:textId="77777777">
        <w:trPr>
          <w:trHeight w:val="220"/>
        </w:trPr>
        <w:tc>
          <w:tcPr>
            <w:tcW w:w="4744" w:type="dxa"/>
          </w:tcPr>
          <w:p w14:paraId="0BDCCBD9" w14:textId="77777777" w:rsidR="008A7CF9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Valor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Adicional:</w:t>
            </w:r>
          </w:p>
        </w:tc>
        <w:tc>
          <w:tcPr>
            <w:tcW w:w="2800" w:type="dxa"/>
          </w:tcPr>
          <w:p w14:paraId="3085070B" w14:textId="77777777" w:rsidR="008A7CF9" w:rsidRDefault="00000000">
            <w:pPr>
              <w:pStyle w:val="TableParagraph"/>
              <w:ind w:left="698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pacing w:val="51"/>
                <w:w w:val="150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0</w:t>
            </w:r>
          </w:p>
        </w:tc>
      </w:tr>
      <w:tr w:rsidR="008A7CF9" w14:paraId="25B68A8E" w14:textId="77777777">
        <w:trPr>
          <w:trHeight w:val="212"/>
        </w:trPr>
        <w:tc>
          <w:tcPr>
            <w:tcW w:w="4744" w:type="dxa"/>
          </w:tcPr>
          <w:p w14:paraId="1D83E9F1" w14:textId="77777777" w:rsidR="008A7CF9" w:rsidRDefault="00000000">
            <w:pPr>
              <w:pStyle w:val="TableParagraph"/>
              <w:spacing w:line="18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Valor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Total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Subsidio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Indexado:</w:t>
            </w:r>
          </w:p>
        </w:tc>
        <w:tc>
          <w:tcPr>
            <w:tcW w:w="2800" w:type="dxa"/>
          </w:tcPr>
          <w:p w14:paraId="68B292CC" w14:textId="68BC2580" w:rsidR="008A7CF9" w:rsidRDefault="00000000">
            <w:pPr>
              <w:pStyle w:val="TableParagraph"/>
              <w:spacing w:line="184" w:lineRule="exact"/>
              <w:ind w:left="69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$</w:t>
            </w:r>
            <w:r w:rsidR="00DF7974">
              <w:rPr>
                <w:spacing w:val="-2"/>
                <w:sz w:val="18"/>
              </w:rPr>
              <w:t>30.000.000</w:t>
            </w:r>
          </w:p>
        </w:tc>
      </w:tr>
    </w:tbl>
    <w:p w14:paraId="66EE3962" w14:textId="77777777" w:rsidR="008A7CF9" w:rsidRDefault="008A7CF9">
      <w:pPr>
        <w:pStyle w:val="Textoindependiente"/>
        <w:spacing w:before="1"/>
        <w:rPr>
          <w:sz w:val="21"/>
        </w:rPr>
      </w:pPr>
    </w:p>
    <w:p w14:paraId="5C1C4F99" w14:textId="77777777" w:rsidR="008A7CF9" w:rsidRDefault="00000000">
      <w:pPr>
        <w:pStyle w:val="Textoindependiente"/>
        <w:spacing w:line="259" w:lineRule="auto"/>
        <w:ind w:left="1080" w:right="1075"/>
        <w:jc w:val="both"/>
      </w:pPr>
      <w:r>
        <w:t>Para</w:t>
      </w:r>
      <w:r>
        <w:rPr>
          <w:spacing w:val="-11"/>
        </w:rPr>
        <w:t xml:space="preserve"> </w:t>
      </w:r>
      <w:r>
        <w:t>hacerse</w:t>
      </w:r>
      <w:r>
        <w:rPr>
          <w:spacing w:val="-11"/>
        </w:rPr>
        <w:t xml:space="preserve"> </w:t>
      </w:r>
      <w:r>
        <w:t>efectivo</w:t>
      </w:r>
      <w:r>
        <w:rPr>
          <w:spacing w:val="-6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ajuste</w:t>
      </w:r>
      <w:r>
        <w:rPr>
          <w:spacing w:val="-11"/>
        </w:rPr>
        <w:t xml:space="preserve"> </w:t>
      </w:r>
      <w:r>
        <w:t>anteriormente</w:t>
      </w:r>
      <w:r>
        <w:rPr>
          <w:spacing w:val="-11"/>
        </w:rPr>
        <w:t xml:space="preserve"> </w:t>
      </w:r>
      <w:r>
        <w:t>enunciado,</w:t>
      </w:r>
      <w:r>
        <w:rPr>
          <w:spacing w:val="-11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escritura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compraventa</w:t>
      </w:r>
      <w:r>
        <w:rPr>
          <w:spacing w:val="-6"/>
        </w:rPr>
        <w:t xml:space="preserve"> </w:t>
      </w:r>
      <w:r>
        <w:t xml:space="preserve">deberá existir cierre financiero, en el cual se incluya el valor del subsidio asignado debidamente </w:t>
      </w:r>
      <w:r>
        <w:rPr>
          <w:spacing w:val="-2"/>
        </w:rPr>
        <w:t>ajustado.</w:t>
      </w:r>
    </w:p>
    <w:p w14:paraId="4526891B" w14:textId="77777777" w:rsidR="008A7CF9" w:rsidRDefault="008A7CF9">
      <w:pPr>
        <w:pStyle w:val="Textoindependiente"/>
        <w:spacing w:before="5"/>
        <w:rPr>
          <w:sz w:val="19"/>
        </w:rPr>
      </w:pPr>
    </w:p>
    <w:p w14:paraId="7266B98E" w14:textId="77777777" w:rsidR="008A7CF9" w:rsidRDefault="00000000">
      <w:pPr>
        <w:pStyle w:val="Ttulo1"/>
        <w:spacing w:line="259" w:lineRule="auto"/>
        <w:ind w:right="1076"/>
      </w:pPr>
      <w:r>
        <w:t>Es</w:t>
      </w:r>
      <w:r>
        <w:rPr>
          <w:spacing w:val="-18"/>
        </w:rPr>
        <w:t xml:space="preserve"> </w:t>
      </w:r>
      <w:r>
        <w:t>importante</w:t>
      </w:r>
      <w:r>
        <w:rPr>
          <w:spacing w:val="-18"/>
        </w:rPr>
        <w:t xml:space="preserve"> </w:t>
      </w:r>
      <w:r>
        <w:t>tener</w:t>
      </w:r>
      <w:r>
        <w:rPr>
          <w:spacing w:val="-18"/>
        </w:rPr>
        <w:t xml:space="preserve"> </w:t>
      </w:r>
      <w:r>
        <w:t>presente</w:t>
      </w:r>
      <w:r>
        <w:rPr>
          <w:spacing w:val="-18"/>
        </w:rPr>
        <w:t xml:space="preserve"> </w:t>
      </w:r>
      <w:proofErr w:type="gramStart"/>
      <w:r>
        <w:t>que</w:t>
      </w:r>
      <w:proofErr w:type="gramEnd"/>
      <w:r>
        <w:rPr>
          <w:spacing w:val="-18"/>
        </w:rPr>
        <w:t xml:space="preserve"> </w:t>
      </w:r>
      <w:r>
        <w:t>si</w:t>
      </w:r>
      <w:r>
        <w:rPr>
          <w:spacing w:val="-18"/>
        </w:rPr>
        <w:t xml:space="preserve"> </w:t>
      </w:r>
      <w:r>
        <w:t>se</w:t>
      </w:r>
      <w:r>
        <w:rPr>
          <w:spacing w:val="-18"/>
        </w:rPr>
        <w:t xml:space="preserve"> </w:t>
      </w:r>
      <w:r>
        <w:t>detecta</w:t>
      </w:r>
      <w:r>
        <w:rPr>
          <w:spacing w:val="-16"/>
        </w:rPr>
        <w:t xml:space="preserve"> </w:t>
      </w:r>
      <w:r>
        <w:t>inconsistencias</w:t>
      </w:r>
      <w:r>
        <w:rPr>
          <w:spacing w:val="-18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ingresos</w:t>
      </w:r>
      <w:r>
        <w:rPr>
          <w:spacing w:val="-18"/>
        </w:rPr>
        <w:t xml:space="preserve"> </w:t>
      </w:r>
      <w:r>
        <w:t>acreditados</w:t>
      </w:r>
      <w:r>
        <w:rPr>
          <w:spacing w:val="-18"/>
        </w:rPr>
        <w:t xml:space="preserve"> </w:t>
      </w:r>
      <w:r>
        <w:t>para la</w:t>
      </w:r>
      <w:r>
        <w:rPr>
          <w:spacing w:val="-16"/>
        </w:rPr>
        <w:t xml:space="preserve"> </w:t>
      </w:r>
      <w:r>
        <w:t>postulación</w:t>
      </w:r>
      <w:r>
        <w:rPr>
          <w:spacing w:val="-16"/>
        </w:rPr>
        <w:t xml:space="preserve"> </w:t>
      </w:r>
      <w:r>
        <w:t>y/o</w:t>
      </w:r>
      <w:r>
        <w:rPr>
          <w:spacing w:val="-16"/>
        </w:rPr>
        <w:t xml:space="preserve"> </w:t>
      </w:r>
      <w:r>
        <w:t>solicitud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ajuste</w:t>
      </w:r>
      <w:r>
        <w:rPr>
          <w:spacing w:val="-16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valor</w:t>
      </w:r>
      <w:r>
        <w:rPr>
          <w:spacing w:val="-16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subsidio,</w:t>
      </w:r>
      <w:r>
        <w:rPr>
          <w:spacing w:val="-16"/>
        </w:rPr>
        <w:t xml:space="preserve"> </w:t>
      </w:r>
      <w:r>
        <w:t>frente</w:t>
      </w:r>
      <w:r>
        <w:rPr>
          <w:spacing w:val="-18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ingresos</w:t>
      </w:r>
      <w:r>
        <w:rPr>
          <w:spacing w:val="-16"/>
        </w:rPr>
        <w:t xml:space="preserve"> </w:t>
      </w:r>
      <w:r>
        <w:t>reportados para el crédito, el subsidio de vivienda será anulado y no será desembolsado así se haya realizado el proceso de escrituración.</w:t>
      </w:r>
    </w:p>
    <w:p w14:paraId="69E97A3D" w14:textId="77777777" w:rsidR="008A7CF9" w:rsidRDefault="008A7CF9">
      <w:pPr>
        <w:pStyle w:val="Textoindependiente"/>
        <w:spacing w:before="3"/>
        <w:rPr>
          <w:b/>
          <w:sz w:val="19"/>
        </w:rPr>
      </w:pPr>
    </w:p>
    <w:p w14:paraId="3D036787" w14:textId="77777777" w:rsidR="008A7CF9" w:rsidRDefault="00000000">
      <w:pPr>
        <w:pStyle w:val="Textoindependiente"/>
        <w:spacing w:line="259" w:lineRule="auto"/>
        <w:ind w:left="1080" w:right="1075"/>
        <w:jc w:val="both"/>
      </w:pPr>
      <w:r>
        <w:t xml:space="preserve">No </w:t>
      </w:r>
      <w:proofErr w:type="gramStart"/>
      <w:r>
        <w:t>obstante</w:t>
      </w:r>
      <w:proofErr w:type="gramEnd"/>
      <w:r>
        <w:t xml:space="preserve"> lo anterior, aclaramos que el otorgamiento del ajuste y el valor adicional no modifica las condiciones para la aplicación del subsidio, por lo tanto la escritura de compraventa debe ser otorgada en las condiciones y plazos establecidos por la Reglamentación Vigente e indicadas en la carta de asignación del subsidio.</w:t>
      </w:r>
    </w:p>
    <w:p w14:paraId="46A77910" w14:textId="77777777" w:rsidR="008A7CF9" w:rsidRDefault="00000000">
      <w:pPr>
        <w:pStyle w:val="Textoindependiente"/>
        <w:spacing w:line="259" w:lineRule="auto"/>
        <w:ind w:left="1080" w:right="1079"/>
        <w:jc w:val="both"/>
      </w:pPr>
      <w:r>
        <w:t>Reiteramos el compromiso de su Caja de Compensación Familiar CAFAM para contribuir a que las familias colombianas logren el sueño de adquirir vivienda que les permita alcanzar una mejor calidad de vida.</w:t>
      </w:r>
    </w:p>
    <w:p w14:paraId="21DC3E8B" w14:textId="77777777" w:rsidR="008A7CF9" w:rsidRDefault="008A7CF9">
      <w:pPr>
        <w:pStyle w:val="Textoindependiente"/>
        <w:spacing w:before="5"/>
        <w:rPr>
          <w:sz w:val="19"/>
        </w:rPr>
      </w:pPr>
    </w:p>
    <w:p w14:paraId="19582B45" w14:textId="77777777" w:rsidR="008A7CF9" w:rsidRDefault="00000000">
      <w:pPr>
        <w:pStyle w:val="Textoindependiente"/>
        <w:ind w:left="1080"/>
      </w:pPr>
      <w:r>
        <w:rPr>
          <w:spacing w:val="-2"/>
        </w:rPr>
        <w:t>Cordialmente,</w:t>
      </w:r>
    </w:p>
    <w:p w14:paraId="6680C88F" w14:textId="77777777" w:rsidR="008A7CF9" w:rsidRDefault="008A7CF9">
      <w:pPr>
        <w:pStyle w:val="Textoindependiente"/>
        <w:rPr>
          <w:sz w:val="20"/>
        </w:rPr>
      </w:pPr>
    </w:p>
    <w:p w14:paraId="759B15A0" w14:textId="77777777" w:rsidR="008A7CF9" w:rsidRDefault="00000000">
      <w:pPr>
        <w:pStyle w:val="Textoindependiente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3C56B6" wp14:editId="45D74C20">
            <wp:simplePos x="0" y="0"/>
            <wp:positionH relativeFrom="page">
              <wp:posOffset>781050</wp:posOffset>
            </wp:positionH>
            <wp:positionV relativeFrom="paragraph">
              <wp:posOffset>197617</wp:posOffset>
            </wp:positionV>
            <wp:extent cx="1007399" cy="34023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399" cy="34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988BE" w14:textId="77777777" w:rsidR="008A7CF9" w:rsidRDefault="00000000">
      <w:pPr>
        <w:pStyle w:val="Ttulo1"/>
        <w:spacing w:before="43"/>
      </w:pPr>
      <w:r>
        <w:t>ANDRES</w:t>
      </w:r>
      <w:r>
        <w:rPr>
          <w:spacing w:val="-6"/>
        </w:rPr>
        <w:t xml:space="preserve"> </w:t>
      </w:r>
      <w:r>
        <w:t>CONTO</w:t>
      </w:r>
      <w:r>
        <w:rPr>
          <w:spacing w:val="-5"/>
        </w:rPr>
        <w:t xml:space="preserve"> </w:t>
      </w:r>
      <w:r>
        <w:rPr>
          <w:spacing w:val="-2"/>
        </w:rPr>
        <w:t>SANTACRUZ</w:t>
      </w:r>
    </w:p>
    <w:p w14:paraId="721FD755" w14:textId="77777777" w:rsidR="008A7CF9" w:rsidRDefault="00000000">
      <w:pPr>
        <w:pStyle w:val="Textoindependiente"/>
        <w:spacing w:before="15"/>
        <w:ind w:left="108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F903074" wp14:editId="099FC143">
            <wp:simplePos x="0" y="0"/>
            <wp:positionH relativeFrom="page">
              <wp:posOffset>6350</wp:posOffset>
            </wp:positionH>
            <wp:positionV relativeFrom="paragraph">
              <wp:posOffset>575080</wp:posOffset>
            </wp:positionV>
            <wp:extent cx="7766050" cy="61848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618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Subdirector</w:t>
      </w:r>
      <w:r>
        <w:rPr>
          <w:spacing w:val="-9"/>
        </w:rPr>
        <w:t xml:space="preserve"> </w:t>
      </w:r>
      <w:r>
        <w:t>Activos</w:t>
      </w:r>
      <w:r>
        <w:rPr>
          <w:spacing w:val="-8"/>
        </w:rPr>
        <w:t xml:space="preserve"> </w:t>
      </w:r>
      <w:r>
        <w:t>Inmobiliarios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Promoción</w:t>
      </w:r>
      <w:r>
        <w:rPr>
          <w:spacing w:val="-8"/>
        </w:rPr>
        <w:t xml:space="preserve"> </w:t>
      </w:r>
      <w:r>
        <w:rPr>
          <w:spacing w:val="-2"/>
        </w:rPr>
        <w:t>Vivienda</w:t>
      </w:r>
    </w:p>
    <w:sectPr w:rsidR="008A7CF9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7CF9"/>
    <w:rsid w:val="008A7CF9"/>
    <w:rsid w:val="00A44C37"/>
    <w:rsid w:val="00D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812FA"/>
  <w15:docId w15:val="{335B754C-CC96-40A5-82F8-52593546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es-ES"/>
    </w:rPr>
  </w:style>
  <w:style w:type="paragraph" w:styleId="Ttulo1">
    <w:name w:val="heading 1"/>
    <w:basedOn w:val="Normal"/>
    <w:uiPriority w:val="9"/>
    <w:qFormat/>
    <w:pPr>
      <w:ind w:left="1080"/>
      <w:jc w:val="both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 w:line="19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Eduardo Zamora Guatiquira</dc:creator>
  <cp:lastModifiedBy>Orlando Urrea</cp:lastModifiedBy>
  <cp:revision>3</cp:revision>
  <dcterms:created xsi:type="dcterms:W3CDTF">2023-09-11T15:21:00Z</dcterms:created>
  <dcterms:modified xsi:type="dcterms:W3CDTF">2023-09-11T15:27:00Z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Acrobat PDFMaker 22 para Word</vt:lpwstr>
  </property>
  <property fmtid="{D5CDD505-2E9C-101B-9397-08002B2CF9AE}" pid="4" name="LastSaved">
    <vt:filetime>2023-09-11T00:00:00Z</vt:filetime>
  </property>
  <property fmtid="{D5CDD505-2E9C-101B-9397-08002B2CF9AE}" pid="5" name="Producer">
    <vt:lpwstr>Adobe PDF Library 22.3.98</vt:lpwstr>
  </property>
</Properties>
</file>