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105BB" w14:textId="77777777"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1665AB88" w14:textId="77777777"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Vera Weisbecker</w:t>
      </w:r>
    </w:p>
    <w:p w14:paraId="557236A7" w14:textId="77777777" w:rsidR="005E46A3" w:rsidRPr="00547227" w:rsidRDefault="005E46A3" w:rsidP="00F33EB3">
      <w:pPr>
        <w:spacing w:line="480" w:lineRule="auto"/>
        <w:rPr>
          <w:rFonts w:ascii="Arial" w:hAnsi="Arial" w:cs="Arial"/>
          <w:szCs w:val="24"/>
          <w:lang w:val="en-GB"/>
        </w:rPr>
      </w:pPr>
    </w:p>
    <w:p w14:paraId="19A791FE" w14:textId="77777777"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4C987146" w14:textId="77777777" w:rsidR="00FF76BB" w:rsidRPr="00547227" w:rsidRDefault="00FF76BB" w:rsidP="00F33EB3">
      <w:pPr>
        <w:spacing w:line="480" w:lineRule="auto"/>
        <w:rPr>
          <w:rFonts w:ascii="Arial" w:hAnsi="Arial" w:cs="Arial"/>
          <w:szCs w:val="24"/>
          <w:lang w:val="en-GB"/>
        </w:rPr>
      </w:pPr>
    </w:p>
    <w:p w14:paraId="0F3E6685"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67EFB8DB"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7293A0C4" w14:textId="77777777" w:rsidR="00547227" w:rsidRPr="00547227" w:rsidRDefault="00547227" w:rsidP="00A32890">
      <w:pPr>
        <w:spacing w:line="480" w:lineRule="auto"/>
        <w:rPr>
          <w:rFonts w:ascii="Arial" w:hAnsi="Arial" w:cs="Arial"/>
          <w:szCs w:val="24"/>
          <w:lang w:val="en-GB"/>
        </w:rPr>
      </w:pPr>
    </w:p>
    <w:p w14:paraId="248B7F08" w14:textId="77777777"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 xml:space="preserve">Compared to other vertebrates, mammals have impressively large brains relative to body size (from now on, relative brain size). This is reflected by the advanced cognitive abilities </w:t>
      </w:r>
      <w:r w:rsidR="00CA63F6" w:rsidRPr="00547227">
        <w:rPr>
          <w:rFonts w:ascii="Arial" w:hAnsi="Arial" w:cs="Arial"/>
          <w:szCs w:val="24"/>
          <w:lang w:val="en-GB"/>
        </w:rPr>
        <w:t>within the</w:t>
      </w:r>
      <w:r w:rsidRPr="00547227">
        <w:rPr>
          <w:rFonts w:ascii="Arial" w:hAnsi="Arial" w:cs="Arial"/>
          <w:szCs w:val="24"/>
          <w:lang w:val="en-GB"/>
        </w:rPr>
        <w:t xml:space="preserve"> class and it is </w:t>
      </w:r>
      <w:r w:rsidR="00CA63F6" w:rsidRPr="00547227">
        <w:rPr>
          <w:rFonts w:ascii="Arial" w:hAnsi="Arial" w:cs="Arial"/>
          <w:szCs w:val="24"/>
          <w:lang w:val="en-GB"/>
        </w:rPr>
        <w:t>assumed</w:t>
      </w:r>
      <w:r w:rsidRPr="00547227">
        <w:rPr>
          <w:rFonts w:ascii="Arial" w:hAnsi="Arial" w:cs="Arial"/>
          <w:szCs w:val="24"/>
          <w:lang w:val="en-GB"/>
        </w:rPr>
        <w:t xml:space="preserve"> that this has, in part, selected for the increase</w:t>
      </w:r>
      <w:r w:rsidR="00CA63F6" w:rsidRPr="00547227">
        <w:rPr>
          <w:rFonts w:ascii="Arial" w:hAnsi="Arial" w:cs="Arial"/>
          <w:szCs w:val="24"/>
          <w:lang w:val="en-GB"/>
        </w:rPr>
        <w:t xml:space="preserve"> in relative brain size. Several selection-focused hypotheses has been put forward in an attempt to explain the increase in relative brain size and its subsequent fitness benefits in variety of cognitively demanding tasks. The ‘social-brain’ hypothesis suggests that increase in social complexity (such as social or foraging group size and mating system) can select for larger brain sizes, and particularly larger neocortex size. On the other hand, the ‘ecological brain’ hypothesis proposes that increase in cognitive demands related to ecological factors (diet, home range, predation pressure) can select for increase in relative brain size. </w:t>
      </w:r>
      <w:r w:rsidR="00F1513D" w:rsidRPr="00547227">
        <w:rPr>
          <w:rFonts w:ascii="Arial" w:hAnsi="Arial" w:cs="Arial"/>
          <w:szCs w:val="24"/>
          <w:lang w:val="en-GB"/>
        </w:rPr>
        <w:t>There exists also more general hypothesis regarding the evolution of brain variation which don’t associate relative size increase with particular behavioural parameters</w:t>
      </w:r>
      <w:r w:rsidR="00061BAA" w:rsidRPr="00547227">
        <w:rPr>
          <w:rFonts w:ascii="Arial" w:hAnsi="Arial" w:cs="Arial"/>
          <w:szCs w:val="24"/>
          <w:lang w:val="en-GB"/>
        </w:rPr>
        <w:t>. The ‘cognitive-buffer’ hypothesis</w:t>
      </w:r>
      <w:r w:rsidR="00F1513D" w:rsidRPr="00547227">
        <w:rPr>
          <w:rFonts w:ascii="Arial" w:hAnsi="Arial" w:cs="Arial"/>
          <w:szCs w:val="24"/>
          <w:lang w:val="en-GB"/>
        </w:rPr>
        <w:t xml:space="preserve"> claims that larger brains generally improve fitness </w:t>
      </w:r>
      <w:r w:rsidR="00F1513D" w:rsidRPr="00547227">
        <w:rPr>
          <w:rFonts w:ascii="Arial" w:hAnsi="Arial" w:cs="Arial"/>
          <w:szCs w:val="24"/>
          <w:lang w:val="en-GB"/>
        </w:rPr>
        <w:lastRenderedPageBreak/>
        <w:t xml:space="preserve">and survival, due to advantages related to </w:t>
      </w:r>
      <w:r w:rsidR="00061BAA" w:rsidRPr="00547227">
        <w:rPr>
          <w:rFonts w:ascii="Arial" w:hAnsi="Arial" w:cs="Arial"/>
          <w:szCs w:val="24"/>
          <w:lang w:val="en-GB"/>
        </w:rPr>
        <w:t>tackling novel and unpredictable environments and situations. Additionally, it has been proposed that the buffer function of the brain could result in the generation of positive feedback processes which can even accelerate brain evolution.</w:t>
      </w:r>
    </w:p>
    <w:p w14:paraId="16952B41" w14:textId="77777777" w:rsidR="00061BAA" w:rsidRPr="00547227" w:rsidRDefault="00061BAA" w:rsidP="00A32890">
      <w:pPr>
        <w:spacing w:line="480" w:lineRule="auto"/>
        <w:rPr>
          <w:rFonts w:ascii="Arial" w:hAnsi="Arial" w:cs="Arial"/>
          <w:szCs w:val="24"/>
          <w:lang w:val="en-GB"/>
        </w:rPr>
      </w:pPr>
      <w:r w:rsidRPr="00547227">
        <w:rPr>
          <w:rFonts w:ascii="Arial" w:hAnsi="Arial" w:cs="Arial"/>
          <w:szCs w:val="24"/>
          <w:lang w:val="en-GB"/>
        </w:rPr>
        <w:t>Another approach to studying brain variation focuses on the constraints of maintaining a large brain, which has been shown to be extremely metabolically costly. Generally dubbed the ‘expensive tissue’ hypothesis (or more specifically the ‘expensive brain’ hypothesis’) has been able to point to metabolic, maternal investment and general energetic constrains on the evolution of large brain size.</w:t>
      </w:r>
    </w:p>
    <w:p w14:paraId="73A90BD1" w14:textId="77777777"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 xml:space="preserve">Even though the two approaches to studying brain variation have many times been applied separately, a conclusive picture about the evolutionary processes shaping brain size can only be drawn by simultaneously investigating both the effects of selection pressures and the limitations imposed by developmental constraints. The same is valid for studies focusing only on particular constraint or selection, as many </w:t>
      </w:r>
      <w:r w:rsidR="00394863" w:rsidRPr="00547227">
        <w:rPr>
          <w:rFonts w:ascii="Arial" w:hAnsi="Arial" w:cs="Arial"/>
          <w:szCs w:val="24"/>
          <w:lang w:val="en-GB"/>
        </w:rPr>
        <w:t>times</w:t>
      </w:r>
      <w:r w:rsidRPr="00547227">
        <w:rPr>
          <w:rFonts w:ascii="Arial" w:hAnsi="Arial" w:cs="Arial"/>
          <w:szCs w:val="24"/>
          <w:lang w:val="en-GB"/>
        </w:rPr>
        <w:t xml:space="preserve"> such processes interact with each other – home range in related to mating systems, social group sizes are related to predation pressure, maternal investment is dependent on mating systems and</w:t>
      </w:r>
      <w:r w:rsidR="00D742DE" w:rsidRPr="00547227">
        <w:rPr>
          <w:rFonts w:ascii="Arial" w:hAnsi="Arial" w:cs="Arial"/>
          <w:szCs w:val="24"/>
          <w:lang w:val="en-GB"/>
        </w:rPr>
        <w:t xml:space="preserve"> energetic availability is dependent on diet.</w:t>
      </w:r>
    </w:p>
    <w:p w14:paraId="37373B66" w14:textId="77777777" w:rsidR="00060095" w:rsidRPr="00547227" w:rsidRDefault="00394863" w:rsidP="00A32890">
      <w:pPr>
        <w:spacing w:line="480" w:lineRule="auto"/>
        <w:rPr>
          <w:rFonts w:ascii="Arial" w:hAnsi="Arial" w:cs="Arial"/>
          <w:szCs w:val="24"/>
          <w:lang w:val="en-GB"/>
        </w:rPr>
      </w:pPr>
      <w:r w:rsidRPr="00547227">
        <w:rPr>
          <w:rFonts w:ascii="Arial" w:hAnsi="Arial" w:cs="Arial"/>
          <w:szCs w:val="24"/>
          <w:lang w:val="en-GB"/>
        </w:rPr>
        <w:t xml:space="preserve">A major drawback of most studies on brain size evolution is their almost exclusive focus on placental mammals. </w:t>
      </w:r>
      <w:r w:rsidR="00207EDB" w:rsidRPr="00547227">
        <w:rPr>
          <w:rFonts w:ascii="Arial" w:hAnsi="Arial" w:cs="Arial"/>
          <w:szCs w:val="24"/>
          <w:lang w:val="en-GB"/>
        </w:rPr>
        <w:t xml:space="preserve">Irrespective of the fact that all of the extremely-large brained mammals are placentals, it is known that in that infra-class the variation of life history and reproductive modes is so varied that these can be a significant confound. At the same time, marsupial mammals present another radiation of mammals with strikingly homogenous life histories and developmental regimes. They have diverged from placental mammals around 60 </w:t>
      </w:r>
      <w:proofErr w:type="spellStart"/>
      <w:r w:rsidR="00207EDB" w:rsidRPr="00547227">
        <w:rPr>
          <w:rFonts w:ascii="Arial" w:hAnsi="Arial" w:cs="Arial"/>
          <w:szCs w:val="24"/>
          <w:lang w:val="en-GB"/>
        </w:rPr>
        <w:t>mya</w:t>
      </w:r>
      <w:proofErr w:type="spellEnd"/>
      <w:r w:rsidR="00207EDB" w:rsidRPr="00547227">
        <w:rPr>
          <w:rFonts w:ascii="Arial" w:hAnsi="Arial" w:cs="Arial"/>
          <w:szCs w:val="24"/>
          <w:lang w:val="en-GB"/>
        </w:rPr>
        <w:t xml:space="preserve"> and altricial neonates are </w:t>
      </w:r>
      <w:r w:rsidR="00207EDB" w:rsidRPr="00547227">
        <w:rPr>
          <w:rFonts w:ascii="Arial" w:hAnsi="Arial" w:cs="Arial"/>
          <w:szCs w:val="24"/>
          <w:lang w:val="en-GB"/>
        </w:rPr>
        <w:lastRenderedPageBreak/>
        <w:t>born after very short gestation periods (12-30 days) and most receive little to no maternal investment. Moreover, marsupials exhibit a diverse array of social and mating systems, diet types, home ranges, cognitive abilities.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This unique combination of reproductive homogeneity and ecological, behavioural and social diversity, makes marsupials perfectly suited for testing hypothesis about brain size evolution.</w:t>
      </w:r>
    </w:p>
    <w:p w14:paraId="5CEE963D" w14:textId="77777777" w:rsidR="00A32890" w:rsidRPr="00547227" w:rsidRDefault="00060095" w:rsidP="00060095">
      <w:pPr>
        <w:spacing w:line="480" w:lineRule="auto"/>
        <w:rPr>
          <w:rFonts w:ascii="Arial" w:hAnsi="Arial" w:cs="Arial"/>
          <w:szCs w:val="24"/>
          <w:lang w:val="en-GB"/>
        </w:rPr>
      </w:pPr>
      <w:r w:rsidRPr="00547227">
        <w:rPr>
          <w:rFonts w:ascii="Arial" w:hAnsi="Arial" w:cs="Arial"/>
          <w:szCs w:val="24"/>
          <w:lang w:val="en-GB"/>
        </w:rPr>
        <w:t>The current study builds upon previous studies focused on marsupials by making use of the most comprehensive dataset of marsupial species (176 from all known habitats). Using novel advances in phylogenetic comparative methods, data imputation technique and analysis of rate of evolution, we test several hypothesis of brain evolution, including some that have not been tested in the infra-class before. To our knowledge, this is the most comprehensive study on marsupial brain evolution to date, and the only one applying phylogenetically informed imputation techniques and Bayesian statistical methods.</w:t>
      </w:r>
    </w:p>
    <w:p w14:paraId="4806885D" w14:textId="77777777" w:rsidR="00547227" w:rsidRPr="00547227" w:rsidRDefault="00547227" w:rsidP="00060095">
      <w:pPr>
        <w:pStyle w:val="Heading1"/>
        <w:spacing w:line="480" w:lineRule="auto"/>
        <w:rPr>
          <w:rStyle w:val="Heading1Char"/>
          <w:rFonts w:ascii="Arial" w:hAnsi="Arial" w:cs="Arial"/>
          <w:sz w:val="24"/>
          <w:szCs w:val="24"/>
          <w:lang w:val="en-GB"/>
        </w:rPr>
      </w:pPr>
    </w:p>
    <w:p w14:paraId="3DAA2855" w14:textId="77777777" w:rsidR="00152BEF" w:rsidRPr="00547227" w:rsidRDefault="00152BEF" w:rsidP="00060095">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t>Significance</w:t>
      </w:r>
      <w:r w:rsidRPr="00547227">
        <w:rPr>
          <w:rFonts w:ascii="Arial" w:hAnsi="Arial" w:cs="Arial"/>
          <w:sz w:val="24"/>
          <w:szCs w:val="24"/>
          <w:lang w:val="en-GB"/>
        </w:rPr>
        <w:t xml:space="preserve"> box</w:t>
      </w:r>
    </w:p>
    <w:p w14:paraId="43DA28D5" w14:textId="77777777" w:rsidR="00060095" w:rsidRPr="00547227" w:rsidRDefault="00060095" w:rsidP="00060095">
      <w:pPr>
        <w:spacing w:line="480" w:lineRule="auto"/>
        <w:rPr>
          <w:lang w:val="en-GB"/>
        </w:rPr>
      </w:pPr>
      <w:r w:rsidRPr="00547227">
        <w:rPr>
          <w:rFonts w:ascii="Arial" w:hAnsi="Arial" w:cs="Arial"/>
          <w:szCs w:val="24"/>
          <w:lang w:val="en-GB"/>
        </w:rPr>
        <w:t xml:space="preserve">The most comprehensive study on marsupial brain evolution to date including data on 176 species from Australia, New Guinea and the Americas. We are applying phylogenetically informed imputation techniques and Bayesian statistical methods for the first time in such studies and are confirming previous findings (brain size is constrained by maternal </w:t>
      </w:r>
      <w:r w:rsidR="005916AC" w:rsidRPr="00547227">
        <w:rPr>
          <w:rFonts w:ascii="Arial" w:hAnsi="Arial" w:cs="Arial"/>
          <w:szCs w:val="24"/>
          <w:lang w:val="en-GB"/>
        </w:rPr>
        <w:t>investment;</w:t>
      </w:r>
      <w:r w:rsidRPr="00547227">
        <w:rPr>
          <w:rFonts w:ascii="Arial" w:hAnsi="Arial" w:cs="Arial"/>
          <w:szCs w:val="24"/>
          <w:lang w:val="en-GB"/>
        </w:rPr>
        <w:t xml:space="preserve"> NG marsupials have larger relative brains) and contributing with several new findings (</w:t>
      </w:r>
      <w:r w:rsidR="005916AC" w:rsidRPr="00547227">
        <w:rPr>
          <w:rFonts w:ascii="Arial" w:hAnsi="Arial" w:cs="Arial"/>
          <w:szCs w:val="24"/>
          <w:lang w:val="en-GB"/>
        </w:rPr>
        <w:t>vulnerability</w:t>
      </w:r>
      <w:r w:rsidRPr="00547227">
        <w:rPr>
          <w:rFonts w:ascii="Arial" w:hAnsi="Arial" w:cs="Arial"/>
          <w:szCs w:val="24"/>
          <w:lang w:val="en-GB"/>
        </w:rPr>
        <w:t xml:space="preserve"> is related to brain size and providing details on the rate of evolution in different marsupial radiations). </w:t>
      </w:r>
      <w:r w:rsidRPr="00547227">
        <w:rPr>
          <w:rFonts w:ascii="Arial" w:hAnsi="Arial" w:cs="Arial"/>
          <w:szCs w:val="24"/>
          <w:lang w:val="en-GB"/>
        </w:rPr>
        <w:lastRenderedPageBreak/>
        <w:t xml:space="preserve">Additionally, we provide a framework for Bayesian analysis of brain size evolution, incorporating data imputations for the first time.  </w:t>
      </w:r>
    </w:p>
    <w:p w14:paraId="235D590F" w14:textId="77777777" w:rsidR="00060095" w:rsidRPr="00547227" w:rsidRDefault="00060095" w:rsidP="00060095">
      <w:pPr>
        <w:rPr>
          <w:lang w:val="en-GB"/>
        </w:rPr>
      </w:pPr>
    </w:p>
    <w:p w14:paraId="4F2E5A9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Results</w:t>
      </w:r>
    </w:p>
    <w:p w14:paraId="4055E091" w14:textId="77777777" w:rsidR="00F32C9E" w:rsidRPr="00547227" w:rsidRDefault="00F32C9E" w:rsidP="00F32C9E">
      <w:pPr>
        <w:pStyle w:val="Heading2"/>
        <w:rPr>
          <w:rFonts w:ascii="Arial" w:hAnsi="Arial" w:cs="Arial"/>
          <w:lang w:val="en-GB"/>
        </w:rPr>
      </w:pPr>
      <w:r w:rsidRPr="00547227">
        <w:rPr>
          <w:rFonts w:ascii="Arial" w:hAnsi="Arial" w:cs="Arial"/>
          <w:lang w:val="en-GB"/>
        </w:rPr>
        <w:t>Ancestral state estimations</w:t>
      </w:r>
    </w:p>
    <w:p w14:paraId="3994FDBB" w14:textId="77777777" w:rsidR="00D32CA6" w:rsidRPr="00547227" w:rsidRDefault="00D32CA6" w:rsidP="00F32C9E">
      <w:pPr>
        <w:spacing w:line="480" w:lineRule="auto"/>
        <w:rPr>
          <w:rFonts w:ascii="Arial" w:hAnsi="Arial" w:cs="Arial"/>
          <w:szCs w:val="24"/>
          <w:lang w:val="en-GB"/>
        </w:rPr>
      </w:pPr>
      <w:r w:rsidRPr="00547227">
        <w:rPr>
          <w:rFonts w:ascii="Arial" w:hAnsi="Arial" w:cs="Arial"/>
          <w:szCs w:val="24"/>
          <w:lang w:val="en-GB"/>
        </w:rPr>
        <w:t>Show ANC on residuals (vs absolute?)</w:t>
      </w:r>
      <w:r w:rsidR="000878F4" w:rsidRPr="00547227">
        <w:rPr>
          <w:rFonts w:ascii="Arial" w:hAnsi="Arial" w:cs="Arial"/>
          <w:szCs w:val="24"/>
          <w:lang w:val="en-GB"/>
        </w:rPr>
        <w:t xml:space="preserve"> (Figure 1)</w:t>
      </w:r>
    </w:p>
    <w:p w14:paraId="23D6CDB8" w14:textId="77777777" w:rsidR="00364D85" w:rsidRPr="00547227" w:rsidRDefault="00364D85" w:rsidP="00F33EB3">
      <w:pPr>
        <w:pStyle w:val="Heading2"/>
        <w:spacing w:line="480" w:lineRule="auto"/>
        <w:rPr>
          <w:rFonts w:ascii="Arial" w:hAnsi="Arial" w:cs="Arial"/>
          <w:sz w:val="24"/>
          <w:szCs w:val="24"/>
          <w:lang w:val="en-GB"/>
        </w:rPr>
      </w:pPr>
      <w:proofErr w:type="spellStart"/>
      <w:r w:rsidRPr="00547227">
        <w:rPr>
          <w:rFonts w:ascii="Arial" w:hAnsi="Arial" w:cs="Arial"/>
          <w:sz w:val="24"/>
          <w:szCs w:val="24"/>
          <w:lang w:val="en-GB"/>
        </w:rPr>
        <w:t>MCMCglmm</w:t>
      </w:r>
      <w:proofErr w:type="spellEnd"/>
      <w:r w:rsidRPr="00547227">
        <w:rPr>
          <w:rFonts w:ascii="Arial" w:hAnsi="Arial" w:cs="Arial"/>
          <w:sz w:val="24"/>
          <w:szCs w:val="24"/>
          <w:lang w:val="en-GB"/>
        </w:rPr>
        <w:t xml:space="preserve"> models:</w:t>
      </w:r>
    </w:p>
    <w:p w14:paraId="029EDD12"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Developmental model</w:t>
      </w:r>
    </w:p>
    <w:p w14:paraId="2393AB1F"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731884D9"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0EAD7FB5"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3108F46F"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3F960A3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w:t>
      </w:r>
      <w:r w:rsidR="00E96925" w:rsidRPr="00547227">
        <w:rPr>
          <w:rFonts w:ascii="Arial" w:hAnsi="Arial" w:cs="Arial"/>
          <w:szCs w:val="24"/>
          <w:lang w:val="en-GB"/>
        </w:rPr>
        <w:t xml:space="preserve"> clear</w:t>
      </w:r>
      <w:r w:rsidR="009B246D" w:rsidRPr="00547227">
        <w:rPr>
          <w:rFonts w:ascii="Arial" w:hAnsi="Arial" w:cs="Arial"/>
          <w:szCs w:val="24"/>
          <w:lang w:val="en-GB"/>
        </w:rPr>
        <w:t xml:space="preserve"> effect on brain size.</w:t>
      </w:r>
    </w:p>
    <w:p w14:paraId="7A1282D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33319DE3"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1182E103"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64FEF7DF"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2478004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Play model</w:t>
      </w:r>
    </w:p>
    <w:p w14:paraId="2AB05F18"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B3CDC6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Vulnerability model</w:t>
      </w:r>
    </w:p>
    <w:p w14:paraId="78DF6C12" w14:textId="77777777" w:rsidR="009B246D" w:rsidRPr="00547227"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 </w:t>
      </w:r>
      <w:r w:rsidR="008A171E" w:rsidRPr="00547227">
        <w:rPr>
          <w:rFonts w:ascii="Arial" w:hAnsi="Arial" w:cs="Arial"/>
          <w:szCs w:val="24"/>
          <w:lang w:val="en-GB"/>
        </w:rPr>
        <w:t>slightly smaller</w:t>
      </w:r>
      <w:r w:rsidR="009B246D" w:rsidRPr="00547227">
        <w:rPr>
          <w:rFonts w:ascii="Arial" w:hAnsi="Arial" w:cs="Arial"/>
          <w:szCs w:val="24"/>
          <w:lang w:val="en-GB"/>
        </w:rPr>
        <w:t xml:space="preserve"> brains</w:t>
      </w:r>
      <w:r w:rsidR="00B43282" w:rsidRPr="00547227">
        <w:rPr>
          <w:rFonts w:ascii="Arial" w:hAnsi="Arial" w:cs="Arial"/>
          <w:szCs w:val="24"/>
          <w:lang w:val="en-GB"/>
        </w:rPr>
        <w:t xml:space="preserve"> (96.08 of the posterior distribution below zero, β = -0.14, SE=0.081)</w:t>
      </w:r>
      <w:r w:rsidR="009B246D" w:rsidRPr="00547227">
        <w:rPr>
          <w:rFonts w:ascii="Arial" w:hAnsi="Arial" w:cs="Arial"/>
          <w:szCs w:val="24"/>
          <w:lang w:val="en-GB"/>
        </w:rPr>
        <w:t xml:space="preserve">, </w:t>
      </w:r>
      <w:r w:rsidR="008A171E" w:rsidRPr="00547227">
        <w:rPr>
          <w:rFonts w:ascii="Arial" w:hAnsi="Arial" w:cs="Arial"/>
          <w:szCs w:val="24"/>
          <w:lang w:val="en-GB"/>
        </w:rPr>
        <w:t>but when the interaction with body size is taken into account</w:t>
      </w:r>
      <w:r w:rsidR="00B43282" w:rsidRPr="00547227">
        <w:rPr>
          <w:rFonts w:ascii="Arial" w:hAnsi="Arial" w:cs="Arial"/>
          <w:szCs w:val="24"/>
          <w:lang w:val="en-GB"/>
        </w:rPr>
        <w:t xml:space="preserve"> the relationship becomes positive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SE=0.0</w:t>
      </w:r>
      <w:r w:rsidR="00B43282" w:rsidRPr="00547227">
        <w:rPr>
          <w:rFonts w:ascii="Arial" w:hAnsi="Arial" w:cs="Arial"/>
          <w:szCs w:val="24"/>
          <w:lang w:val="en-GB"/>
        </w:rPr>
        <w:t>12</w:t>
      </w:r>
      <w:r w:rsidR="009B246D" w:rsidRPr="00547227">
        <w:rPr>
          <w:rFonts w:ascii="Arial" w:hAnsi="Arial" w:cs="Arial"/>
          <w:szCs w:val="24"/>
          <w:lang w:val="en-GB"/>
        </w:rPr>
        <w:t>).</w:t>
      </w:r>
    </w:p>
    <w:p w14:paraId="2E41F1E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32E97B5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AF73FE" w:rsidRPr="00547227">
        <w:rPr>
          <w:rFonts w:ascii="Arial" w:hAnsi="Arial" w:cs="Arial"/>
          <w:szCs w:val="24"/>
          <w:lang w:val="en-GB"/>
        </w:rPr>
        <w:t>(99.</w:t>
      </w:r>
      <w:r w:rsidR="00B43282" w:rsidRPr="00547227">
        <w:rPr>
          <w:rFonts w:ascii="Arial" w:hAnsi="Arial" w:cs="Arial"/>
          <w:szCs w:val="24"/>
          <w:lang w:val="en-GB"/>
        </w:rPr>
        <w:t>42</w:t>
      </w:r>
      <w:r w:rsidR="00AF73FE" w:rsidRPr="00547227">
        <w:rPr>
          <w:rFonts w:ascii="Arial" w:hAnsi="Arial" w:cs="Arial"/>
          <w:szCs w:val="24"/>
          <w:lang w:val="en-GB"/>
        </w:rPr>
        <w:t>% of the posterior distribution above zero, β = 0.</w:t>
      </w:r>
      <w:r w:rsidR="00B43282" w:rsidRPr="00547227">
        <w:rPr>
          <w:rFonts w:ascii="Arial" w:hAnsi="Arial" w:cs="Arial"/>
          <w:szCs w:val="24"/>
          <w:lang w:val="en-GB"/>
        </w:rPr>
        <w:t>31</w:t>
      </w:r>
      <w:r w:rsidR="00AF73FE" w:rsidRPr="00547227">
        <w:rPr>
          <w:rFonts w:ascii="Arial" w:hAnsi="Arial" w:cs="Arial"/>
          <w:szCs w:val="24"/>
          <w:lang w:val="en-GB"/>
        </w:rPr>
        <w:t>, SE=0.</w:t>
      </w:r>
      <w:r w:rsidR="00B43282" w:rsidRPr="00547227">
        <w:rPr>
          <w:rFonts w:ascii="Arial" w:hAnsi="Arial" w:cs="Arial"/>
          <w:szCs w:val="24"/>
          <w:lang w:val="en-GB"/>
        </w:rPr>
        <w:t>12</w:t>
      </w:r>
      <w:r w:rsidR="00AF73FE" w:rsidRPr="00547227">
        <w:rPr>
          <w:rFonts w:ascii="Arial" w:hAnsi="Arial" w:cs="Arial"/>
          <w:szCs w:val="24"/>
          <w:lang w:val="en-GB"/>
        </w:rPr>
        <w:t>), but</w:t>
      </w:r>
      <w:r w:rsidR="00B43282" w:rsidRPr="00547227">
        <w:rPr>
          <w:rFonts w:ascii="Arial" w:hAnsi="Arial" w:cs="Arial"/>
          <w:szCs w:val="24"/>
          <w:lang w:val="en-GB"/>
        </w:rPr>
        <w:t xml:space="preserve"> the</w:t>
      </w:r>
      <w:r w:rsidR="00AF73FE" w:rsidRPr="00547227">
        <w:rPr>
          <w:rFonts w:ascii="Arial" w:hAnsi="Arial" w:cs="Arial"/>
          <w:szCs w:val="24"/>
          <w:lang w:val="en-GB"/>
        </w:rPr>
        <w:t xml:space="preserve"> interaction with body size was </w:t>
      </w:r>
      <w:r w:rsidR="00B43282" w:rsidRPr="00547227">
        <w:rPr>
          <w:rFonts w:ascii="Arial" w:hAnsi="Arial" w:cs="Arial"/>
          <w:szCs w:val="24"/>
          <w:lang w:val="en-GB"/>
        </w:rPr>
        <w:t>positive</w:t>
      </w:r>
      <w:r w:rsidR="00AF73FE" w:rsidRPr="00547227">
        <w:rPr>
          <w:rFonts w:ascii="Arial" w:hAnsi="Arial" w:cs="Arial"/>
          <w:szCs w:val="24"/>
          <w:lang w:val="en-GB"/>
        </w:rPr>
        <w:t xml:space="preserve"> (</w:t>
      </w:r>
      <w:r w:rsidR="00B43282" w:rsidRPr="00547227">
        <w:rPr>
          <w:rFonts w:ascii="Arial" w:hAnsi="Arial" w:cs="Arial"/>
          <w:szCs w:val="24"/>
          <w:lang w:val="en-GB"/>
        </w:rPr>
        <w:t>95.26</w:t>
      </w:r>
      <w:r w:rsidR="00AF73FE" w:rsidRPr="00547227">
        <w:rPr>
          <w:rFonts w:ascii="Arial" w:hAnsi="Arial" w:cs="Arial"/>
          <w:szCs w:val="24"/>
          <w:lang w:val="en-GB"/>
        </w:rPr>
        <w:t>% of the posterior distribution below zero, β = -0.0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422D8555" w14:textId="77777777" w:rsidR="00F32C9E" w:rsidRPr="00547227" w:rsidRDefault="00F32C9E" w:rsidP="00F32C9E">
      <w:pPr>
        <w:pStyle w:val="Heading2"/>
        <w:rPr>
          <w:rFonts w:ascii="Arial" w:hAnsi="Arial" w:cs="Arial"/>
          <w:sz w:val="24"/>
          <w:szCs w:val="24"/>
          <w:lang w:val="en-GB"/>
        </w:rPr>
      </w:pPr>
    </w:p>
    <w:p w14:paraId="6760E7B7"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BA64F85" w14:textId="77777777" w:rsidR="00F32C9E" w:rsidRPr="00547227" w:rsidRDefault="00F32C9E" w:rsidP="00F32C9E">
      <w:pPr>
        <w:rPr>
          <w:rFonts w:ascii="Arial" w:hAnsi="Arial" w:cs="Arial"/>
          <w:szCs w:val="24"/>
          <w:lang w:val="en-GB"/>
        </w:rPr>
      </w:pPr>
    </w:p>
    <w:p w14:paraId="06455459" w14:textId="77777777" w:rsidR="00F32C9E" w:rsidRPr="00547227" w:rsidRDefault="00F32C9E" w:rsidP="00F32C9E">
      <w:pPr>
        <w:spacing w:line="480" w:lineRule="auto"/>
        <w:rPr>
          <w:rFonts w:ascii="Arial" w:hAnsi="Arial" w:cs="Arial"/>
          <w:szCs w:val="24"/>
          <w:lang w:val="en-GB"/>
        </w:rPr>
      </w:pPr>
      <w:r w:rsidRPr="00547227">
        <w:rPr>
          <w:rFonts w:ascii="Arial" w:hAnsi="Arial" w:cs="Arial"/>
          <w:szCs w:val="24"/>
          <w:lang w:val="en-GB"/>
        </w:rPr>
        <w:t>In Australia marsupials EB is the best fitting model of evolution for both body and brain. In Ng EB best fits as a model of evolution of the brain but BM is a better fit for body size evolution. In America we determined that BM was the best fit for both brain and body size.</w:t>
      </w:r>
    </w:p>
    <w:p w14:paraId="2CC18232"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1064F794"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16AC83EB"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734D9A58"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03272938"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46354CBF"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C7A9F05"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7333A6A"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6354C5C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365C8E11"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5CE1E39"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lastRenderedPageBreak/>
              <w:t>New Guinea</w:t>
            </w:r>
          </w:p>
        </w:tc>
        <w:tc>
          <w:tcPr>
            <w:tcW w:w="3211" w:type="dxa"/>
            <w:shd w:val="clear" w:color="auto" w:fill="auto"/>
          </w:tcPr>
          <w:p w14:paraId="4F6A1439"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396AC4B"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2BDDFF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17C2ED55"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2C179079"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1F0E4D72"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4944C5A4" w14:textId="77777777" w:rsidR="00F32C9E" w:rsidRPr="00547227" w:rsidRDefault="00F32C9E" w:rsidP="00F32C9E">
      <w:pPr>
        <w:spacing w:line="480" w:lineRule="auto"/>
        <w:rPr>
          <w:rFonts w:ascii="Arial" w:hAnsi="Arial" w:cs="Arial"/>
          <w:szCs w:val="24"/>
          <w:lang w:val="en-GB"/>
        </w:rPr>
      </w:pPr>
    </w:p>
    <w:p w14:paraId="6E5EFB0C" w14:textId="77777777" w:rsidR="00F32C9E" w:rsidRPr="00547227" w:rsidRDefault="00F32C9E" w:rsidP="00F32C9E">
      <w:pPr>
        <w:rPr>
          <w:rFonts w:ascii="Arial" w:hAnsi="Arial" w:cs="Arial"/>
          <w:szCs w:val="24"/>
          <w:lang w:val="en-GB"/>
        </w:rPr>
      </w:pPr>
    </w:p>
    <w:p w14:paraId="4CD1DD5D" w14:textId="77777777" w:rsidR="00F32C9E" w:rsidRPr="00547227" w:rsidRDefault="00F32C9E" w:rsidP="00F32C9E">
      <w:pPr>
        <w:pStyle w:val="ListParagraph"/>
        <w:numPr>
          <w:ilvl w:val="0"/>
          <w:numId w:val="4"/>
        </w:numPr>
        <w:spacing w:after="200" w:line="480" w:lineRule="auto"/>
        <w:rPr>
          <w:rFonts w:ascii="Arial" w:hAnsi="Arial" w:cs="Arial"/>
          <w:b/>
          <w:szCs w:val="24"/>
          <w:lang w:val="en-GB"/>
        </w:rPr>
      </w:pPr>
      <w:r w:rsidRPr="00547227">
        <w:rPr>
          <w:rFonts w:ascii="Arial" w:hAnsi="Arial" w:cs="Arial"/>
          <w:b/>
          <w:szCs w:val="24"/>
          <w:lang w:val="en-GB"/>
        </w:rPr>
        <w:t>Evolutionary models of BM, OU, EB</w:t>
      </w:r>
    </w:p>
    <w:p w14:paraId="2A26291B"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Prediction: </w:t>
      </w:r>
      <w:r w:rsidRPr="00547227">
        <w:rPr>
          <w:rFonts w:ascii="Arial" w:hAnsi="Arial" w:cs="Arial"/>
          <w:szCs w:val="24"/>
          <w:lang w:val="en-GB"/>
        </w:rPr>
        <w:t xml:space="preserve">Later invasions into new </w:t>
      </w:r>
      <w:proofErr w:type="spellStart"/>
      <w:r w:rsidRPr="00547227">
        <w:rPr>
          <w:rFonts w:ascii="Arial" w:hAnsi="Arial" w:cs="Arial"/>
          <w:szCs w:val="24"/>
          <w:lang w:val="en-GB"/>
        </w:rPr>
        <w:t>ecospaces</w:t>
      </w:r>
      <w:proofErr w:type="spellEnd"/>
      <w:r w:rsidRPr="00547227">
        <w:rPr>
          <w:rFonts w:ascii="Arial" w:hAnsi="Arial" w:cs="Arial"/>
          <w:szCs w:val="24"/>
          <w:lang w:val="en-GB"/>
        </w:rPr>
        <w:t xml:space="preserve"> have involved bursts of variation as the clade adapts. </w:t>
      </w:r>
    </w:p>
    <w:p w14:paraId="1503AF01"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14:paraId="495D63B3" w14:textId="77777777" w:rsidR="00F32C9E" w:rsidRPr="00547227" w:rsidRDefault="00F32C9E" w:rsidP="00F32C9E">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14:paraId="1EC6958F"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14:paraId="43644606"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14:paraId="78DF1B0F"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14:paraId="221E0836"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14:paraId="752DB989" w14:textId="77777777" w:rsidR="00F32C9E" w:rsidRPr="00547227" w:rsidRDefault="00F32C9E" w:rsidP="00F32C9E">
      <w:pPr>
        <w:spacing w:line="480" w:lineRule="auto"/>
        <w:ind w:left="360"/>
        <w:rPr>
          <w:rFonts w:ascii="Arial" w:hAnsi="Arial" w:cs="Arial"/>
          <w:szCs w:val="24"/>
          <w:lang w:val="en-GB"/>
        </w:rPr>
      </w:pPr>
    </w:p>
    <w:p w14:paraId="7633A644"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lastRenderedPageBreak/>
        <w:t xml:space="preserve">An additional </w:t>
      </w:r>
      <w:proofErr w:type="spellStart"/>
      <w:r w:rsidRPr="00547227">
        <w:rPr>
          <w:rFonts w:ascii="Arial" w:hAnsi="Arial" w:cs="Arial"/>
          <w:szCs w:val="24"/>
          <w:lang w:val="en-GB"/>
        </w:rPr>
        <w:t>pANCOVA</w:t>
      </w:r>
      <w:proofErr w:type="spellEnd"/>
      <w:r w:rsidRPr="00547227">
        <w:rPr>
          <w:rFonts w:ascii="Arial" w:hAnsi="Arial" w:cs="Arial"/>
          <w:szCs w:val="24"/>
          <w:lang w:val="en-GB"/>
        </w:rPr>
        <w:t xml:space="preserve"> showed that a model including ‘Origin’ as an interaction term was significantly better than a model including </w:t>
      </w:r>
      <w:proofErr w:type="spellStart"/>
      <w:r w:rsidRPr="00547227">
        <w:rPr>
          <w:rFonts w:ascii="Arial" w:hAnsi="Arial" w:cs="Arial"/>
          <w:szCs w:val="24"/>
          <w:lang w:val="en-GB"/>
        </w:rPr>
        <w:t>maruspials</w:t>
      </w:r>
      <w:proofErr w:type="spellEnd"/>
      <w:r w:rsidRPr="00547227">
        <w:rPr>
          <w:rFonts w:ascii="Arial" w:hAnsi="Arial" w:cs="Arial"/>
          <w:szCs w:val="24"/>
          <w:lang w:val="en-GB"/>
        </w:rPr>
        <w:t xml:space="preserve"> from all origins (F=5.07, P=0.0072 on 4, 2 degrees of freedom), while variance inflation factor (VIF) was &lt;2. </w:t>
      </w:r>
      <w:r w:rsidRPr="00547227">
        <w:rPr>
          <w:rFonts w:ascii="Arial" w:hAnsi="Arial" w:cs="Arial"/>
          <w:szCs w:val="24"/>
          <w:lang w:val="en-GB"/>
        </w:rPr>
        <w:br/>
      </w:r>
      <w:r w:rsidRPr="00547227">
        <w:rPr>
          <w:rFonts w:ascii="Arial" w:hAnsi="Arial" w:cs="Arial"/>
          <w:szCs w:val="24"/>
          <w:lang w:val="en-GB"/>
        </w:rPr>
        <w:br/>
        <w:t>&lt;figure 1 around here – report slopes and intercepts for the 3 origins&gt;</w:t>
      </w:r>
    </w:p>
    <w:p w14:paraId="367E7551" w14:textId="77777777" w:rsidR="00F32C9E" w:rsidRPr="00547227" w:rsidRDefault="00F32C9E" w:rsidP="00F32C9E">
      <w:pPr>
        <w:pStyle w:val="Heading2"/>
        <w:rPr>
          <w:lang w:val="en-GB"/>
        </w:rPr>
      </w:pPr>
      <w:r w:rsidRPr="00547227">
        <w:rPr>
          <w:lang w:val="en-GB"/>
        </w:rPr>
        <w:t>Rate shifts</w:t>
      </w:r>
    </w:p>
    <w:p w14:paraId="2C676C95" w14:textId="77777777" w:rsidR="00F32C9E" w:rsidRPr="00547227" w:rsidRDefault="00F32C9E" w:rsidP="00F33EB3">
      <w:pPr>
        <w:spacing w:line="480" w:lineRule="auto"/>
        <w:rPr>
          <w:rFonts w:ascii="Arial" w:hAnsi="Arial" w:cs="Arial"/>
          <w:szCs w:val="24"/>
          <w:lang w:val="en-GB"/>
        </w:rPr>
      </w:pPr>
    </w:p>
    <w:p w14:paraId="16BD66E6" w14:textId="77777777" w:rsidR="00F32C9E" w:rsidRPr="00547227" w:rsidRDefault="00F32C9E" w:rsidP="00F33EB3">
      <w:pPr>
        <w:spacing w:line="480" w:lineRule="auto"/>
        <w:rPr>
          <w:rFonts w:ascii="Arial" w:hAnsi="Arial" w:cs="Arial"/>
          <w:szCs w:val="24"/>
          <w:lang w:val="en-GB"/>
        </w:rPr>
      </w:pPr>
      <w:proofErr w:type="spellStart"/>
      <w:r w:rsidRPr="00547227">
        <w:rPr>
          <w:rFonts w:ascii="Arial" w:hAnsi="Arial" w:cs="Arial"/>
          <w:szCs w:val="24"/>
          <w:lang w:val="en-GB"/>
        </w:rPr>
        <w:t>RRphylo</w:t>
      </w:r>
      <w:proofErr w:type="spellEnd"/>
      <w:r w:rsidRPr="00547227">
        <w:rPr>
          <w:rFonts w:ascii="Arial" w:hAnsi="Arial" w:cs="Arial"/>
          <w:szCs w:val="24"/>
          <w:lang w:val="en-GB"/>
        </w:rPr>
        <w:t xml:space="preserve"> report here (Figures)</w:t>
      </w:r>
    </w:p>
    <w:p w14:paraId="7B214611" w14:textId="77777777" w:rsidR="00F32C9E" w:rsidRPr="00547227" w:rsidRDefault="00F32C9E" w:rsidP="00F33EB3">
      <w:pPr>
        <w:spacing w:line="480" w:lineRule="auto"/>
        <w:rPr>
          <w:rFonts w:ascii="Arial" w:hAnsi="Arial" w:cs="Arial"/>
          <w:szCs w:val="24"/>
          <w:lang w:val="en-GB"/>
        </w:rPr>
      </w:pPr>
    </w:p>
    <w:p w14:paraId="4689E313" w14:textId="77777777" w:rsidR="00F32C9E" w:rsidRPr="00547227" w:rsidRDefault="00F32C9E" w:rsidP="00F33EB3">
      <w:pPr>
        <w:spacing w:line="480" w:lineRule="auto"/>
        <w:rPr>
          <w:rFonts w:ascii="Arial" w:hAnsi="Arial" w:cs="Arial"/>
          <w:szCs w:val="24"/>
          <w:lang w:val="en-GB"/>
        </w:rPr>
      </w:pPr>
    </w:p>
    <w:p w14:paraId="32D93522" w14:textId="77777777" w:rsidR="00F32C9E" w:rsidRPr="00547227" w:rsidRDefault="00F32C9E" w:rsidP="00F33EB3">
      <w:pPr>
        <w:spacing w:line="480" w:lineRule="auto"/>
        <w:rPr>
          <w:rFonts w:ascii="Arial" w:hAnsi="Arial" w:cs="Arial"/>
          <w:szCs w:val="24"/>
          <w:lang w:val="en-GB"/>
        </w:rPr>
      </w:pPr>
    </w:p>
    <w:p w14:paraId="51D81C09"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14:paraId="7D659031" w14:textId="6221B27D" w:rsidR="005A0579" w:rsidRDefault="005A0579" w:rsidP="005A0579">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In this comprehensive study of marsupial brain size evolution, we find an intriguing lack of selection-related brain size correlates</w:t>
      </w:r>
      <w:r>
        <w:rPr>
          <w:rFonts w:ascii="Arial" w:hAnsi="Arial" w:cs="Arial"/>
          <w:noProof/>
          <w:color w:val="C45911" w:themeColor="accent2" w:themeShade="BF"/>
          <w:szCs w:val="24"/>
          <w:lang w:val="en-GB"/>
        </w:rPr>
        <w:t xml:space="preserve"> across the radiation of marsupial mammals</w:t>
      </w:r>
      <w:r w:rsidRPr="005A0579">
        <w:rPr>
          <w:rFonts w:ascii="Arial" w:hAnsi="Arial" w:cs="Arial"/>
          <w:noProof/>
          <w:color w:val="C45911" w:themeColor="accent2" w:themeShade="BF"/>
          <w:szCs w:val="24"/>
          <w:lang w:val="en-GB"/>
        </w:rPr>
        <w:t>. However, our use of RRphylo/SURFACE suggests that this very common issue in brain size evolution studies may arise because there is no single correlate of brain size. Rather, increases in brain size seem to be associated with different factors in different radiations, which appears to make it all so noisy that an overarching signal is lost.</w:t>
      </w:r>
    </w:p>
    <w:p w14:paraId="69CC309F" w14:textId="58DC05C7" w:rsidR="005A0579" w:rsidRDefault="008107BC" w:rsidP="005A0579">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ab/>
        <w:t xml:space="preserve">Our models were really comprehensive because XXX  And awesome because YYY. Nevertheless… all the old finds were replicated. Intruiguingly, we found X in </w:t>
      </w:r>
      <w:r>
        <w:rPr>
          <w:rFonts w:ascii="Arial" w:hAnsi="Arial" w:cs="Arial"/>
          <w:noProof/>
          <w:color w:val="C45911" w:themeColor="accent2" w:themeShade="BF"/>
          <w:szCs w:val="24"/>
          <w:lang w:val="en-GB"/>
        </w:rPr>
        <w:lastRenderedPageBreak/>
        <w:t xml:space="preserve">terms of conservation status. This contrasts with finds in birds, where …. . In addition, play behaviour came up …. Which is consistent with Y. </w:t>
      </w:r>
      <w:bookmarkStart w:id="0" w:name="_GoBack"/>
      <w:bookmarkEnd w:id="0"/>
    </w:p>
    <w:p w14:paraId="0F2A91F7" w14:textId="77777777" w:rsidR="005A0579" w:rsidRDefault="005A0579" w:rsidP="005A0579">
      <w:pPr>
        <w:spacing w:line="480" w:lineRule="auto"/>
        <w:jc w:val="both"/>
        <w:rPr>
          <w:rFonts w:ascii="Arial" w:hAnsi="Arial" w:cs="Arial"/>
          <w:noProof/>
          <w:color w:val="C45911" w:themeColor="accent2" w:themeShade="BF"/>
          <w:szCs w:val="24"/>
          <w:lang w:val="en-GB"/>
        </w:rPr>
      </w:pPr>
    </w:p>
    <w:p w14:paraId="7FD99D82" w14:textId="26E013D5" w:rsidR="005A0579" w:rsidRPr="005A0579" w:rsidRDefault="005A0579" w:rsidP="005A0579">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reveals solid support for the two hypotheses</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that posit an energetic constraint on mammalian brain</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size, while adding the subclass of Marsupialia to the considerable</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number of placental clades for which no connections</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between social complexity and relative brain size</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are apparent [Walker et al., 2006; Healy and Rowe, 2007;</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Finarelli, 2009b; Shultz and Dunbar, 2010b]. Specifically,</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the maternal investment constraint model has far more</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support than the environmental interaction and social</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brain models. In addition, the constraint-based variables</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of litter size and NG origins (as well as possibly latitudinal</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distribution, which was close to the significance cutoff)</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are the only unambiguous associates of marsupial brain</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size. The significantly larger brains of NG marsupials in</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particular provide good support for the notion that low</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seasonality represents ‘nutrition safety’ for the brain [van</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Woerden et al., 2010, 2012]. It is possible that this effect</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is amplified by the better soils of NG, which might contribute</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to better food availability overall [Flannery, 1994;</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Ashwell, 2008]. However, this needs further research,</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since many NG ecosystems – particularly rainforest communities</w:t>
      </w:r>
      <w:r w:rsidRPr="005A0579">
        <w:rPr>
          <w:rFonts w:ascii="Arial" w:hAnsi="Arial" w:cs="Arial"/>
          <w:noProof/>
          <w:color w:val="C45911" w:themeColor="accent2" w:themeShade="BF"/>
          <w:szCs w:val="24"/>
          <w:lang w:val="en-GB"/>
        </w:rPr>
        <w:t xml:space="preserve"> </w:t>
      </w:r>
      <w:r w:rsidRPr="005A0579">
        <w:rPr>
          <w:rFonts w:ascii="Arial" w:hAnsi="Arial" w:cs="Arial"/>
          <w:noProof/>
          <w:color w:val="C45911" w:themeColor="accent2" w:themeShade="BF"/>
          <w:szCs w:val="24"/>
          <w:lang w:val="en-GB"/>
        </w:rPr>
        <w:t>– are on fairly poor soil.</w:t>
      </w:r>
    </w:p>
    <w:p w14:paraId="761C5FD7" w14:textId="77777777" w:rsidR="005A0579" w:rsidRDefault="005A0579" w:rsidP="005A0579">
      <w:pPr>
        <w:spacing w:line="480" w:lineRule="auto"/>
        <w:rPr>
          <w:rFonts w:ascii="Arial" w:hAnsi="Arial" w:cs="Arial"/>
          <w:noProof/>
          <w:szCs w:val="24"/>
          <w:lang w:val="en-GB"/>
        </w:rPr>
      </w:pPr>
    </w:p>
    <w:p w14:paraId="3EC148B9" w14:textId="77777777" w:rsidR="005A0579" w:rsidRDefault="005A0579" w:rsidP="005A0579">
      <w:pPr>
        <w:spacing w:line="480" w:lineRule="auto"/>
        <w:rPr>
          <w:rFonts w:ascii="Arial" w:hAnsi="Arial" w:cs="Arial"/>
          <w:szCs w:val="24"/>
          <w:lang w:val="en-GB"/>
        </w:rPr>
      </w:pPr>
    </w:p>
    <w:p w14:paraId="2C73C4F5" w14:textId="77777777" w:rsidR="005A0579" w:rsidRDefault="005A0579" w:rsidP="005A0579">
      <w:pPr>
        <w:spacing w:line="480" w:lineRule="auto"/>
        <w:rPr>
          <w:rFonts w:ascii="Arial" w:hAnsi="Arial" w:cs="Arial"/>
          <w:szCs w:val="24"/>
          <w:lang w:val="en-GB"/>
        </w:rPr>
      </w:pPr>
    </w:p>
    <w:p w14:paraId="715B4D52" w14:textId="77777777" w:rsidR="005A0579" w:rsidRDefault="005A0579" w:rsidP="005A0579">
      <w:pPr>
        <w:spacing w:line="480" w:lineRule="auto"/>
        <w:rPr>
          <w:rFonts w:ascii="Arial" w:hAnsi="Arial" w:cs="Arial"/>
          <w:szCs w:val="24"/>
          <w:lang w:val="en-GB"/>
        </w:rPr>
      </w:pPr>
    </w:p>
    <w:p w14:paraId="0D8D755F" w14:textId="77777777" w:rsidR="005A0579" w:rsidRDefault="005A0579" w:rsidP="005A0579">
      <w:pPr>
        <w:spacing w:line="480" w:lineRule="auto"/>
        <w:rPr>
          <w:rFonts w:ascii="Arial" w:hAnsi="Arial" w:cs="Arial"/>
          <w:szCs w:val="24"/>
          <w:lang w:val="en-GB"/>
        </w:rPr>
      </w:pPr>
    </w:p>
    <w:p w14:paraId="6AB8786F" w14:textId="56B2344E" w:rsidR="000878F4" w:rsidRPr="005A0579" w:rsidRDefault="000878F4" w:rsidP="005A0579">
      <w:pPr>
        <w:spacing w:line="480" w:lineRule="auto"/>
        <w:rPr>
          <w:rFonts w:ascii="Arial" w:hAnsi="Arial" w:cs="Arial"/>
          <w:szCs w:val="24"/>
          <w:lang w:val="en-GB"/>
        </w:rPr>
      </w:pPr>
      <w:r w:rsidRPr="005A0579">
        <w:rPr>
          <w:rFonts w:ascii="Arial" w:hAnsi="Arial" w:cs="Arial"/>
          <w:szCs w:val="24"/>
          <w:lang w:val="en-GB"/>
        </w:rPr>
        <w:lastRenderedPageBreak/>
        <w:t>Discuss the framework and elaborate on advantages and some drawbacks ( i.e. the case of a lot of missing data)</w:t>
      </w:r>
    </w:p>
    <w:p w14:paraId="41F11B22" w14:textId="77777777" w:rsidR="005D7807" w:rsidRPr="00547227" w:rsidRDefault="005D7807"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Imputation as a useful tool and extending the </w:t>
      </w:r>
      <w:proofErr w:type="spellStart"/>
      <w:r w:rsidRPr="00547227">
        <w:rPr>
          <w:rFonts w:ascii="Arial" w:hAnsi="Arial" w:cs="Arial"/>
          <w:szCs w:val="24"/>
          <w:lang w:val="en-GB"/>
        </w:rPr>
        <w:t>phylo</w:t>
      </w:r>
      <w:proofErr w:type="spellEnd"/>
      <w:r w:rsidRPr="00547227">
        <w:rPr>
          <w:rFonts w:ascii="Arial" w:hAnsi="Arial" w:cs="Arial"/>
          <w:szCs w:val="24"/>
          <w:lang w:val="en-GB"/>
        </w:rPr>
        <w:t>-part of MICE</w:t>
      </w:r>
    </w:p>
    <w:p w14:paraId="59AAB4E7"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MCMC as better (more flexible) compared to </w:t>
      </w:r>
      <w:proofErr w:type="spellStart"/>
      <w:r w:rsidRPr="00547227">
        <w:rPr>
          <w:rFonts w:ascii="Arial" w:hAnsi="Arial" w:cs="Arial"/>
          <w:szCs w:val="24"/>
          <w:lang w:val="en-GB"/>
        </w:rPr>
        <w:t>pgls</w:t>
      </w:r>
      <w:proofErr w:type="spellEnd"/>
    </w:p>
    <w:p w14:paraId="04EADBB0"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Pooling </w:t>
      </w:r>
    </w:p>
    <w:p w14:paraId="40FA9347"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ANC and further explorations after incorporating fossil data</w:t>
      </w:r>
    </w:p>
    <w:p w14:paraId="67F0E84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convergence and the further directions using this method in brain evolution studies (maybe shape too?)</w:t>
      </w:r>
    </w:p>
    <w:p w14:paraId="200CC630"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Red line about ECV vs brain</w:t>
      </w:r>
    </w:p>
    <w:p w14:paraId="251BEEB7"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Whinge about more data in B(F)MR and cog ability (play, etc)</w:t>
      </w:r>
    </w:p>
    <w:p w14:paraId="3BA19CB3" w14:textId="77777777" w:rsidR="005D7807" w:rsidRPr="00547227" w:rsidRDefault="005D7807"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all models and stress on the new ones. Discuss differences and similarities with previous attempts in the field and propose further work (maybe suggest neuronal morphology, numbers, and density</w:t>
      </w:r>
      <w:r w:rsidR="00751A10" w:rsidRPr="00547227">
        <w:rPr>
          <w:rFonts w:ascii="Arial" w:hAnsi="Arial" w:cs="Arial"/>
          <w:szCs w:val="24"/>
          <w:lang w:val="en-GB"/>
        </w:rPr>
        <w:t xml:space="preserve"> gradients</w:t>
      </w:r>
      <w:r w:rsidRPr="00547227">
        <w:rPr>
          <w:rFonts w:ascii="Arial" w:hAnsi="Arial" w:cs="Arial"/>
          <w:szCs w:val="24"/>
          <w:lang w:val="en-GB"/>
        </w:rPr>
        <w:t>?)</w:t>
      </w:r>
    </w:p>
    <w:p w14:paraId="42055E09" w14:textId="77777777" w:rsidR="00F32C9E" w:rsidRPr="00547227" w:rsidRDefault="00F32C9E" w:rsidP="00F33EB3">
      <w:pPr>
        <w:pStyle w:val="Heading1"/>
        <w:spacing w:line="480" w:lineRule="auto"/>
        <w:rPr>
          <w:rFonts w:ascii="Arial" w:hAnsi="Arial" w:cs="Arial"/>
          <w:sz w:val="24"/>
          <w:szCs w:val="24"/>
          <w:lang w:val="en-GB"/>
        </w:rPr>
      </w:pPr>
    </w:p>
    <w:p w14:paraId="62F56565"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B3FC3A2" w14:textId="77777777" w:rsidR="009D6717" w:rsidRPr="00547227" w:rsidRDefault="00152BEF" w:rsidP="00F33EB3">
      <w:pPr>
        <w:spacing w:line="480" w:lineRule="auto"/>
        <w:rPr>
          <w:rFonts w:ascii="Arial" w:hAnsi="Arial" w:cs="Arial"/>
          <w:szCs w:val="24"/>
          <w:lang w:val="en-GB"/>
        </w:rPr>
      </w:pPr>
      <w:r w:rsidRPr="00547227">
        <w:rPr>
          <w:rFonts w:ascii="Arial" w:hAnsi="Arial" w:cs="Arial"/>
          <w:szCs w:val="24"/>
          <w:lang w:val="en-GB"/>
        </w:rPr>
        <w:t>Packages that we</w:t>
      </w:r>
      <w:r w:rsidR="00547227">
        <w:rPr>
          <w:rFonts w:ascii="Arial" w:hAnsi="Arial" w:cs="Arial"/>
          <w:szCs w:val="24"/>
          <w:lang w:val="en-GB"/>
        </w:rPr>
        <w:t>re</w:t>
      </w:r>
      <w:r w:rsidRPr="00547227">
        <w:rPr>
          <w:rFonts w:ascii="Arial" w:hAnsi="Arial" w:cs="Arial"/>
          <w:szCs w:val="24"/>
          <w:lang w:val="en-GB"/>
        </w:rPr>
        <w:t xml:space="preserve"> use</w:t>
      </w:r>
      <w:r w:rsidR="00547227">
        <w:rPr>
          <w:rFonts w:ascii="Arial" w:hAnsi="Arial" w:cs="Arial"/>
          <w:szCs w:val="24"/>
          <w:lang w:val="en-GB"/>
        </w:rPr>
        <w:t>d</w:t>
      </w:r>
      <w:r w:rsidRPr="00547227">
        <w:rPr>
          <w:rFonts w:ascii="Arial" w:hAnsi="Arial" w:cs="Arial"/>
          <w:szCs w:val="24"/>
          <w:lang w:val="en-GB"/>
        </w:rPr>
        <w:t xml:space="preserve"> for the analysis</w:t>
      </w:r>
      <w:r w:rsidR="00547227">
        <w:rPr>
          <w:rFonts w:ascii="Arial" w:hAnsi="Arial" w:cs="Arial"/>
          <w:szCs w:val="24"/>
          <w:lang w:val="en-GB"/>
        </w:rPr>
        <w:t>:</w:t>
      </w:r>
      <w:r w:rsidRPr="00547227">
        <w:rPr>
          <w:rFonts w:ascii="Arial" w:hAnsi="Arial" w:cs="Arial"/>
          <w:szCs w:val="24"/>
          <w:lang w:val="en-GB"/>
        </w:rPr>
        <w:t xml:space="preserve"> </w:t>
      </w:r>
      <w:proofErr w:type="spellStart"/>
      <w:r w:rsidRPr="00547227">
        <w:rPr>
          <w:rFonts w:ascii="Arial" w:hAnsi="Arial" w:cs="Arial"/>
          <w:szCs w:val="24"/>
          <w:lang w:val="en-GB"/>
        </w:rPr>
        <w:t>phytools</w:t>
      </w:r>
      <w:proofErr w:type="spellEnd"/>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(Revell, 2012)</w:t>
      </w:r>
      <w:r w:rsidR="003D0E61" w:rsidRPr="00547227">
        <w:rPr>
          <w:rFonts w:ascii="Arial" w:hAnsi="Arial" w:cs="Arial"/>
          <w:szCs w:val="24"/>
          <w:lang w:val="en-GB"/>
        </w:rPr>
        <w:fldChar w:fldCharType="end"/>
      </w:r>
      <w:r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(Orme, 2012)</w:t>
      </w:r>
      <w:r w:rsidR="00AA2E14"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Pr="00547227">
        <w:rPr>
          <w:rFonts w:ascii="Arial" w:hAnsi="Arial" w:cs="Arial"/>
          <w:szCs w:val="24"/>
          <w:lang w:val="en-GB"/>
        </w:rPr>
        <w:t>MCMglmm</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(Hadfield, 2010)</w:t>
      </w:r>
      <w:r w:rsidR="00AA2E14"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Pr="00547227">
        <w:rPr>
          <w:rFonts w:ascii="Arial" w:hAnsi="Arial" w:cs="Arial"/>
          <w:szCs w:val="24"/>
          <w:lang w:val="en-GB"/>
        </w:rPr>
        <w:t>mulTree</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(Guillerme &amp; Healy, 2014)</w:t>
      </w:r>
      <w:r w:rsidR="00AA2E14" w:rsidRPr="00547227">
        <w:rPr>
          <w:rFonts w:ascii="Arial" w:hAnsi="Arial" w:cs="Arial"/>
          <w:szCs w:val="24"/>
          <w:lang w:val="en-GB"/>
        </w:rPr>
        <w:fldChar w:fldCharType="end"/>
      </w:r>
      <w:r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 xml:space="preserve"> (Blomberg and </w:t>
      </w:r>
      <w:proofErr w:type="spellStart"/>
      <w:r w:rsidR="003D0E61" w:rsidRPr="00547227">
        <w:rPr>
          <w:rFonts w:ascii="Arial" w:hAnsi="Arial" w:cs="Arial"/>
          <w:szCs w:val="24"/>
          <w:lang w:val="en-GB"/>
        </w:rPr>
        <w:t>Drhlik</w:t>
      </w:r>
      <w:proofErr w:type="spellEnd"/>
      <w:r w:rsidR="003D0E61" w:rsidRPr="00547227">
        <w:rPr>
          <w:rFonts w:ascii="Arial" w:hAnsi="Arial" w:cs="Arial"/>
          <w:szCs w:val="24"/>
          <w:lang w:val="en-GB"/>
        </w:rPr>
        <w:t>)</w:t>
      </w:r>
      <w:r w:rsidRPr="00547227">
        <w:rPr>
          <w:rFonts w:ascii="Arial" w:hAnsi="Arial" w:cs="Arial"/>
          <w:szCs w:val="24"/>
          <w:lang w:val="en-GB"/>
        </w:rPr>
        <w:t xml:space="preserve">, </w:t>
      </w:r>
      <w:proofErr w:type="spellStart"/>
      <w:r w:rsidR="006A7494" w:rsidRPr="00547227">
        <w:rPr>
          <w:rFonts w:ascii="Arial" w:hAnsi="Arial" w:cs="Arial"/>
          <w:szCs w:val="24"/>
          <w:lang w:val="en-GB"/>
        </w:rPr>
        <w:t>geiger</w:t>
      </w:r>
      <w:proofErr w:type="spellEnd"/>
      <w:r w:rsidR="006A7494" w:rsidRPr="00547227">
        <w:rPr>
          <w:rFonts w:ascii="Arial" w:hAnsi="Arial" w:cs="Arial"/>
          <w:szCs w:val="24"/>
          <w:lang w:val="en-GB"/>
        </w:rPr>
        <w:t xml:space="preserve"> </w:t>
      </w:r>
      <w:r w:rsidR="009C6610" w:rsidRPr="00547227">
        <w:rPr>
          <w:rFonts w:ascii="Arial" w:hAnsi="Arial" w:cs="Arial"/>
          <w:szCs w:val="24"/>
          <w:lang w:val="en-GB"/>
        </w:rPr>
        <w:fldChar w:fldCharType="begin"/>
      </w:r>
      <w:r w:rsidR="009C6610" w:rsidRPr="00547227">
        <w:rPr>
          <w:rFonts w:ascii="Arial" w:hAnsi="Arial" w:cs="Arial"/>
          <w:szCs w:val="24"/>
          <w:lang w:val="en-GB"/>
        </w:rPr>
        <w:instrText xml:space="preserve"> ADDIN EN.CITE &lt;EndNote&gt;&lt;Cite&gt;&lt;Author&gt;Harmon&lt;/Author&gt;&lt;Year&gt;2007&lt;/Year&gt;&lt;RecNum&gt;353&lt;/RecNum&gt;&lt;DisplayText&gt;(Harmon, Weir, Brock, Glor, &amp;amp; Challenger, 2007)&lt;/DisplayText&gt;&lt;record&gt;&lt;rec-number&gt;353&lt;/rec-number&gt;&lt;foreign-keys&gt;&lt;key app="EN" db-id="a9aw0atab92x0ledv2kxwsvmdfttad9p2fez" timestamp="1564447876"&gt;353&lt;/key&gt;&lt;/foreign-keys&gt;&lt;ref-type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2007&lt;/year&gt;&lt;/dates&gt;&lt;isbn&gt;1460-2059&lt;/isbn&gt;&lt;urls&gt;&lt;/urls&gt;&lt;/record&gt;&lt;/Cite&gt;&lt;/EndNote&gt;</w:instrText>
      </w:r>
      <w:r w:rsidR="009C6610" w:rsidRPr="00547227">
        <w:rPr>
          <w:rFonts w:ascii="Arial" w:hAnsi="Arial" w:cs="Arial"/>
          <w:szCs w:val="24"/>
          <w:lang w:val="en-GB"/>
        </w:rPr>
        <w:fldChar w:fldCharType="separate"/>
      </w:r>
      <w:r w:rsidR="009C6610" w:rsidRPr="0054722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Pr="00547227">
        <w:rPr>
          <w:rFonts w:ascii="Arial" w:hAnsi="Arial" w:cs="Arial"/>
          <w:szCs w:val="24"/>
          <w:lang w:val="en-GB"/>
        </w:rPr>
        <w:t xml:space="preserve">, </w:t>
      </w:r>
      <w:proofErr w:type="spellStart"/>
      <w:r w:rsidR="00F33EB3" w:rsidRPr="00547227">
        <w:rPr>
          <w:rFonts w:ascii="Arial" w:hAnsi="Arial" w:cs="Arial"/>
          <w:szCs w:val="24"/>
          <w:lang w:val="en-GB"/>
        </w:rPr>
        <w:t>RRphylo</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6A7494" w:rsidRPr="0054722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6A7494" w:rsidRPr="00547227">
        <w:rPr>
          <w:rFonts w:ascii="Arial" w:hAnsi="Arial" w:cs="Arial"/>
          <w:noProof/>
          <w:szCs w:val="24"/>
          <w:lang w:val="en-GB"/>
        </w:rPr>
        <w:t>(Raia et al., 2019)</w:t>
      </w:r>
      <w:r w:rsidR="006A7494" w:rsidRPr="00547227">
        <w:rPr>
          <w:rFonts w:ascii="Arial" w:hAnsi="Arial" w:cs="Arial"/>
          <w:szCs w:val="24"/>
          <w:lang w:val="en-GB"/>
        </w:rPr>
        <w:fldChar w:fldCharType="end"/>
      </w:r>
      <w:r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6A7494" w:rsidRPr="0054722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6A7494" w:rsidRPr="00547227">
        <w:rPr>
          <w:rFonts w:ascii="Arial" w:hAnsi="Arial" w:cs="Arial"/>
          <w:noProof/>
          <w:szCs w:val="24"/>
          <w:lang w:val="en-GB"/>
        </w:rPr>
        <w:t>(Wickham, 2016)</w:t>
      </w:r>
      <w:r w:rsidR="006A7494" w:rsidRPr="00547227">
        <w:rPr>
          <w:rFonts w:ascii="Arial" w:hAnsi="Arial" w:cs="Arial"/>
          <w:szCs w:val="24"/>
          <w:lang w:val="en-GB"/>
        </w:rPr>
        <w:fldChar w:fldCharType="end"/>
      </w:r>
      <w:r w:rsidRPr="00547227">
        <w:rPr>
          <w:rFonts w:ascii="Arial" w:hAnsi="Arial" w:cs="Arial"/>
          <w:szCs w:val="24"/>
          <w:lang w:val="en-GB"/>
        </w:rPr>
        <w:t xml:space="preserve"> and </w:t>
      </w:r>
      <w:proofErr w:type="spellStart"/>
      <w:r w:rsidRPr="00547227">
        <w:rPr>
          <w:rFonts w:ascii="Arial" w:hAnsi="Arial" w:cs="Arial"/>
          <w:szCs w:val="24"/>
          <w:lang w:val="en-GB"/>
        </w:rPr>
        <w:t>hdrcde</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6A7494" w:rsidRPr="0054722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6A7494" w:rsidRPr="0054722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Pr="00547227">
        <w:rPr>
          <w:rFonts w:ascii="Arial" w:hAnsi="Arial" w:cs="Arial"/>
          <w:szCs w:val="24"/>
          <w:lang w:val="en-GB"/>
        </w:rPr>
        <w:t>.</w:t>
      </w:r>
    </w:p>
    <w:p w14:paraId="584105ED"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14:paraId="518D3A7A" w14:textId="77777777" w:rsidR="00DA68A6" w:rsidRPr="00547227" w:rsidRDefault="00FF76BB" w:rsidP="00F33EB3">
      <w:pPr>
        <w:spacing w:line="480" w:lineRule="auto"/>
        <w:rPr>
          <w:rFonts w:ascii="Arial" w:hAnsi="Arial" w:cs="Arial"/>
          <w:szCs w:val="24"/>
          <w:lang w:val="en-GB"/>
        </w:rPr>
      </w:pPr>
      <w:r w:rsidRPr="00547227">
        <w:rPr>
          <w:rFonts w:ascii="Arial" w:hAnsi="Arial" w:cs="Arial"/>
          <w:szCs w:val="24"/>
          <w:lang w:val="en-GB"/>
        </w:rPr>
        <w:t xml:space="preserve">We collated the largest and most comprehensive dataset on marsupial brain sizes to date </w:t>
      </w:r>
      <w:r w:rsidR="009D6717" w:rsidRPr="00547227">
        <w:rPr>
          <w:rFonts w:ascii="Arial" w:hAnsi="Arial" w:cs="Arial"/>
          <w:szCs w:val="24"/>
          <w:lang w:val="en-GB"/>
        </w:rPr>
        <w:t>(See table</w:t>
      </w:r>
      <w:r w:rsidRPr="00547227">
        <w:rPr>
          <w:rFonts w:ascii="Arial" w:hAnsi="Arial" w:cs="Arial"/>
          <w:szCs w:val="24"/>
          <w:lang w:val="en-GB"/>
        </w:rPr>
        <w:t xml:space="preserve"> for sources</w:t>
      </w:r>
      <w:r w:rsidR="009D6717" w:rsidRPr="00547227">
        <w:rPr>
          <w:rFonts w:ascii="Arial" w:hAnsi="Arial" w:cs="Arial"/>
          <w:szCs w:val="24"/>
          <w:lang w:val="en-GB"/>
        </w:rPr>
        <w:t xml:space="preserve">). It includes 18 traits </w:t>
      </w:r>
      <w:r w:rsidR="00547227" w:rsidRPr="00547227">
        <w:rPr>
          <w:rFonts w:ascii="Arial" w:hAnsi="Arial" w:cs="Arial"/>
          <w:szCs w:val="24"/>
          <w:lang w:val="en-GB"/>
        </w:rPr>
        <w:t>including</w:t>
      </w:r>
      <w:r w:rsidR="009D6717" w:rsidRPr="00547227">
        <w:rPr>
          <w:rFonts w:ascii="Arial" w:hAnsi="Arial" w:cs="Arial"/>
          <w:szCs w:val="24"/>
          <w:lang w:val="en-GB"/>
        </w:rPr>
        <w:t xml:space="preserve"> brain and body size. The </w:t>
      </w:r>
      <w:r w:rsidR="009D6717" w:rsidRPr="00547227">
        <w:rPr>
          <w:rFonts w:ascii="Arial" w:hAnsi="Arial" w:cs="Arial"/>
          <w:szCs w:val="24"/>
          <w:lang w:val="en-GB"/>
        </w:rPr>
        <w:lastRenderedPageBreak/>
        <w:t xml:space="preserve">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0F5F71" w:rsidRPr="00547227">
        <w:rPr>
          <w:rFonts w:ascii="Arial" w:hAnsi="Arial" w:cs="Arial"/>
          <w:szCs w:val="24"/>
          <w:lang w:val="en-GB"/>
        </w:rPr>
        <w:t xml:space="preserve">In particular, we provide an extensive dataset on X </w:t>
      </w:r>
      <w:proofErr w:type="spellStart"/>
      <w:r w:rsidR="000F5F71" w:rsidRPr="00547227">
        <w:rPr>
          <w:rFonts w:ascii="Arial" w:hAnsi="Arial" w:cs="Arial"/>
          <w:szCs w:val="24"/>
          <w:lang w:val="en-GB"/>
        </w:rPr>
        <w:t>ameridelphian</w:t>
      </w:r>
      <w:proofErr w:type="spellEnd"/>
      <w:r w:rsidR="000F5F71" w:rsidRPr="00547227">
        <w:rPr>
          <w:rFonts w:ascii="Arial" w:hAnsi="Arial" w:cs="Arial"/>
          <w:szCs w:val="24"/>
          <w:lang w:val="en-GB"/>
        </w:rPr>
        <w:t xml:space="preserve"> species, which have to date been underrepresented in marsupial brain size datasets</w:t>
      </w:r>
    </w:p>
    <w:p w14:paraId="32092AF2" w14:textId="7777777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We use body mass as an estimate </w:t>
      </w:r>
      <w:r w:rsidRPr="00547227">
        <w:rPr>
          <w:rFonts w:ascii="Arial" w:hAnsi="Arial" w:cs="Arial"/>
          <w:szCs w:val="24"/>
          <w:lang w:val="en-GB"/>
        </w:rPr>
        <w:t>for</w:t>
      </w:r>
      <w:r w:rsidR="009D6717" w:rsidRPr="00547227">
        <w:rPr>
          <w:rFonts w:ascii="Arial" w:hAnsi="Arial" w:cs="Arial"/>
          <w:szCs w:val="24"/>
          <w:lang w:val="en-GB"/>
        </w:rPr>
        <w:t xml:space="preserve"> body size, while </w:t>
      </w:r>
      <w:r w:rsidR="000878F4" w:rsidRPr="00547227">
        <w:rPr>
          <w:rFonts w:ascii="Arial" w:hAnsi="Arial" w:cs="Arial"/>
          <w:szCs w:val="24"/>
          <w:lang w:val="en-GB"/>
        </w:rPr>
        <w:t xml:space="preserve">brain </w:t>
      </w:r>
      <w:r w:rsidR="009D6717" w:rsidRPr="00547227">
        <w:rPr>
          <w:rFonts w:ascii="Arial" w:hAnsi="Arial" w:cs="Arial"/>
          <w:szCs w:val="24"/>
          <w:lang w:val="en-GB"/>
        </w:rPr>
        <w:t xml:space="preserve">volume </w:t>
      </w:r>
      <w:r w:rsidR="00FF76BB" w:rsidRPr="00547227">
        <w:rPr>
          <w:rFonts w:ascii="Arial" w:hAnsi="Arial" w:cs="Arial"/>
          <w:szCs w:val="24"/>
          <w:lang w:val="en-GB"/>
        </w:rPr>
        <w:t>is</w:t>
      </w:r>
      <w:r w:rsidR="009D6717" w:rsidRPr="00547227">
        <w:rPr>
          <w:rFonts w:ascii="Arial" w:hAnsi="Arial" w:cs="Arial"/>
          <w:szCs w:val="24"/>
          <w:lang w:val="en-GB"/>
        </w:rPr>
        <w:t xml:space="preserve"> used as an estimate for brain</w:t>
      </w:r>
      <w:r w:rsidRPr="00547227">
        <w:rPr>
          <w:rFonts w:ascii="Arial" w:hAnsi="Arial" w:cs="Arial"/>
          <w:szCs w:val="24"/>
          <w:lang w:val="en-GB"/>
        </w:rPr>
        <w:t xml:space="preserve"> size</w:t>
      </w:r>
      <w:r w:rsidR="009D6717" w:rsidRPr="00547227">
        <w:rPr>
          <w:rFonts w:ascii="Arial" w:hAnsi="Arial" w:cs="Arial"/>
          <w:szCs w:val="24"/>
          <w:lang w:val="en-GB"/>
        </w:rPr>
        <w:t>. Data on brain volumes w</w:t>
      </w:r>
      <w:r w:rsidRPr="00547227">
        <w:rPr>
          <w:rFonts w:ascii="Arial" w:hAnsi="Arial" w:cs="Arial"/>
          <w:szCs w:val="24"/>
          <w:lang w:val="en-GB"/>
        </w:rPr>
        <w:t>ere</w:t>
      </w:r>
      <w:r w:rsidR="009D6717" w:rsidRPr="00547227">
        <w:rPr>
          <w:rFonts w:ascii="Arial" w:hAnsi="Arial" w:cs="Arial"/>
          <w:szCs w:val="24"/>
          <w:lang w:val="en-GB"/>
        </w:rPr>
        <w:t xml:space="preserve"> derived from measurements of endocranial volumes</w:t>
      </w:r>
      <w:r w:rsidRPr="00547227">
        <w:rPr>
          <w:rFonts w:ascii="Arial" w:hAnsi="Arial" w:cs="Arial"/>
          <w:szCs w:val="24"/>
          <w:lang w:val="en-GB"/>
        </w:rPr>
        <w:t xml:space="preserve"> (ECV)</w:t>
      </w:r>
      <w:r w:rsidR="009D6717" w:rsidRPr="00547227">
        <w:rPr>
          <w:rFonts w:ascii="Arial" w:hAnsi="Arial" w:cs="Arial"/>
          <w:szCs w:val="24"/>
          <w:lang w:val="en-GB"/>
        </w:rPr>
        <w:t xml:space="preserve"> and w</w:t>
      </w:r>
      <w:r w:rsidRPr="00547227">
        <w:rPr>
          <w:rFonts w:ascii="Arial" w:hAnsi="Arial" w:cs="Arial"/>
          <w:szCs w:val="24"/>
          <w:lang w:val="en-GB"/>
        </w:rPr>
        <w:t>ere</w:t>
      </w:r>
      <w:r w:rsidR="009D6717" w:rsidRPr="00547227">
        <w:rPr>
          <w:rFonts w:ascii="Arial" w:hAnsi="Arial" w:cs="Arial"/>
          <w:szCs w:val="24"/>
          <w:lang w:val="en-GB"/>
        </w:rPr>
        <w:t xml:space="preserve"> obtained from several different sources</w:t>
      </w:r>
      <w:r w:rsidR="003A5B27"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&lt;EndNote&gt;&lt;Cite&gt;&lt;Author&gt;Weisbecker&lt;/Author&gt;&lt;Year&gt;2015&lt;/Year&gt;&lt;RecNum&gt;122&lt;/RecNum&gt;&lt;DisplayText&gt;(Weisbecker, Blomberg, Goldizen, Brown, &amp;amp; Fisher,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(Weisbecker, Blomberg, Goldizen, Brown, &amp; Fisher, 2015)</w:t>
      </w:r>
      <w:r w:rsidR="003D0E61" w:rsidRPr="00547227">
        <w:rPr>
          <w:rFonts w:ascii="Arial" w:hAnsi="Arial" w:cs="Arial"/>
          <w:szCs w:val="24"/>
          <w:lang w:val="en-GB"/>
        </w:rPr>
        <w:fldChar w:fldCharType="end"/>
      </w:r>
      <w:r w:rsidR="003A5B27" w:rsidRPr="00547227">
        <w:rPr>
          <w:rFonts w:ascii="Arial" w:hAnsi="Arial" w:cs="Arial"/>
          <w:szCs w:val="24"/>
          <w:lang w:val="en-GB"/>
        </w:rPr>
        <w:t xml:space="preserve"> </w:t>
      </w:r>
      <w:r w:rsidRPr="00547227">
        <w:rPr>
          <w:rFonts w:ascii="Arial" w:hAnsi="Arial" w:cs="Arial"/>
          <w:szCs w:val="24"/>
          <w:lang w:val="en-GB"/>
        </w:rPr>
        <w:t xml:space="preserve"> WHO ELSE</w:t>
      </w:r>
      <w:r w:rsidR="009D6717" w:rsidRPr="00547227">
        <w:rPr>
          <w:rFonts w:ascii="Arial" w:hAnsi="Arial" w:cs="Arial"/>
          <w:szCs w:val="24"/>
          <w:lang w:val="en-GB"/>
        </w:rPr>
        <w:t xml:space="preserve">. While endocranial volumes are a reliable proxy for brain size, they </w:t>
      </w:r>
      <w:r w:rsidR="000E05A6" w:rsidRPr="00547227">
        <w:rPr>
          <w:rFonts w:ascii="Arial" w:hAnsi="Arial" w:cs="Arial"/>
          <w:szCs w:val="24"/>
          <w:lang w:val="en-GB"/>
        </w:rPr>
        <w:t>do suffer from certain drawback</w:t>
      </w:r>
      <w:r w:rsidR="000878F4" w:rsidRPr="00547227">
        <w:rPr>
          <w:rFonts w:ascii="Arial" w:hAnsi="Arial" w:cs="Arial"/>
          <w:szCs w:val="24"/>
          <w:lang w:val="en-GB"/>
        </w:rPr>
        <w:t>s</w:t>
      </w:r>
      <w:r w:rsidRPr="00547227">
        <w:rPr>
          <w:rFonts w:ascii="Arial" w:hAnsi="Arial" w:cs="Arial"/>
          <w:szCs w:val="24"/>
          <w:lang w:val="en-GB"/>
        </w:rPr>
        <w:t>. In marsupials, t</w:t>
      </w:r>
      <w:r w:rsidR="000E05A6" w:rsidRPr="00547227">
        <w:rPr>
          <w:rFonts w:ascii="Arial" w:hAnsi="Arial" w:cs="Arial"/>
          <w:szCs w:val="24"/>
          <w:lang w:val="en-GB"/>
        </w:rPr>
        <w:t>he koala (</w:t>
      </w:r>
      <w:r w:rsidR="000E05A6" w:rsidRPr="00547227">
        <w:rPr>
          <w:rFonts w:ascii="Arial" w:hAnsi="Arial" w:cs="Arial"/>
          <w:i/>
          <w:szCs w:val="24"/>
          <w:lang w:val="en-GB"/>
        </w:rPr>
        <w:t xml:space="preserve">Phascolarctos </w:t>
      </w:r>
      <w:proofErr w:type="spellStart"/>
      <w:r w:rsidR="000E05A6" w:rsidRPr="00547227">
        <w:rPr>
          <w:rFonts w:ascii="Arial" w:hAnsi="Arial" w:cs="Arial"/>
          <w:i/>
          <w:szCs w:val="24"/>
          <w:lang w:val="en-GB"/>
        </w:rPr>
        <w:t>cinereus</w:t>
      </w:r>
      <w:proofErr w:type="spellEnd"/>
      <w:r w:rsidR="000E05A6" w:rsidRPr="00547227">
        <w:rPr>
          <w:rFonts w:ascii="Arial" w:hAnsi="Arial" w:cs="Arial"/>
          <w:szCs w:val="24"/>
          <w:lang w:val="en-GB"/>
        </w:rPr>
        <w:t>) is a remarkable example for the pitfalls of using it as a direct proxy</w:t>
      </w:r>
      <w:r w:rsidRPr="00547227">
        <w:rPr>
          <w:rFonts w:ascii="Arial" w:hAnsi="Arial" w:cs="Arial"/>
          <w:szCs w:val="24"/>
          <w:lang w:val="en-GB"/>
        </w:rPr>
        <w:t>. Koala’s endocranial cavity is exceptionally large compared to the brain contained in it,</w:t>
      </w:r>
      <w:r w:rsidR="00BA7458" w:rsidRPr="00547227">
        <w:rPr>
          <w:rFonts w:ascii="Arial" w:hAnsi="Arial" w:cs="Arial"/>
          <w:szCs w:val="24"/>
          <w:lang w:val="en-GB"/>
        </w:rPr>
        <w:t xml:space="preserve"> comprising only around 60% of the total ECV</w:t>
      </w:r>
      <w:r w:rsidR="005E46A3" w:rsidRP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(Taylor, Rühli, Brown, De Miguel, &amp; Henneberg, 2006)</w:t>
      </w:r>
      <w:r w:rsidR="003D0E61" w:rsidRPr="00547227">
        <w:rPr>
          <w:rFonts w:ascii="Arial" w:hAnsi="Arial" w:cs="Arial"/>
          <w:szCs w:val="24"/>
          <w:lang w:val="en-GB"/>
        </w:rPr>
        <w:fldChar w:fldCharType="end"/>
      </w:r>
      <w:r w:rsidR="005E46A3"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005E46A3" w:rsidRPr="00547227">
        <w:rPr>
          <w:rFonts w:ascii="Arial" w:hAnsi="Arial" w:cs="Arial"/>
          <w:szCs w:val="24"/>
          <w:lang w:val="en-GB"/>
        </w:rPr>
        <w:fldChar w:fldCharType="end"/>
      </w:r>
      <w:r w:rsidR="00BA7458" w:rsidRPr="00547227">
        <w:rPr>
          <w:rFonts w:ascii="Arial" w:hAnsi="Arial" w:cs="Arial"/>
          <w:i/>
          <w:szCs w:val="24"/>
          <w:lang w:val="en-GB"/>
        </w:rPr>
        <w:t xml:space="preserve">. </w:t>
      </w:r>
      <w:r w:rsidRPr="00547227">
        <w:rPr>
          <w:rFonts w:ascii="Arial" w:hAnsi="Arial" w:cs="Arial"/>
          <w:i/>
          <w:szCs w:val="24"/>
          <w:lang w:val="en-GB"/>
        </w:rPr>
        <w:t xml:space="preserve"> </w:t>
      </w:r>
      <w:r w:rsidR="005E46A3" w:rsidRPr="00547227">
        <w:rPr>
          <w:rFonts w:ascii="Arial" w:hAnsi="Arial" w:cs="Arial"/>
          <w:szCs w:val="24"/>
          <w:lang w:val="en-GB"/>
        </w:rPr>
        <w:t>Therefore,</w:t>
      </w:r>
      <w:r w:rsidRPr="00547227">
        <w:rPr>
          <w:rFonts w:ascii="Arial" w:hAnsi="Arial" w:cs="Arial"/>
          <w:szCs w:val="24"/>
          <w:lang w:val="en-GB"/>
        </w:rPr>
        <w:t xml:space="preserve"> using ECV without correction in </w:t>
      </w:r>
      <w:r w:rsidR="00BA7458" w:rsidRPr="00547227">
        <w:rPr>
          <w:rFonts w:ascii="Arial" w:hAnsi="Arial" w:cs="Arial"/>
          <w:szCs w:val="24"/>
          <w:lang w:val="en-GB"/>
        </w:rPr>
        <w:t>such</w:t>
      </w:r>
      <w:r w:rsidRPr="00547227">
        <w:rPr>
          <w:rFonts w:ascii="Arial" w:hAnsi="Arial" w:cs="Arial"/>
          <w:szCs w:val="24"/>
          <w:lang w:val="en-GB"/>
        </w:rPr>
        <w:t xml:space="preserve"> species might lead to the misleading observation that they have very large brains. (HAVE WE CORRECTED FOR THAT???!). To our knowledge, no other species in our dataset has such stark discrepancy between ECV and actual brain size.</w:t>
      </w:r>
    </w:p>
    <w:p w14:paraId="24C14A7A"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652E584"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lastRenderedPageBreak/>
        <w:t>Phylogeny</w:t>
      </w:r>
    </w:p>
    <w:p w14:paraId="553BBF76"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 xml:space="preserve">s using an </w:t>
      </w:r>
      <w:proofErr w:type="spellStart"/>
      <w:r w:rsidRPr="00547227">
        <w:rPr>
          <w:rFonts w:ascii="Arial" w:hAnsi="Arial" w:cs="Arial"/>
          <w:szCs w:val="24"/>
          <w:lang w:val="en-GB"/>
        </w:rPr>
        <w:t>ultrametric</w:t>
      </w:r>
      <w:proofErr w:type="spellEnd"/>
      <w:r w:rsidRPr="00547227">
        <w:rPr>
          <w:rFonts w:ascii="Arial" w:hAnsi="Arial" w:cs="Arial"/>
          <w:szCs w:val="24"/>
          <w:lang w:val="en-GB"/>
        </w:rPr>
        <w:t xml:space="preserve">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the one exception of the </w:t>
      </w:r>
      <w:proofErr w:type="spellStart"/>
      <w:r w:rsidR="00547227" w:rsidRPr="00547227">
        <w:rPr>
          <w:rFonts w:ascii="Arial" w:hAnsi="Arial" w:cs="Arial"/>
          <w:szCs w:val="24"/>
          <w:lang w:val="en-GB"/>
        </w:rPr>
        <w:t>Thylacine</w:t>
      </w:r>
      <w:proofErr w:type="spellEnd"/>
      <w:r w:rsidR="00547227" w:rsidRPr="00547227">
        <w:rPr>
          <w:rFonts w:ascii="Arial" w:hAnsi="Arial" w:cs="Arial"/>
          <w:szCs w:val="24"/>
          <w:lang w:val="en-GB"/>
        </w:rPr>
        <w:t xml:space="preserve"> which is extinct)</w:t>
      </w:r>
      <w:r w:rsidRPr="00547227">
        <w:rPr>
          <w:rFonts w:ascii="Arial" w:hAnsi="Arial" w:cs="Arial"/>
          <w:szCs w:val="24"/>
          <w:lang w:val="en-GB"/>
        </w:rPr>
        <w:t xml:space="preserve"> obtained from Time Tree. The tree had 12 branches with length of 0 (used as means for resolving </w:t>
      </w:r>
      <w:proofErr w:type="spellStart"/>
      <w:r w:rsidRPr="00547227">
        <w:rPr>
          <w:rFonts w:ascii="Arial" w:hAnsi="Arial" w:cs="Arial"/>
          <w:szCs w:val="24"/>
          <w:lang w:val="en-GB"/>
        </w:rPr>
        <w:t>politomies</w:t>
      </w:r>
      <w:proofErr w:type="spellEnd"/>
      <w:r w:rsidRPr="00547227">
        <w:rPr>
          <w:rFonts w:ascii="Arial" w:hAnsi="Arial" w:cs="Arial"/>
          <w:szCs w:val="24"/>
          <w:lang w:val="en-GB"/>
        </w:rPr>
        <w:t>), which due to the requirements of some of the approaches had to be resolved. We 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 xml:space="preserve">the package </w:t>
      </w:r>
      <w:proofErr w:type="spellStart"/>
      <w:r w:rsidRPr="00547227">
        <w:rPr>
          <w:rFonts w:ascii="Arial" w:hAnsi="Arial" w:cs="Arial"/>
          <w:szCs w:val="24"/>
          <w:lang w:val="en-GB"/>
        </w:rPr>
        <w:t>phytools</w:t>
      </w:r>
      <w:proofErr w:type="spellEnd"/>
      <w:r w:rsidRPr="00547227">
        <w:rPr>
          <w:rFonts w:ascii="Arial" w:hAnsi="Arial" w:cs="Arial"/>
          <w:szCs w:val="24"/>
          <w:lang w:val="en-GB"/>
        </w:rPr>
        <w:t>.</w:t>
      </w:r>
    </w:p>
    <w:p w14:paraId="702CE8C8"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14:paraId="05EB3579" w14:textId="77777777" w:rsidR="00FA598F" w:rsidRPr="00547227" w:rsidRDefault="00FA598F" w:rsidP="00F33EB3">
      <w:pPr>
        <w:spacing w:line="480" w:lineRule="auto"/>
        <w:rPr>
          <w:rFonts w:ascii="Arial" w:hAnsi="Arial" w:cs="Arial"/>
          <w:szCs w:val="24"/>
          <w:lang w:val="en-GB"/>
        </w:rPr>
      </w:pPr>
      <w:r w:rsidRPr="00547227">
        <w:rPr>
          <w:rFonts w:ascii="Arial" w:hAnsi="Arial" w:cs="Arial"/>
          <w:szCs w:val="24"/>
          <w:lang w:val="en-GB"/>
        </w:rPr>
        <w:t>We use a combination of Bayesian statistical methods in a framework for phylogenetically informed comparative analyses</w:t>
      </w:r>
      <w:r w:rsidR="005E46A3" w:rsidRPr="00547227">
        <w:rPr>
          <w:rFonts w:ascii="Arial" w:hAnsi="Arial" w:cs="Arial"/>
          <w:szCs w:val="24"/>
          <w:lang w:val="en-GB"/>
        </w:rPr>
        <w:t xml:space="preserve"> (see Figure)</w:t>
      </w:r>
      <w:r w:rsidRPr="00547227">
        <w:rPr>
          <w:rFonts w:ascii="Arial" w:hAnsi="Arial" w:cs="Arial"/>
          <w:szCs w:val="24"/>
          <w:lang w:val="en-GB"/>
        </w:rPr>
        <w:t xml:space="preserve">. We start off with multiple imputations of missing data resulting in a number of biased estimations based on chained equations (check Multiple Imputations section). We run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on all the imputed datasets running on 2 chains. Subsequently, we pool all the solutions from both chains into an ‘average’ mod</w:t>
      </w:r>
      <w:r w:rsidR="00365BFD" w:rsidRPr="00547227">
        <w:rPr>
          <w:rFonts w:ascii="Arial" w:hAnsi="Arial" w:cs="Arial"/>
          <w:szCs w:val="24"/>
          <w:lang w:val="en-GB"/>
        </w:rPr>
        <w:t xml:space="preserve">el, on which we base </w:t>
      </w:r>
      <w:r w:rsidR="00624706" w:rsidRPr="00547227">
        <w:rPr>
          <w:rFonts w:ascii="Arial" w:hAnsi="Arial" w:cs="Arial"/>
          <w:szCs w:val="24"/>
          <w:lang w:val="en-GB"/>
        </w:rPr>
        <w:t>all</w:t>
      </w:r>
      <w:r w:rsidR="00365BFD" w:rsidRPr="00547227">
        <w:rPr>
          <w:rFonts w:ascii="Arial" w:hAnsi="Arial" w:cs="Arial"/>
          <w:szCs w:val="24"/>
          <w:lang w:val="en-GB"/>
        </w:rPr>
        <w:t xml:space="preserve"> analyse</w:t>
      </w:r>
      <w:r w:rsidRPr="00547227">
        <w:rPr>
          <w:rFonts w:ascii="Arial" w:hAnsi="Arial" w:cs="Arial"/>
          <w:szCs w:val="24"/>
          <w:lang w:val="en-GB"/>
        </w:rPr>
        <w:t xml:space="preserve">s and conclusions. </w:t>
      </w:r>
    </w:p>
    <w:p w14:paraId="2B6F1D54"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0C4E619"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rsidR="003D0E61" w:rsidRPr="00547227">
        <w:rPr>
          <w:rFonts w:ascii="Arial" w:hAnsi="Arial" w:cs="Arial"/>
          <w:szCs w:val="24"/>
          <w:lang w:val="en-GB"/>
        </w:rP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aC5nb3YvcHVibWVkLzI3NjQ3ODA5PC91cmw+PC9yZWxhdGVkLXVybHM+PC91cmxzPjxjdXN0b20y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</w:fldData>
        </w:fldChar>
      </w:r>
      <w:r w:rsidR="003D0E61" w:rsidRPr="00547227">
        <w:rPr>
          <w:rFonts w:ascii="Arial" w:hAnsi="Arial" w:cs="Arial"/>
          <w:szCs w:val="24"/>
          <w:lang w:val="en-GB"/>
        </w:rPr>
        <w:instrText xml:space="preserve"> ADDIN EN.CITE </w:instrText>
      </w:r>
      <w:r w:rsidR="003D0E61" w:rsidRPr="00547227">
        <w:rPr>
          <w:rFonts w:ascii="Arial" w:hAnsi="Arial" w:cs="Arial"/>
          <w:szCs w:val="24"/>
          <w:lang w:val="en-GB"/>
        </w:rP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aC5nb3YvcHVibWVkLzI3NjQ3ODA5PC91cmw+PC9yZWxhdGVkLXVybHM+PC91cmxzPjxjdXN0b20y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</w:fldData>
        </w:fldChar>
      </w:r>
      <w:r w:rsidR="003D0E61" w:rsidRPr="00547227">
        <w:rPr>
          <w:rFonts w:ascii="Arial" w:hAnsi="Arial" w:cs="Arial"/>
          <w:szCs w:val="24"/>
          <w:lang w:val="en-GB"/>
        </w:rPr>
        <w:instrText xml:space="preserve"> ADDIN EN.CITE.DATA </w:instrText>
      </w:r>
      <w:r w:rsidR="003D0E61" w:rsidRPr="00547227">
        <w:rPr>
          <w:rFonts w:ascii="Arial" w:hAnsi="Arial" w:cs="Arial"/>
          <w:szCs w:val="24"/>
          <w:lang w:val="en-GB"/>
        </w:rPr>
      </w:r>
      <w:r w:rsidR="003D0E61" w:rsidRPr="00547227">
        <w:rPr>
          <w:rFonts w:ascii="Arial" w:hAnsi="Arial" w:cs="Arial"/>
          <w:szCs w:val="24"/>
          <w:lang w:val="en-GB"/>
        </w:rPr>
        <w:fldChar w:fldCharType="end"/>
      </w:r>
      <w:r w:rsidR="003D0E61" w:rsidRPr="00547227">
        <w:rPr>
          <w:rFonts w:ascii="Arial" w:hAnsi="Arial" w:cs="Arial"/>
          <w:szCs w:val="24"/>
          <w:lang w:val="en-GB"/>
        </w:rPr>
      </w:r>
      <w:r w:rsidR="003D0E61" w:rsidRPr="00547227">
        <w:rPr>
          <w:rFonts w:ascii="Arial" w:hAnsi="Arial" w:cs="Arial"/>
          <w:szCs w:val="24"/>
          <w:lang w:val="en-GB"/>
        </w:rPr>
        <w:fldChar w:fldCharType="separate"/>
      </w:r>
      <w:r w:rsidR="003D0E61" w:rsidRPr="00547227">
        <w:rPr>
          <w:rFonts w:ascii="Arial" w:hAnsi="Arial" w:cs="Arial"/>
          <w:noProof/>
          <w:szCs w:val="24"/>
          <w:lang w:val="en-GB"/>
        </w:rPr>
        <w:t>(Nakagawa &amp; Freckleton, 2008; Resche-Rigon &amp; White, 2018; Rubin, 1987)</w:t>
      </w:r>
      <w:r w:rsidR="003D0E61" w:rsidRPr="00547227">
        <w:rPr>
          <w:rFonts w:ascii="Arial" w:hAnsi="Arial" w:cs="Arial"/>
          <w:szCs w:val="24"/>
          <w:lang w:val="en-GB"/>
        </w:rPr>
        <w:fldChar w:fldCharType="end"/>
      </w:r>
      <w:r w:rsidR="003D0E61" w:rsidRPr="00547227">
        <w:rPr>
          <w:rFonts w:ascii="Arial" w:hAnsi="Arial" w:cs="Arial"/>
          <w:szCs w:val="24"/>
          <w:lang w:val="en-GB"/>
        </w:rPr>
        <w:t xml:space="preserve"> </w:t>
      </w:r>
      <w:r w:rsidRPr="00547227">
        <w:rPr>
          <w:rFonts w:ascii="Arial" w:hAnsi="Arial" w:cs="Arial"/>
          <w:szCs w:val="24"/>
          <w:lang w:val="en-GB"/>
        </w:rPr>
        <w:t>which has previously been shown to be a better solution to the problem, than omitting missing cases</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(Fisher, Blomberg, &amp; Owens, 2003)</w:t>
      </w:r>
      <w:r w:rsidR="003D0E61" w:rsidRPr="00547227">
        <w:rPr>
          <w:rFonts w:ascii="Arial" w:hAnsi="Arial" w:cs="Arial"/>
          <w:szCs w:val="24"/>
          <w:lang w:val="en-GB"/>
        </w:rPr>
        <w:fldChar w:fldCharType="end"/>
      </w:r>
      <w:r w:rsidRPr="00547227">
        <w:rPr>
          <w:rFonts w:ascii="Arial" w:hAnsi="Arial" w:cs="Arial"/>
          <w:szCs w:val="24"/>
          <w:lang w:val="en-GB"/>
        </w:rPr>
        <w:t>.</w:t>
      </w:r>
    </w:p>
    <w:p w14:paraId="7CBC2AF7"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lastRenderedPageBreak/>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3D0E61" w:rsidRPr="0054722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3D0E61" w:rsidRPr="0054722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distribution, such model introduces considerable stochastic variation, simulated by a Markov chain Monte Carlo procedure.</w:t>
      </w:r>
    </w:p>
    <w:p w14:paraId="59C9366C"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is imputed based on values observed elsewhere in the set, so they are usually realistic. The pattern of missing values in our dataset is reported in the supplementary material. We have variables with 0 missing values - brain size, body size, origin, </w:t>
      </w:r>
      <w:proofErr w:type="spellStart"/>
      <w:r w:rsidRPr="00547227">
        <w:rPr>
          <w:rFonts w:ascii="Arial" w:hAnsi="Arial" w:cs="Arial"/>
          <w:szCs w:val="24"/>
          <w:lang w:val="en-GB"/>
        </w:rPr>
        <w:t>diurnality</w:t>
      </w:r>
      <w:proofErr w:type="spellEnd"/>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missing,  </w:t>
      </w:r>
      <w:proofErr w:type="spellStart"/>
      <w:r w:rsidRPr="00547227">
        <w:rPr>
          <w:rFonts w:ascii="Arial" w:hAnsi="Arial" w:cs="Arial"/>
          <w:szCs w:val="24"/>
          <w:lang w:val="en-GB"/>
        </w:rPr>
        <w:t>i.e</w:t>
      </w:r>
      <w:proofErr w:type="spellEnd"/>
      <w:r w:rsidRPr="00547227">
        <w:rPr>
          <w:rFonts w:ascii="Arial" w:hAnsi="Arial" w:cs="Arial"/>
          <w:szCs w:val="24"/>
          <w:lang w:val="en-GB"/>
        </w:rPr>
        <w:t xml:space="preserv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1739AE45"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t>
      </w:r>
      <w:r w:rsidRPr="00547227">
        <w:rPr>
          <w:rFonts w:ascii="Arial" w:hAnsi="Arial" w:cs="Arial"/>
          <w:szCs w:val="24"/>
          <w:lang w:val="en-GB"/>
        </w:rPr>
        <w:lastRenderedPageBreak/>
        <w:t xml:space="preserve">was assessed visually on the diagnostic plots of mice, using both strip plots and density plots. </w:t>
      </w:r>
    </w:p>
    <w:p w14:paraId="1ADF4929"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final results were pooled from all twenty-five imputations. </w:t>
      </w:r>
    </w:p>
    <w:p w14:paraId="0306774D" w14:textId="77777777" w:rsidR="00152BEF" w:rsidRPr="00547227" w:rsidRDefault="00152BEF" w:rsidP="00F33EB3">
      <w:pPr>
        <w:pStyle w:val="Heading3"/>
        <w:spacing w:line="480" w:lineRule="auto"/>
        <w:rPr>
          <w:rFonts w:ascii="Arial" w:hAnsi="Arial" w:cs="Arial"/>
          <w:lang w:val="en-GB"/>
        </w:rPr>
      </w:pPr>
      <w:r w:rsidRPr="00547227">
        <w:rPr>
          <w:rFonts w:ascii="Arial" w:hAnsi="Arial" w:cs="Arial"/>
          <w:lang w:val="en-GB"/>
        </w:rPr>
        <w:t>Ancestral state estimation</w:t>
      </w:r>
    </w:p>
    <w:p w14:paraId="2A1B6A70"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estimation of ancestral </w:t>
      </w:r>
      <w:r w:rsidR="00624706" w:rsidRPr="00547227">
        <w:rPr>
          <w:rFonts w:ascii="Arial" w:hAnsi="Arial" w:cs="Arial"/>
          <w:szCs w:val="24"/>
          <w:lang w:val="en-GB"/>
        </w:rPr>
        <w:t>states,</w:t>
      </w:r>
      <w:r w:rsidRPr="00547227">
        <w:rPr>
          <w:rFonts w:ascii="Arial" w:hAnsi="Arial" w:cs="Arial"/>
          <w:szCs w:val="24"/>
          <w:lang w:val="en-GB"/>
        </w:rPr>
        <w:t xml:space="preserve"> we used the package </w:t>
      </w:r>
      <w:proofErr w:type="spellStart"/>
      <w:r w:rsidRPr="00547227">
        <w:rPr>
          <w:rFonts w:ascii="Arial" w:hAnsi="Arial" w:cs="Arial"/>
          <w:szCs w:val="24"/>
          <w:lang w:val="en-GB"/>
        </w:rPr>
        <w:t>phytools</w:t>
      </w:r>
      <w:proofErr w:type="spellEnd"/>
      <w:r w:rsidRPr="00547227">
        <w:rPr>
          <w:rFonts w:ascii="Arial" w:hAnsi="Arial" w:cs="Arial"/>
          <w:szCs w:val="24"/>
          <w:lang w:val="en-GB"/>
        </w:rPr>
        <w:t xml:space="preserve"> and the function fast anc. </w:t>
      </w:r>
      <w:r w:rsidR="00365BFD" w:rsidRPr="00547227">
        <w:rPr>
          <w:rFonts w:ascii="Arial" w:hAnsi="Arial" w:cs="Arial"/>
          <w:szCs w:val="24"/>
          <w:lang w:val="en-GB"/>
        </w:rPr>
        <w:t>We estimated ancestral traits on absolute brain size, and on the phylogenetically corrected residuals from the regression with body size.</w:t>
      </w:r>
    </w:p>
    <w:p w14:paraId="78CF1DA2" w14:textId="77777777"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t>Evolutionary mode variation and regime changes</w:t>
      </w:r>
    </w:p>
    <w:p w14:paraId="3CB0C39E" w14:textId="77777777" w:rsidR="00F33EB3" w:rsidRPr="00547227" w:rsidRDefault="00F33EB3" w:rsidP="00F33EB3">
      <w:pPr>
        <w:spacing w:line="480" w:lineRule="auto"/>
        <w:rPr>
          <w:rFonts w:ascii="Arial" w:hAnsi="Arial" w:cs="Arial"/>
          <w:szCs w:val="24"/>
          <w:lang w:val="en-GB"/>
        </w:rPr>
      </w:pPr>
      <w:r w:rsidRPr="00547227">
        <w:rPr>
          <w:rFonts w:ascii="Arial" w:hAnsi="Arial" w:cs="Arial"/>
          <w:szCs w:val="24"/>
          <w:lang w:val="en-GB"/>
        </w:rPr>
        <w:t xml:space="preserve">To investigate if changes in evolutionary mode or regime changes are related to any of our models, we looked at where differences in evolutionary rate change occur within our phylogenetic tree and whether there was a coincidence of a model parameter (e.g. origin) and changes in mode. Similarly, to particularly investigate if the deepest split in the marsupial tree (Ameri-vs. </w:t>
      </w:r>
      <w:proofErr w:type="spellStart"/>
      <w:r w:rsidRPr="00547227">
        <w:rPr>
          <w:rFonts w:ascii="Arial" w:hAnsi="Arial" w:cs="Arial"/>
          <w:szCs w:val="24"/>
          <w:lang w:val="en-GB"/>
        </w:rPr>
        <w:t>Australidelphia</w:t>
      </w:r>
      <w:proofErr w:type="spellEnd"/>
      <w:r w:rsidRPr="00547227">
        <w:rPr>
          <w:rFonts w:ascii="Arial" w:hAnsi="Arial" w:cs="Arial"/>
          <w:szCs w:val="24"/>
          <w:lang w:val="en-GB"/>
        </w:rPr>
        <w:t>)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w:t>
      </w:r>
      <w:proofErr w:type="spellStart"/>
      <w:r w:rsidR="00F32C9E" w:rsidRPr="00547227">
        <w:rPr>
          <w:rFonts w:ascii="Arial" w:hAnsi="Arial" w:cs="Arial"/>
          <w:szCs w:val="24"/>
          <w:lang w:val="en-GB"/>
        </w:rPr>
        <w:t>fas</w:t>
      </w:r>
      <w:r w:rsidR="00547227">
        <w:rPr>
          <w:rFonts w:ascii="Arial" w:hAnsi="Arial" w:cs="Arial"/>
          <w:szCs w:val="24"/>
          <w:lang w:val="en-GB"/>
        </w:rPr>
        <w:t>t</w:t>
      </w:r>
      <w:r w:rsidR="00F32C9E" w:rsidRPr="00547227">
        <w:rPr>
          <w:rFonts w:ascii="Arial" w:hAnsi="Arial" w:cs="Arial"/>
          <w:szCs w:val="24"/>
          <w:lang w:val="en-GB"/>
        </w:rPr>
        <w:t>BM</w:t>
      </w:r>
      <w:proofErr w:type="spellEnd"/>
      <w:r w:rsidR="00F32C9E" w:rsidRPr="00547227">
        <w:rPr>
          <w:rFonts w:ascii="Arial" w:hAnsi="Arial" w:cs="Arial"/>
          <w:szCs w:val="24"/>
          <w:lang w:val="en-GB"/>
        </w:rPr>
        <w:t xml:space="preserve"> from the </w:t>
      </w:r>
      <w:proofErr w:type="spellStart"/>
      <w:r w:rsidR="00F32C9E" w:rsidRPr="00547227">
        <w:rPr>
          <w:rFonts w:ascii="Arial" w:hAnsi="Arial" w:cs="Arial"/>
          <w:szCs w:val="24"/>
          <w:lang w:val="en-GB"/>
        </w:rPr>
        <w:t>geiger</w:t>
      </w:r>
      <w:proofErr w:type="spellEnd"/>
      <w:r w:rsidR="00F32C9E" w:rsidRPr="00547227">
        <w:rPr>
          <w:rFonts w:ascii="Arial" w:hAnsi="Arial" w:cs="Arial"/>
          <w:szCs w:val="24"/>
          <w:lang w:val="en-GB"/>
        </w:rPr>
        <w:t xml:space="preserve"> package, while rate shifts were evaluated using the package </w:t>
      </w:r>
      <w:proofErr w:type="spellStart"/>
      <w:r w:rsidR="00F32C9E" w:rsidRPr="00547227">
        <w:rPr>
          <w:rFonts w:ascii="Arial" w:hAnsi="Arial" w:cs="Arial"/>
          <w:szCs w:val="24"/>
          <w:lang w:val="en-GB"/>
        </w:rPr>
        <w:t>RRphylo</w:t>
      </w:r>
      <w:proofErr w:type="spellEnd"/>
      <w:r w:rsidR="00F32C9E" w:rsidRPr="00547227">
        <w:rPr>
          <w:rFonts w:ascii="Arial" w:hAnsi="Arial" w:cs="Arial"/>
          <w:szCs w:val="24"/>
          <w:lang w:val="en-GB"/>
        </w:rPr>
        <w:t>.</w:t>
      </w:r>
    </w:p>
    <w:p w14:paraId="644D504D" w14:textId="77777777" w:rsidR="00152BEF" w:rsidRPr="00547227" w:rsidRDefault="00152BEF" w:rsidP="00F33EB3">
      <w:pPr>
        <w:pStyle w:val="Heading3"/>
        <w:spacing w:line="480" w:lineRule="auto"/>
        <w:rPr>
          <w:rFonts w:ascii="Arial" w:hAnsi="Arial" w:cs="Arial"/>
          <w:lang w:val="en-GB"/>
        </w:rPr>
      </w:pPr>
      <w:proofErr w:type="spellStart"/>
      <w:r w:rsidRPr="00547227">
        <w:rPr>
          <w:rFonts w:ascii="Arial" w:hAnsi="Arial" w:cs="Arial"/>
          <w:lang w:val="en-GB"/>
        </w:rPr>
        <w:t>MCMCglmm</w:t>
      </w:r>
      <w:proofErr w:type="spellEnd"/>
    </w:p>
    <w:p w14:paraId="050E73E4"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Due to its convenient wrapper functions we used the package </w:t>
      </w:r>
      <w:proofErr w:type="spellStart"/>
      <w:r w:rsidRPr="00547227">
        <w:rPr>
          <w:rFonts w:ascii="Arial" w:hAnsi="Arial" w:cs="Arial"/>
          <w:szCs w:val="24"/>
          <w:lang w:val="en-GB"/>
        </w:rPr>
        <w:t>mulTree</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datasets. We ran the MCMC for 1 000 042 iterations, with burn in of the first 150 000 iterations, and sampling rate of 250. </w:t>
      </w:r>
      <w:r w:rsidR="00365BFD" w:rsidRPr="00547227">
        <w:rPr>
          <w:rFonts w:ascii="Arial" w:hAnsi="Arial" w:cs="Arial"/>
          <w:szCs w:val="24"/>
          <w:lang w:val="en-GB"/>
        </w:rPr>
        <w:t xml:space="preserve">All priors were set to uniform and uninformative, which supposes that all values of the parameters are equally likely. </w:t>
      </w:r>
      <w:r w:rsidRPr="00547227">
        <w:rPr>
          <w:rFonts w:ascii="Arial" w:hAnsi="Arial" w:cs="Arial"/>
          <w:szCs w:val="24"/>
          <w:lang w:val="en-GB"/>
        </w:rPr>
        <w:t xml:space="preserve">Each model was </w:t>
      </w:r>
      <w:r w:rsidRPr="00547227">
        <w:rPr>
          <w:rFonts w:ascii="Arial" w:hAnsi="Arial" w:cs="Arial"/>
          <w:szCs w:val="24"/>
          <w:lang w:val="en-GB"/>
        </w:rPr>
        <w:lastRenderedPageBreak/>
        <w:t>run on 2 chains which produced an effective sample size of at least 3000 and all converged successfully (Gelman-Rubin criterion &lt; 1.1).</w:t>
      </w:r>
    </w:p>
    <w:p w14:paraId="1680A41C" w14:textId="77777777" w:rsidR="00365BFD" w:rsidRPr="00547227" w:rsidRDefault="00365BFD" w:rsidP="00F33EB3">
      <w:pPr>
        <w:pStyle w:val="Heading1"/>
        <w:spacing w:line="480" w:lineRule="auto"/>
        <w:rPr>
          <w:rFonts w:ascii="Arial" w:hAnsi="Arial" w:cs="Arial"/>
          <w:sz w:val="24"/>
          <w:szCs w:val="24"/>
          <w:lang w:val="en-GB"/>
        </w:rPr>
      </w:pPr>
    </w:p>
    <w:p w14:paraId="60247513" w14:textId="77777777" w:rsidR="00F32C9E" w:rsidRPr="00547227" w:rsidRDefault="00F32C9E" w:rsidP="00F32C9E">
      <w:pPr>
        <w:rPr>
          <w:rFonts w:ascii="Arial" w:hAnsi="Arial" w:cs="Arial"/>
          <w:lang w:val="en-GB"/>
        </w:rPr>
      </w:pPr>
    </w:p>
    <w:p w14:paraId="71AC4EDD" w14:textId="77777777" w:rsidR="00F32C9E" w:rsidRPr="00547227" w:rsidRDefault="00F32C9E" w:rsidP="00F32C9E">
      <w:pPr>
        <w:rPr>
          <w:rFonts w:ascii="Arial" w:hAnsi="Arial" w:cs="Arial"/>
          <w:lang w:val="en-GB"/>
        </w:rPr>
      </w:pPr>
    </w:p>
    <w:p w14:paraId="7A5A62E0" w14:textId="77777777" w:rsidR="00F32C9E" w:rsidRPr="00547227" w:rsidRDefault="00F32C9E" w:rsidP="00F32C9E">
      <w:pPr>
        <w:rPr>
          <w:rFonts w:ascii="Arial" w:hAnsi="Arial" w:cs="Arial"/>
          <w:lang w:val="en-GB"/>
        </w:rPr>
      </w:pPr>
    </w:p>
    <w:p w14:paraId="78902F78" w14:textId="77777777" w:rsidR="00F32C9E" w:rsidRDefault="00F32C9E" w:rsidP="00F32C9E">
      <w:pPr>
        <w:rPr>
          <w:rFonts w:ascii="Arial" w:hAnsi="Arial" w:cs="Arial"/>
          <w:lang w:val="en-GB"/>
        </w:rPr>
      </w:pPr>
    </w:p>
    <w:p w14:paraId="4E7A17C9" w14:textId="77777777" w:rsidR="00547227" w:rsidRDefault="00547227" w:rsidP="00F32C9E">
      <w:pPr>
        <w:rPr>
          <w:rFonts w:ascii="Arial" w:hAnsi="Arial" w:cs="Arial"/>
          <w:lang w:val="en-GB"/>
        </w:rPr>
      </w:pPr>
    </w:p>
    <w:p w14:paraId="3CEF6A56" w14:textId="77777777" w:rsidR="00547227" w:rsidRDefault="00547227" w:rsidP="00F32C9E">
      <w:pPr>
        <w:rPr>
          <w:rFonts w:ascii="Arial" w:hAnsi="Arial" w:cs="Arial"/>
          <w:lang w:val="en-GB"/>
        </w:rPr>
      </w:pPr>
    </w:p>
    <w:p w14:paraId="47CF49CC" w14:textId="77777777" w:rsidR="00547227" w:rsidRPr="00547227" w:rsidRDefault="00547227" w:rsidP="00F32C9E">
      <w:pPr>
        <w:rPr>
          <w:rFonts w:ascii="Arial" w:hAnsi="Arial" w:cs="Arial"/>
          <w:lang w:val="en-GB"/>
        </w:rPr>
      </w:pPr>
    </w:p>
    <w:p w14:paraId="764EE7CE"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4C1FBBBA"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643640E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71AC0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3BE08F9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30F2273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54D7572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353498B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065262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137480A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77785723"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5EB3DD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01570998"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3DD264A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Body</w:t>
            </w:r>
          </w:p>
        </w:tc>
        <w:tc>
          <w:tcPr>
            <w:tcW w:w="3134" w:type="dxa"/>
            <w:tcBorders>
              <w:top w:val="single" w:sz="4" w:space="0" w:color="auto"/>
              <w:left w:val="single" w:sz="4" w:space="0" w:color="auto"/>
              <w:bottom w:val="single" w:sz="4" w:space="0" w:color="auto"/>
              <w:right w:val="single" w:sz="4" w:space="0" w:color="auto"/>
            </w:tcBorders>
            <w:hideMark/>
          </w:tcPr>
          <w:p w14:paraId="4B6CA79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22666A42"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4E07190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(Birdlife International, 2016; Flannery, 2013; Myers et al., 2006; van Dyck, Gynther, &amp; Baker, 2013; </w:t>
            </w:r>
            <w:r w:rsidR="003A5B27" w:rsidRPr="00547227">
              <w:rPr>
                <w:rFonts w:ascii="Arial" w:hAnsi="Arial" w:cs="Arial"/>
                <w:noProof/>
                <w:szCs w:val="24"/>
                <w:lang w:val="en-GB"/>
              </w:rPr>
              <w:lastRenderedPageBreak/>
              <w:t>Weisbecker, Ashwell, &amp; Fisher, 2013)</w:t>
            </w:r>
            <w:r w:rsidRPr="00547227">
              <w:rPr>
                <w:rFonts w:ascii="Arial" w:hAnsi="Arial" w:cs="Arial"/>
                <w:szCs w:val="24"/>
                <w:lang w:val="en-GB"/>
              </w:rPr>
              <w:fldChar w:fldCharType="end"/>
            </w:r>
          </w:p>
        </w:tc>
      </w:tr>
      <w:tr w:rsidR="0016379F" w:rsidRPr="00547227" w14:paraId="71C1B98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17B19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Origin</w:t>
            </w:r>
          </w:p>
        </w:tc>
        <w:tc>
          <w:tcPr>
            <w:tcW w:w="3134" w:type="dxa"/>
            <w:tcBorders>
              <w:top w:val="single" w:sz="4" w:space="0" w:color="auto"/>
              <w:left w:val="single" w:sz="4" w:space="0" w:color="auto"/>
              <w:bottom w:val="single" w:sz="4" w:space="0" w:color="auto"/>
              <w:right w:val="single" w:sz="4" w:space="0" w:color="auto"/>
            </w:tcBorders>
            <w:hideMark/>
          </w:tcPr>
          <w:p w14:paraId="3F0579A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5018C1AF"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60CB492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9AE234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2FF6520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17B560A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2449FAE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14:paraId="452A4827"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21EE5C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Highly threatened mammals are known to have 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76619C17"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van Dyck et al., 2013)</w:t>
            </w:r>
            <w:r w:rsidRPr="00547227">
              <w:rPr>
                <w:rFonts w:ascii="Arial" w:hAnsi="Arial" w:cs="Arial"/>
                <w:szCs w:val="24"/>
                <w:lang w:val="en-GB"/>
              </w:rPr>
              <w:fldChar w:fldCharType="end"/>
            </w:r>
          </w:p>
        </w:tc>
      </w:tr>
      <w:tr w:rsidR="0016379F" w:rsidRPr="00547227" w14:paraId="6016FD20" w14:textId="77777777" w:rsidTr="00365BFD">
        <w:tc>
          <w:tcPr>
            <w:tcW w:w="1762" w:type="dxa"/>
            <w:tcBorders>
              <w:top w:val="single" w:sz="4" w:space="0" w:color="auto"/>
              <w:left w:val="single" w:sz="4" w:space="0" w:color="auto"/>
              <w:bottom w:val="single" w:sz="4" w:space="0" w:color="auto"/>
              <w:right w:val="single" w:sz="4" w:space="0" w:color="auto"/>
            </w:tcBorders>
          </w:tcPr>
          <w:p w14:paraId="488C548D" w14:textId="77777777"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Diurnality</w:t>
            </w:r>
            <w:proofErr w:type="spellEnd"/>
          </w:p>
          <w:p w14:paraId="4A94856E"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3ECFAF7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408C492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60DED82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544CC65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CF98DD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3CC43DF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4F88F45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54123A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Arboreal environment is </w:t>
            </w:r>
            <w:r w:rsidRPr="00547227">
              <w:rPr>
                <w:rFonts w:ascii="Arial" w:hAnsi="Arial" w:cs="Arial"/>
                <w:szCs w:val="24"/>
                <w:lang w:val="en-GB"/>
              </w:rPr>
              <w:lastRenderedPageBreak/>
              <w:t>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5A4997A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w:t>
            </w:r>
            <w:r w:rsidR="003A5B27" w:rsidRPr="00547227">
              <w:rPr>
                <w:rFonts w:ascii="Arial" w:hAnsi="Arial" w:cs="Arial"/>
                <w:noProof/>
                <w:szCs w:val="24"/>
                <w:lang w:val="en-GB"/>
              </w:rPr>
              <w:lastRenderedPageBreak/>
              <w:t>Dyck et al., 2013; Weisbecker et al., 2015)</w:t>
            </w:r>
            <w:r w:rsidRPr="00547227">
              <w:rPr>
                <w:rFonts w:ascii="Arial" w:hAnsi="Arial" w:cs="Arial"/>
                <w:szCs w:val="24"/>
                <w:lang w:val="en-GB"/>
              </w:rPr>
              <w:fldChar w:fldCharType="end"/>
            </w:r>
          </w:p>
        </w:tc>
      </w:tr>
      <w:tr w:rsidR="0016379F" w:rsidRPr="00547227" w14:paraId="5312F01C" w14:textId="77777777" w:rsidTr="00365BFD">
        <w:tc>
          <w:tcPr>
            <w:tcW w:w="1762" w:type="dxa"/>
            <w:tcBorders>
              <w:top w:val="single" w:sz="4" w:space="0" w:color="auto"/>
              <w:left w:val="single" w:sz="4" w:space="0" w:color="auto"/>
              <w:bottom w:val="single" w:sz="4" w:space="0" w:color="auto"/>
              <w:right w:val="single" w:sz="4" w:space="0" w:color="auto"/>
            </w:tcBorders>
          </w:tcPr>
          <w:p w14:paraId="20614F5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Shelter safety</w:t>
            </w:r>
          </w:p>
          <w:p w14:paraId="502EB498"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AD3173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7F2D82D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000B2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5C0DE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9480019" w14:textId="77777777" w:rsidTr="00365BFD">
        <w:tc>
          <w:tcPr>
            <w:tcW w:w="1762" w:type="dxa"/>
            <w:tcBorders>
              <w:top w:val="single" w:sz="4" w:space="0" w:color="auto"/>
              <w:left w:val="single" w:sz="4" w:space="0" w:color="auto"/>
              <w:bottom w:val="single" w:sz="4" w:space="0" w:color="auto"/>
              <w:right w:val="single" w:sz="4" w:space="0" w:color="auto"/>
            </w:tcBorders>
          </w:tcPr>
          <w:p w14:paraId="1892512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Diet</w:t>
            </w:r>
          </w:p>
          <w:p w14:paraId="403FAC4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65C187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&gt;50% grass/browse, 2 - Seeds, grass, roots, leaves, fruit, invertebrates, 3 - Nectar, fruit, invertebrates, 4 - &gt;50% invertebrate/vertebrate</w:t>
            </w:r>
          </w:p>
          <w:p w14:paraId="4C7418D7"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CE9C03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Foraging complexity and diet rich in 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4E7F6B6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6B75CA1C" w14:textId="77777777" w:rsidTr="00365BFD">
        <w:tc>
          <w:tcPr>
            <w:tcW w:w="1762" w:type="dxa"/>
            <w:tcBorders>
              <w:top w:val="single" w:sz="4" w:space="0" w:color="auto"/>
              <w:left w:val="single" w:sz="4" w:space="0" w:color="auto"/>
              <w:bottom w:val="single" w:sz="4" w:space="0" w:color="auto"/>
              <w:right w:val="single" w:sz="4" w:space="0" w:color="auto"/>
            </w:tcBorders>
          </w:tcPr>
          <w:p w14:paraId="2A3882F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14:paraId="55052D4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2A7A83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34ECCCC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7B799C4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Measure of social complexity, which imposes greater interaction and </w:t>
            </w:r>
            <w:r w:rsidRPr="00547227">
              <w:rPr>
                <w:rFonts w:ascii="Arial" w:hAnsi="Arial" w:cs="Arial"/>
                <w:szCs w:val="24"/>
                <w:lang w:val="en-GB"/>
              </w:rPr>
              <w:lastRenderedPageBreak/>
              <w:t>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36C43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Myers et al., 2006; van Dyck et al., 2013; </w:t>
            </w:r>
            <w:r w:rsidR="003A5B27" w:rsidRPr="00547227">
              <w:rPr>
                <w:rFonts w:ascii="Arial" w:hAnsi="Arial" w:cs="Arial"/>
                <w:noProof/>
                <w:szCs w:val="24"/>
                <w:lang w:val="en-GB"/>
              </w:rPr>
              <w:lastRenderedPageBreak/>
              <w:t>Weisbecker et al., 2015)</w:t>
            </w:r>
            <w:r w:rsidRPr="00547227">
              <w:rPr>
                <w:rFonts w:ascii="Arial" w:hAnsi="Arial" w:cs="Arial"/>
                <w:szCs w:val="24"/>
                <w:lang w:val="en-GB"/>
              </w:rPr>
              <w:fldChar w:fldCharType="end"/>
            </w:r>
          </w:p>
        </w:tc>
      </w:tr>
      <w:tr w:rsidR="0016379F" w:rsidRPr="00547227" w14:paraId="4A9C2016" w14:textId="77777777" w:rsidTr="00365BFD">
        <w:tc>
          <w:tcPr>
            <w:tcW w:w="1762" w:type="dxa"/>
            <w:tcBorders>
              <w:top w:val="single" w:sz="4" w:space="0" w:color="auto"/>
              <w:left w:val="single" w:sz="4" w:space="0" w:color="auto"/>
              <w:bottom w:val="single" w:sz="4" w:space="0" w:color="auto"/>
              <w:right w:val="single" w:sz="4" w:space="0" w:color="auto"/>
            </w:tcBorders>
          </w:tcPr>
          <w:p w14:paraId="20D7822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Parental care</w:t>
            </w:r>
          </w:p>
          <w:p w14:paraId="06A977FA"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E6C68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0FFE003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E5AA26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154F9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3DDDE91E" w14:textId="77777777" w:rsidTr="00365BFD">
        <w:tc>
          <w:tcPr>
            <w:tcW w:w="1762" w:type="dxa"/>
            <w:tcBorders>
              <w:top w:val="single" w:sz="4" w:space="0" w:color="auto"/>
              <w:left w:val="single" w:sz="4" w:space="0" w:color="auto"/>
              <w:bottom w:val="single" w:sz="4" w:space="0" w:color="auto"/>
              <w:right w:val="single" w:sz="4" w:space="0" w:color="auto"/>
            </w:tcBorders>
          </w:tcPr>
          <w:p w14:paraId="6287D4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1001F3EE"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35F7B00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7A28C9B7"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9CF752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Complex mating systems require more cognitive complexity and usually result in higher parental 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76CD525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404E31C"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544FF3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3008A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6D79516"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77F1C5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026F546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50C4F511"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A8962C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139FEA5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78EEE08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7F2886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0379D15B"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2EFA7E3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Home range</w:t>
            </w:r>
          </w:p>
        </w:tc>
        <w:tc>
          <w:tcPr>
            <w:tcW w:w="3134" w:type="dxa"/>
            <w:tcBorders>
              <w:top w:val="single" w:sz="4" w:space="0" w:color="auto"/>
              <w:left w:val="single" w:sz="4" w:space="0" w:color="auto"/>
              <w:bottom w:val="single" w:sz="4" w:space="0" w:color="auto"/>
              <w:right w:val="single" w:sz="4" w:space="0" w:color="auto"/>
            </w:tcBorders>
            <w:hideMark/>
          </w:tcPr>
          <w:p w14:paraId="5AC9EE0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0FBD9D2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78417D8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5286545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36148C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7631E76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7386ACC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109F838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64ED92E8"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65DAC0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529E358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1A786ED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1940C5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0698623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929CC8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Torpor</w:t>
            </w:r>
          </w:p>
        </w:tc>
        <w:tc>
          <w:tcPr>
            <w:tcW w:w="3134" w:type="dxa"/>
            <w:tcBorders>
              <w:top w:val="single" w:sz="4" w:space="0" w:color="auto"/>
              <w:left w:val="single" w:sz="4" w:space="0" w:color="auto"/>
              <w:bottom w:val="single" w:sz="4" w:space="0" w:color="auto"/>
              <w:right w:val="single" w:sz="4" w:space="0" w:color="auto"/>
            </w:tcBorders>
          </w:tcPr>
          <w:p w14:paraId="2398801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C76771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57C2FEC0" w14:textId="77777777"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Torporing</w:t>
            </w:r>
            <w:proofErr w:type="spellEnd"/>
            <w:r w:rsidRPr="00547227">
              <w:rPr>
                <w:rFonts w:ascii="Arial" w:hAnsi="Arial" w:cs="Arial"/>
                <w:szCs w:val="24"/>
                <w:lang w:val="en-GB"/>
              </w:rPr>
              <w:t xml:space="preserve"> has been shown to be costly to the maintenance of large brains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EB3E6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(Geiser &amp; Körtner, 2010; McNab, 2008; Ruf &amp; Geiser, 2015)</w:t>
            </w:r>
            <w:r w:rsidRPr="00547227">
              <w:rPr>
                <w:rFonts w:ascii="Arial" w:hAnsi="Arial" w:cs="Arial"/>
                <w:szCs w:val="24"/>
                <w:lang w:val="en-GB"/>
              </w:rPr>
              <w:fldChar w:fldCharType="end"/>
            </w:r>
          </w:p>
        </w:tc>
      </w:tr>
      <w:tr w:rsidR="0016379F" w:rsidRPr="00547227" w14:paraId="1034856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EFD6E5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7B7ED19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4B3AE9A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w:t>
            </w:r>
            <w:r w:rsidRPr="00547227">
              <w:rPr>
                <w:rFonts w:ascii="Arial" w:hAnsi="Arial" w:cs="Arial"/>
                <w:szCs w:val="24"/>
                <w:lang w:val="en-GB"/>
              </w:rPr>
              <w:lastRenderedPageBreak/>
              <w:t xml:space="preserve">brains in birds and mammals </w:t>
            </w:r>
            <w:r w:rsidR="00AA2E14" w:rsidRPr="00547227">
              <w:rPr>
                <w:rFonts w:ascii="Arial" w:hAnsi="Arial" w:cs="Arial"/>
                <w:szCs w:val="24"/>
                <w:lang w:val="en-GB"/>
              </w:rPr>
              <w:fldChar w:fldCharType="begin"/>
            </w:r>
            <w:r w:rsidR="00AA2E14" w:rsidRPr="00547227">
              <w:rPr>
                <w:rFonts w:ascii="Arial" w:hAnsi="Arial" w:cs="Arial"/>
                <w:szCs w:val="24"/>
                <w:lang w:val="en-GB"/>
              </w:rPr>
              <w:instrText xml:space="preserve"> ADDIN EN.CITE &lt;EndNote&gt;&lt;Cite&gt;&lt;Author&gt;Iwaniuk&lt;/Author&gt;&lt;Year&gt;2001&lt;/Year&gt;&lt;RecNum&gt;212&lt;/RecNum&gt;&lt;DisplayText&gt;(Iwaniuk, Nelson, &amp;amp; Pellis,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AA2E14" w:rsidRPr="00547227">
              <w:rPr>
                <w:rFonts w:ascii="Arial" w:hAnsi="Arial" w:cs="Arial"/>
                <w:noProof/>
                <w:szCs w:val="24"/>
                <w:lang w:val="en-GB"/>
              </w:rPr>
              <w:t>(Iwaniuk, Nelson, &amp; Pellis,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E2302F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9EEC6EA" w14:textId="77777777" w:rsidR="00952763" w:rsidRPr="00547227" w:rsidRDefault="00952763" w:rsidP="00F33EB3">
      <w:pPr>
        <w:spacing w:line="480" w:lineRule="auto"/>
        <w:rPr>
          <w:rFonts w:ascii="Arial" w:hAnsi="Arial" w:cs="Arial"/>
          <w:szCs w:val="24"/>
          <w:lang w:val="en-GB"/>
        </w:rPr>
      </w:pPr>
    </w:p>
    <w:p w14:paraId="6851DA91" w14:textId="77777777" w:rsidR="003D610E" w:rsidRPr="00547227" w:rsidRDefault="003D610E" w:rsidP="00F33EB3">
      <w:pPr>
        <w:spacing w:line="480" w:lineRule="auto"/>
        <w:rPr>
          <w:rFonts w:ascii="Arial" w:hAnsi="Arial" w:cs="Arial"/>
          <w:szCs w:val="24"/>
          <w:lang w:val="en-GB"/>
        </w:rPr>
      </w:pPr>
    </w:p>
    <w:p w14:paraId="273AEB8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1A6A87BE"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03E63482"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31790059"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Acknowledgements</w:t>
      </w:r>
    </w:p>
    <w:p w14:paraId="0A0F14C0"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w:t>
      </w:r>
      <w:proofErr w:type="spellStart"/>
      <w:r w:rsidRPr="00547227">
        <w:rPr>
          <w:rFonts w:ascii="Arial" w:hAnsi="Arial" w:cs="Arial"/>
          <w:szCs w:val="24"/>
          <w:lang w:val="en-GB"/>
        </w:rPr>
        <w:t>Guillerme</w:t>
      </w:r>
      <w:proofErr w:type="spellEnd"/>
      <w:r w:rsidRPr="00547227">
        <w:rPr>
          <w:rFonts w:ascii="Arial" w:hAnsi="Arial" w:cs="Arial"/>
          <w:szCs w:val="24"/>
          <w:lang w:val="en-GB"/>
        </w:rPr>
        <w:t xml:space="preserve"> for tips with programming</w:t>
      </w:r>
    </w:p>
    <w:p w14:paraId="7F9BC8FC" w14:textId="77777777" w:rsidR="009C6610" w:rsidRPr="00547227" w:rsidRDefault="003D0E61" w:rsidP="009C6610">
      <w:pPr>
        <w:pStyle w:val="EndNoteBibliography"/>
        <w:spacing w:after="0"/>
        <w:ind w:left="720" w:hanging="720"/>
        <w:rPr>
          <w:lang w:val="en-GB"/>
        </w:rPr>
      </w:pPr>
      <w:r w:rsidRPr="00547227">
        <w:rPr>
          <w:rFonts w:ascii="Arial" w:hAnsi="Arial" w:cs="Arial"/>
          <w:szCs w:val="24"/>
          <w:lang w:val="en-GB"/>
        </w:rPr>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9C6610" w:rsidRPr="00547227">
        <w:rPr>
          <w:lang w:val="en-GB"/>
        </w:rPr>
        <w:t xml:space="preserve">Buuren, S. v., &amp; Groothuis-Oudshoorn, K. (2011). mice: Multivariate Imputation by Chained Equations inR. </w:t>
      </w:r>
      <w:r w:rsidR="009C6610" w:rsidRPr="00547227">
        <w:rPr>
          <w:i/>
          <w:lang w:val="en-GB"/>
        </w:rPr>
        <w:t>Journal of Statistical Software, 45</w:t>
      </w:r>
      <w:r w:rsidR="009C6610" w:rsidRPr="00547227">
        <w:rPr>
          <w:lang w:val="en-GB"/>
        </w:rPr>
        <w:t>(3), 1-67. doi:10.18637/jss.v045.i03</w:t>
      </w:r>
    </w:p>
    <w:p w14:paraId="167A7771" w14:textId="77777777" w:rsidR="009C6610" w:rsidRPr="00547227" w:rsidRDefault="009C6610" w:rsidP="009C6610">
      <w:pPr>
        <w:pStyle w:val="EndNoteBibliography"/>
        <w:spacing w:after="0"/>
        <w:ind w:left="720" w:hanging="720"/>
        <w:rPr>
          <w:lang w:val="en-GB"/>
        </w:rPr>
      </w:pPr>
      <w:r w:rsidRPr="00547227">
        <w:rPr>
          <w:lang w:val="en-GB"/>
        </w:rPr>
        <w:t xml:space="preserve">Demirtas, H. (2018). </w:t>
      </w:r>
      <w:r w:rsidRPr="00547227">
        <w:rPr>
          <w:i/>
          <w:lang w:val="en-GB"/>
        </w:rPr>
        <w:t>Flexible Imputation of Missing Data</w:t>
      </w:r>
      <w:r w:rsidRPr="00547227">
        <w:rPr>
          <w:lang w:val="en-GB"/>
        </w:rPr>
        <w:t xml:space="preserve"> (Vol. 85): CRC Press.</w:t>
      </w:r>
    </w:p>
    <w:p w14:paraId="7344E252" w14:textId="77777777" w:rsidR="009C6610" w:rsidRPr="00547227" w:rsidRDefault="009C6610" w:rsidP="009C6610">
      <w:pPr>
        <w:pStyle w:val="EndNoteBibliography"/>
        <w:spacing w:after="0"/>
        <w:ind w:left="720" w:hanging="720"/>
        <w:rPr>
          <w:lang w:val="en-GB"/>
        </w:rPr>
      </w:pPr>
      <w:r w:rsidRPr="00547227">
        <w:rPr>
          <w:lang w:val="en-GB"/>
        </w:rPr>
        <w:t xml:space="preserve">Fisher, D. O., Blomberg, S. P., &amp; Owens, I. P. (2003). Extrinsic versus intrinsic factors in the decline and extinction of Australian marsupials. </w:t>
      </w:r>
      <w:r w:rsidRPr="00547227">
        <w:rPr>
          <w:i/>
          <w:lang w:val="en-GB"/>
        </w:rPr>
        <w:t>Proc Biol Sci, 270</w:t>
      </w:r>
      <w:r w:rsidRPr="00547227">
        <w:rPr>
          <w:lang w:val="en-GB"/>
        </w:rPr>
        <w:t>(1526), 1801-1808. doi:10.1098/rspb.2003.2447</w:t>
      </w:r>
    </w:p>
    <w:p w14:paraId="34AB4D70" w14:textId="77777777" w:rsidR="009C6610" w:rsidRPr="00547227" w:rsidRDefault="009C6610" w:rsidP="009C6610">
      <w:pPr>
        <w:pStyle w:val="EndNoteBibliography"/>
        <w:spacing w:after="0"/>
        <w:ind w:left="720" w:hanging="720"/>
        <w:rPr>
          <w:lang w:val="en-GB"/>
        </w:rPr>
      </w:pPr>
      <w:r w:rsidRPr="00547227">
        <w:rPr>
          <w:lang w:val="en-GB"/>
        </w:rPr>
        <w:t xml:space="preserve">Guillerme, T., &amp; Healy, K. (2014). mulTree: a package for running MCMCglmm analysis on multiple trees. </w:t>
      </w:r>
      <w:r w:rsidRPr="00547227">
        <w:rPr>
          <w:i/>
          <w:lang w:val="en-GB"/>
        </w:rPr>
        <w:t>Zonodo</w:t>
      </w:r>
      <w:r w:rsidRPr="00547227">
        <w:rPr>
          <w:lang w:val="en-GB"/>
        </w:rPr>
        <w:t>. doi:10.5281/zenodo. 12902</w:t>
      </w:r>
    </w:p>
    <w:p w14:paraId="2AC6A006" w14:textId="77777777" w:rsidR="009C6610" w:rsidRPr="00547227" w:rsidRDefault="009C6610" w:rsidP="009C6610">
      <w:pPr>
        <w:pStyle w:val="EndNoteBibliography"/>
        <w:spacing w:after="0"/>
        <w:ind w:left="720" w:hanging="720"/>
        <w:rPr>
          <w:lang w:val="en-GB"/>
        </w:rPr>
      </w:pPr>
      <w:r w:rsidRPr="00547227">
        <w:rPr>
          <w:lang w:val="en-GB"/>
        </w:rPr>
        <w:t xml:space="preserve">Hadfield, J. D. (2010). MCMC Methods for Multi-Response Generalized Linear Mixed Models: TheMCMCglmmRPackage. </w:t>
      </w:r>
      <w:r w:rsidRPr="00547227">
        <w:rPr>
          <w:i/>
          <w:lang w:val="en-GB"/>
        </w:rPr>
        <w:t>Journal of Statistical Software, 33</w:t>
      </w:r>
      <w:r w:rsidRPr="00547227">
        <w:rPr>
          <w:lang w:val="en-GB"/>
        </w:rPr>
        <w:t>(2), 1-22. doi:10.18637/jss.v033.i02</w:t>
      </w:r>
    </w:p>
    <w:p w14:paraId="20F5D3F5" w14:textId="77777777" w:rsidR="009C6610" w:rsidRPr="00547227" w:rsidRDefault="009C6610" w:rsidP="009C6610">
      <w:pPr>
        <w:pStyle w:val="EndNoteBibliography"/>
        <w:spacing w:after="0"/>
        <w:ind w:left="720" w:hanging="720"/>
        <w:rPr>
          <w:lang w:val="en-GB"/>
        </w:rPr>
      </w:pPr>
      <w:r w:rsidRPr="00547227">
        <w:rPr>
          <w:lang w:val="en-GB"/>
        </w:rPr>
        <w:t xml:space="preserve">Harmon, L. J., Weir, J. T., Brock, C. D., Glor, R. E., &amp; Challenger, W. (2007). GEIGER: investigating evolutionary radiations. </w:t>
      </w:r>
      <w:r w:rsidRPr="00547227">
        <w:rPr>
          <w:i/>
          <w:lang w:val="en-GB"/>
        </w:rPr>
        <w:t>Bioinformatics, 24</w:t>
      </w:r>
      <w:r w:rsidRPr="00547227">
        <w:rPr>
          <w:lang w:val="en-GB"/>
        </w:rPr>
        <w:t xml:space="preserve">(1), 129-131. </w:t>
      </w:r>
    </w:p>
    <w:p w14:paraId="11D12650" w14:textId="77777777" w:rsidR="009C6610" w:rsidRPr="00547227" w:rsidRDefault="009C6610" w:rsidP="009C6610">
      <w:pPr>
        <w:pStyle w:val="EndNoteBibliography"/>
        <w:spacing w:after="0"/>
        <w:ind w:left="720" w:hanging="720"/>
        <w:rPr>
          <w:lang w:val="en-GB"/>
        </w:rPr>
      </w:pPr>
      <w:r w:rsidRPr="00547227">
        <w:rPr>
          <w:lang w:val="en-GB"/>
        </w:rPr>
        <w:t xml:space="preserve">Heldstab, S. A., Isler, K., &amp; van Schaik, C. P. (2018). Hibernation constrains brain size evolution in mammals. </w:t>
      </w:r>
      <w:r w:rsidRPr="00547227">
        <w:rPr>
          <w:i/>
          <w:lang w:val="en-GB"/>
        </w:rPr>
        <w:t>J Evol Biol, 31</w:t>
      </w:r>
      <w:r w:rsidRPr="00547227">
        <w:rPr>
          <w:lang w:val="en-GB"/>
        </w:rPr>
        <w:t>(10), 1582-1588. doi:10.1111/jeb.13353</w:t>
      </w:r>
    </w:p>
    <w:p w14:paraId="1FB78968" w14:textId="77777777" w:rsidR="009C6610" w:rsidRPr="00547227" w:rsidRDefault="009C6610" w:rsidP="009C6610">
      <w:pPr>
        <w:pStyle w:val="EndNoteBibliography"/>
        <w:spacing w:after="0"/>
        <w:ind w:left="720" w:hanging="720"/>
        <w:rPr>
          <w:lang w:val="en-GB"/>
        </w:rPr>
      </w:pPr>
      <w:r w:rsidRPr="00547227">
        <w:rPr>
          <w:lang w:val="en-GB"/>
        </w:rPr>
        <w:t xml:space="preserve">Hyndman, R. J., Einbeck, J., Wand, M., &amp; Hyndman, M. R. (2018). Package ‘hdrcde’. </w:t>
      </w:r>
    </w:p>
    <w:p w14:paraId="5F1F130D" w14:textId="77777777" w:rsidR="009C6610" w:rsidRPr="00547227" w:rsidRDefault="009C6610" w:rsidP="009C6610">
      <w:pPr>
        <w:pStyle w:val="EndNoteBibliography"/>
        <w:spacing w:after="0"/>
        <w:ind w:left="720" w:hanging="720"/>
        <w:rPr>
          <w:lang w:val="en-GB"/>
        </w:rPr>
      </w:pPr>
      <w:r w:rsidRPr="00547227">
        <w:rPr>
          <w:lang w:val="en-GB"/>
        </w:rPr>
        <w:t xml:space="preserve">Iwaniuk, A. N., Nelson, J. E., &amp; Pellis, S. M. (2001). Do big-brained animals play more? Comparative analyses of play and relative brain size in mammals. </w:t>
      </w:r>
      <w:r w:rsidRPr="00547227">
        <w:rPr>
          <w:i/>
          <w:lang w:val="en-GB"/>
        </w:rPr>
        <w:t>Journal of Comparative Psychology, 115</w:t>
      </w:r>
      <w:r w:rsidRPr="00547227">
        <w:rPr>
          <w:lang w:val="en-GB"/>
        </w:rPr>
        <w:t>(1), 29-41. doi:10.1037/0735-7036.115.1.29</w:t>
      </w:r>
    </w:p>
    <w:p w14:paraId="462AC35F" w14:textId="77777777" w:rsidR="009C6610" w:rsidRPr="00547227" w:rsidRDefault="009C6610" w:rsidP="009C6610">
      <w:pPr>
        <w:pStyle w:val="EndNoteBibliography"/>
        <w:spacing w:after="0"/>
        <w:ind w:left="720" w:hanging="720"/>
        <w:rPr>
          <w:lang w:val="en-GB"/>
        </w:rPr>
      </w:pPr>
      <w:r w:rsidRPr="00547227">
        <w:rPr>
          <w:lang w:val="en-GB"/>
        </w:rPr>
        <w:t xml:space="preserve">Little, R. J. A. (1988). Missing-Data Adjustments in Large Surveys. </w:t>
      </w:r>
      <w:r w:rsidRPr="00547227">
        <w:rPr>
          <w:i/>
          <w:lang w:val="en-GB"/>
        </w:rPr>
        <w:t>Journal of Business &amp; Economic Statistics, 6</w:t>
      </w:r>
      <w:r w:rsidRPr="00547227">
        <w:rPr>
          <w:lang w:val="en-GB"/>
        </w:rPr>
        <w:t>(3), 287-296. doi:10.1080/07350015.1988.10509663</w:t>
      </w:r>
    </w:p>
    <w:p w14:paraId="7195F1B2" w14:textId="77777777" w:rsidR="009C6610" w:rsidRPr="00547227" w:rsidRDefault="009C6610" w:rsidP="009C6610">
      <w:pPr>
        <w:pStyle w:val="EndNoteBibliography"/>
        <w:spacing w:after="0"/>
        <w:ind w:left="720" w:hanging="720"/>
        <w:rPr>
          <w:lang w:val="en-GB"/>
        </w:rPr>
      </w:pPr>
      <w:r w:rsidRPr="00547227">
        <w:rPr>
          <w:lang w:val="en-GB"/>
        </w:rPr>
        <w:t xml:space="preserve">Nakagawa, S., &amp; Freckleton, R. P. (2008). Missing inaction: the dangers of ignoring missing data. </w:t>
      </w:r>
      <w:r w:rsidRPr="00547227">
        <w:rPr>
          <w:i/>
          <w:lang w:val="en-GB"/>
        </w:rPr>
        <w:t>Trends Ecol Evol, 23</w:t>
      </w:r>
      <w:r w:rsidRPr="00547227">
        <w:rPr>
          <w:lang w:val="en-GB"/>
        </w:rPr>
        <w:t>(11), 592-596. doi:10.1016/j.tree.2008.06.014</w:t>
      </w:r>
    </w:p>
    <w:p w14:paraId="20661FDE" w14:textId="77777777" w:rsidR="009C6610" w:rsidRPr="00547227" w:rsidRDefault="009C6610" w:rsidP="009C6610">
      <w:pPr>
        <w:pStyle w:val="EndNoteBibliography"/>
        <w:spacing w:after="0"/>
        <w:ind w:left="720" w:hanging="720"/>
        <w:rPr>
          <w:lang w:val="en-GB"/>
        </w:rPr>
      </w:pPr>
      <w:r w:rsidRPr="00547227">
        <w:rPr>
          <w:lang w:val="en-GB"/>
        </w:rPr>
        <w:lastRenderedPageBreak/>
        <w:t xml:space="preserve">Orme, C. D. L. (2012). The caper package: comparative analyses in phylogenetics and evolution in R. 1-36. Retrieved from </w:t>
      </w:r>
      <w:hyperlink r:id="rId6" w:history="1">
        <w:r w:rsidRPr="00547227">
          <w:rPr>
            <w:rStyle w:val="Hyperlink"/>
            <w:lang w:val="en-GB"/>
          </w:rPr>
          <w:t>https://cran.r-project.org/web/packages/caper/vignettes/caper.pdf</w:t>
        </w:r>
      </w:hyperlink>
    </w:p>
    <w:p w14:paraId="08E15833" w14:textId="77777777" w:rsidR="009C6610" w:rsidRPr="00547227" w:rsidRDefault="009C6610" w:rsidP="009C6610">
      <w:pPr>
        <w:pStyle w:val="EndNoteBibliography"/>
        <w:spacing w:after="0"/>
        <w:ind w:left="720" w:hanging="720"/>
        <w:rPr>
          <w:lang w:val="en-GB"/>
        </w:rPr>
      </w:pPr>
      <w:r w:rsidRPr="00547227">
        <w:rPr>
          <w:lang w:val="en-GB"/>
        </w:rPr>
        <w:t>Raia, P., Castiglione, S., Serio, C., Mondanaro, A., Mel-Chionna, M., Febbraro, M. D., . . . Maintainer, F. C. (2019). Package 'RRphylo' Type Package Title Phylogenetic Ridge Regression Methods for Comparative Studies. doi:10.1111/2041</w:t>
      </w:r>
    </w:p>
    <w:p w14:paraId="48015A1E" w14:textId="77777777" w:rsidR="009C6610" w:rsidRPr="00547227" w:rsidRDefault="009C6610" w:rsidP="009C6610">
      <w:pPr>
        <w:pStyle w:val="EndNoteBibliography"/>
        <w:spacing w:after="0"/>
        <w:ind w:left="720" w:hanging="720"/>
        <w:rPr>
          <w:lang w:val="en-GB"/>
        </w:rPr>
      </w:pPr>
      <w:r w:rsidRPr="00547227">
        <w:rPr>
          <w:lang w:val="en-GB"/>
        </w:rPr>
        <w:t xml:space="preserve">Resche-Rigon, M., &amp; White, I. R. (2018). Multiple imputation by chained equations for systematically and sporadically missing multilevel data. </w:t>
      </w:r>
      <w:r w:rsidRPr="00547227">
        <w:rPr>
          <w:i/>
          <w:lang w:val="en-GB"/>
        </w:rPr>
        <w:t>Stat Methods Med Res, 27</w:t>
      </w:r>
      <w:r w:rsidRPr="00547227">
        <w:rPr>
          <w:lang w:val="en-GB"/>
        </w:rPr>
        <w:t>(6), 1634-1649. doi:10.1177/0962280216666564</w:t>
      </w:r>
    </w:p>
    <w:p w14:paraId="76EB1693" w14:textId="77777777" w:rsidR="009C6610" w:rsidRPr="00547227" w:rsidRDefault="009C6610" w:rsidP="009C6610">
      <w:pPr>
        <w:pStyle w:val="EndNoteBibliography"/>
        <w:spacing w:after="0"/>
        <w:ind w:left="720" w:hanging="720"/>
        <w:rPr>
          <w:lang w:val="en-GB"/>
        </w:rPr>
      </w:pPr>
      <w:r w:rsidRPr="00547227">
        <w:rPr>
          <w:lang w:val="en-GB"/>
        </w:rPr>
        <w:t xml:space="preserve">Revell, L. J. (2012). phytools: an R package for phylogenetic comparative biology (and other things). </w:t>
      </w:r>
      <w:r w:rsidRPr="00547227">
        <w:rPr>
          <w:i/>
          <w:lang w:val="en-GB"/>
        </w:rPr>
        <w:t>Methods in Ecology and Evolution, 3</w:t>
      </w:r>
      <w:r w:rsidRPr="00547227">
        <w:rPr>
          <w:lang w:val="en-GB"/>
        </w:rPr>
        <w:t>(2), 217-223. doi:10.1111/j.2041-210X.2011.00169.x</w:t>
      </w:r>
    </w:p>
    <w:p w14:paraId="33CDF1E6" w14:textId="77777777" w:rsidR="009C6610" w:rsidRPr="00547227" w:rsidRDefault="009C6610" w:rsidP="009C6610">
      <w:pPr>
        <w:pStyle w:val="EndNoteBibliography"/>
        <w:spacing w:after="0"/>
        <w:ind w:left="720" w:hanging="720"/>
        <w:rPr>
          <w:lang w:val="en-GB"/>
        </w:rPr>
      </w:pPr>
      <w:r w:rsidRPr="00547227">
        <w:rPr>
          <w:lang w:val="en-GB"/>
        </w:rPr>
        <w:t xml:space="preserve">Rubin, D. B. (1987). </w:t>
      </w:r>
      <w:r w:rsidRPr="00547227">
        <w:rPr>
          <w:i/>
          <w:lang w:val="en-GB"/>
        </w:rPr>
        <w:t>Multiple Imputation for Nonresponse in Surveys</w:t>
      </w:r>
      <w:r w:rsidRPr="00547227">
        <w:rPr>
          <w:lang w:val="en-GB"/>
        </w:rPr>
        <w:t>.</w:t>
      </w:r>
    </w:p>
    <w:p w14:paraId="7EC5DEFD" w14:textId="77777777" w:rsidR="009C6610" w:rsidRPr="00547227" w:rsidRDefault="009C6610" w:rsidP="009C6610">
      <w:pPr>
        <w:pStyle w:val="EndNoteBibliography"/>
        <w:spacing w:after="0"/>
        <w:ind w:left="720" w:hanging="720"/>
        <w:rPr>
          <w:lang w:val="en-GB"/>
        </w:rPr>
      </w:pPr>
      <w:r w:rsidRPr="00547227">
        <w:rPr>
          <w:lang w:val="en-GB"/>
        </w:rPr>
        <w:t xml:space="preserve">Taylor, J., Rühli, F. J., Brown, G., De Miguel, C., &amp; Henneberg, M. (2006). </w:t>
      </w:r>
      <w:r w:rsidRPr="00547227">
        <w:rPr>
          <w:i/>
          <w:lang w:val="en-GB"/>
        </w:rPr>
        <w:t>Mr imaging of brain morphology, vascularisation and encephalization in the koala</w:t>
      </w:r>
      <w:r w:rsidRPr="00547227">
        <w:rPr>
          <w:lang w:val="en-GB"/>
        </w:rPr>
        <w:t xml:space="preserve">. Retrieved from </w:t>
      </w:r>
      <w:hyperlink r:id="rId7" w:history="1">
        <w:r w:rsidRPr="00547227">
          <w:rPr>
            <w:rStyle w:val="Hyperlink"/>
            <w:lang w:val="en-GB"/>
          </w:rPr>
          <w:t>https://www.publish.csiro.au/am/pdf/AM06034</w:t>
        </w:r>
      </w:hyperlink>
    </w:p>
    <w:p w14:paraId="08089955" w14:textId="77777777" w:rsidR="009C6610" w:rsidRPr="00547227" w:rsidRDefault="009C6610" w:rsidP="009C6610">
      <w:pPr>
        <w:pStyle w:val="EndNoteBibliography"/>
        <w:spacing w:after="0"/>
        <w:ind w:left="720" w:hanging="720"/>
        <w:rPr>
          <w:lang w:val="en-GB"/>
        </w:rPr>
      </w:pPr>
      <w:r w:rsidRPr="00547227">
        <w:rPr>
          <w:lang w:val="en-GB"/>
        </w:rPr>
        <w:t xml:space="preserve">Weisbecker, V., Blomberg, S., Goldizen, A. W., Brown, M., &amp; Fisher, D. (2015). The evolution of relative brain size in marsupials is energetically constrained but not driven by behavioral complexity. </w:t>
      </w:r>
      <w:r w:rsidRPr="00547227">
        <w:rPr>
          <w:i/>
          <w:lang w:val="en-GB"/>
        </w:rPr>
        <w:t>Brain Behav Evol, 85</w:t>
      </w:r>
      <w:r w:rsidRPr="00547227">
        <w:rPr>
          <w:lang w:val="en-GB"/>
        </w:rPr>
        <w:t>(2), 125-135. doi:10.1159/000377666</w:t>
      </w:r>
    </w:p>
    <w:p w14:paraId="4CEF0A73" w14:textId="77777777" w:rsidR="009C6610" w:rsidRPr="00547227" w:rsidRDefault="009C6610" w:rsidP="009C6610">
      <w:pPr>
        <w:pStyle w:val="EndNoteBibliography"/>
        <w:ind w:left="720" w:hanging="720"/>
        <w:rPr>
          <w:lang w:val="en-GB"/>
        </w:rPr>
      </w:pPr>
      <w:r w:rsidRPr="00547227">
        <w:rPr>
          <w:lang w:val="en-GB"/>
        </w:rPr>
        <w:t xml:space="preserve">Wickham, H. (2016). </w:t>
      </w:r>
      <w:r w:rsidRPr="00547227">
        <w:rPr>
          <w:i/>
          <w:lang w:val="en-GB"/>
        </w:rPr>
        <w:t>ggplot2: elegant graphics for data analysis</w:t>
      </w:r>
      <w:r w:rsidRPr="00547227">
        <w:rPr>
          <w:lang w:val="en-GB"/>
        </w:rPr>
        <w:t>: Springer.</w:t>
      </w:r>
    </w:p>
    <w:p w14:paraId="0970BCF1" w14:textId="716D8293"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54&lt;/item&gt;&lt;item&gt;58&lt;/item&gt;&lt;item&gt;61&lt;/item&gt;&lt;item&gt;70&lt;/item&gt;&lt;item&gt;74&lt;/item&gt;&lt;item&gt;90&lt;/item&gt;&lt;item&gt;117&lt;/item&gt;&lt;item&gt;122&lt;/item&gt;&lt;item&gt;145&lt;/item&gt;&lt;item&gt;170&lt;/item&gt;&lt;item&gt;212&lt;/item&gt;&lt;item&gt;257&lt;/item&gt;&lt;item&gt;261&lt;/item&gt;&lt;item&gt;297&lt;/item&gt;&lt;item&gt;351&lt;/item&gt;&lt;item&gt;352&lt;/item&gt;&lt;item&gt;353&lt;/item&gt;&lt;/record-ids&gt;&lt;/item&gt;&lt;/Libraries&gt;"/>
  </w:docVars>
  <w:rsids>
    <w:rsidRoot w:val="00320CFB"/>
    <w:rsid w:val="00057580"/>
    <w:rsid w:val="00060095"/>
    <w:rsid w:val="00061BAA"/>
    <w:rsid w:val="00073875"/>
    <w:rsid w:val="000878F4"/>
    <w:rsid w:val="000B5FD5"/>
    <w:rsid w:val="000C102E"/>
    <w:rsid w:val="000E05A6"/>
    <w:rsid w:val="000F5F71"/>
    <w:rsid w:val="00152BEF"/>
    <w:rsid w:val="0016379F"/>
    <w:rsid w:val="001830A0"/>
    <w:rsid w:val="00207EDB"/>
    <w:rsid w:val="00320CFB"/>
    <w:rsid w:val="0034657E"/>
    <w:rsid w:val="00360140"/>
    <w:rsid w:val="00364D85"/>
    <w:rsid w:val="00365BFD"/>
    <w:rsid w:val="00367EAD"/>
    <w:rsid w:val="00390AA5"/>
    <w:rsid w:val="00394863"/>
    <w:rsid w:val="003A5B27"/>
    <w:rsid w:val="003D0E61"/>
    <w:rsid w:val="003D610E"/>
    <w:rsid w:val="00412E21"/>
    <w:rsid w:val="0042061F"/>
    <w:rsid w:val="004534A2"/>
    <w:rsid w:val="00467BD6"/>
    <w:rsid w:val="004B2A67"/>
    <w:rsid w:val="004F27A3"/>
    <w:rsid w:val="00505F3F"/>
    <w:rsid w:val="00547227"/>
    <w:rsid w:val="00552D5F"/>
    <w:rsid w:val="005916AC"/>
    <w:rsid w:val="00592954"/>
    <w:rsid w:val="005A0579"/>
    <w:rsid w:val="005D7807"/>
    <w:rsid w:val="005E46A3"/>
    <w:rsid w:val="00624706"/>
    <w:rsid w:val="00665E8E"/>
    <w:rsid w:val="00672E8A"/>
    <w:rsid w:val="006939BD"/>
    <w:rsid w:val="006A7494"/>
    <w:rsid w:val="006C5E4D"/>
    <w:rsid w:val="006F6663"/>
    <w:rsid w:val="0072053C"/>
    <w:rsid w:val="00751A10"/>
    <w:rsid w:val="007725D3"/>
    <w:rsid w:val="00791A5D"/>
    <w:rsid w:val="00792F8B"/>
    <w:rsid w:val="007B4EF0"/>
    <w:rsid w:val="007F6B86"/>
    <w:rsid w:val="008107BC"/>
    <w:rsid w:val="008423B0"/>
    <w:rsid w:val="008423B9"/>
    <w:rsid w:val="00876356"/>
    <w:rsid w:val="008A007A"/>
    <w:rsid w:val="008A171E"/>
    <w:rsid w:val="0094302F"/>
    <w:rsid w:val="00952763"/>
    <w:rsid w:val="009573C9"/>
    <w:rsid w:val="00971784"/>
    <w:rsid w:val="009B246D"/>
    <w:rsid w:val="009C6610"/>
    <w:rsid w:val="009D34B3"/>
    <w:rsid w:val="009D6717"/>
    <w:rsid w:val="00A32890"/>
    <w:rsid w:val="00A45976"/>
    <w:rsid w:val="00AA2E14"/>
    <w:rsid w:val="00AA47C7"/>
    <w:rsid w:val="00AF73FE"/>
    <w:rsid w:val="00B43282"/>
    <w:rsid w:val="00B5057E"/>
    <w:rsid w:val="00BA7458"/>
    <w:rsid w:val="00C1226F"/>
    <w:rsid w:val="00C70C04"/>
    <w:rsid w:val="00CA63F6"/>
    <w:rsid w:val="00CD6145"/>
    <w:rsid w:val="00D278AD"/>
    <w:rsid w:val="00D31A02"/>
    <w:rsid w:val="00D32CA6"/>
    <w:rsid w:val="00D742DE"/>
    <w:rsid w:val="00DA68A6"/>
    <w:rsid w:val="00DD10E3"/>
    <w:rsid w:val="00DF23E5"/>
    <w:rsid w:val="00DF56FA"/>
    <w:rsid w:val="00E16A0E"/>
    <w:rsid w:val="00E43AC9"/>
    <w:rsid w:val="00E67BA0"/>
    <w:rsid w:val="00E96925"/>
    <w:rsid w:val="00EB4039"/>
    <w:rsid w:val="00F1513D"/>
    <w:rsid w:val="00F21D3F"/>
    <w:rsid w:val="00F32C9E"/>
    <w:rsid w:val="00F33EB3"/>
    <w:rsid w:val="00FA598F"/>
    <w:rsid w:val="00FB6DFA"/>
    <w:rsid w:val="00FC78A9"/>
    <w:rsid w:val="00FD4C06"/>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BC2B"/>
  <w15:chartTrackingRefBased/>
  <w15:docId w15:val="{74F6CF3C-91CA-43B6-A83D-1AFFB446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styleId="UnresolvedMention">
    <w:name w:val="Unresolved Mention"/>
    <w:basedOn w:val="DefaultParagraphFont"/>
    <w:uiPriority w:val="99"/>
    <w:semiHidden/>
    <w:unhideWhenUsed/>
    <w:rsid w:val="003D0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ublish.csiro.au/am/pdf/AM060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F0EE5-F9AF-4210-9DD4-752BC063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20</Pages>
  <Words>22582</Words>
  <Characters>128720</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151001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Vera Weisbecker</cp:lastModifiedBy>
  <cp:revision>11</cp:revision>
  <dcterms:created xsi:type="dcterms:W3CDTF">2019-07-30T00:13:00Z</dcterms:created>
  <dcterms:modified xsi:type="dcterms:W3CDTF">2020-04-02T23:12:00Z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