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/>
          <w:sz w:val="24"/>
          <w:szCs w:val="24"/>
        </w:rPr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Web"/>
        <w:tabs>
          <w:tab w:val="clear" w:pos="708"/>
          <w:tab w:val="left" w:pos="1276" w:leader="none"/>
        </w:tabs>
        <w:spacing w:beforeAutospacing="0" w:before="0" w:afterAutospacing="0" w:after="200"/>
        <w:ind w:left="1276" w:hanging="0"/>
        <w:jc w:val="center"/>
        <w:rPr>
          <w:rFonts w:ascii="Times" w:hAnsi="Times" w:eastAsia="Calibri" w:eastAsiaTheme="minorHAnsi"/>
          <w:sz w:val="20"/>
          <w:szCs w:val="20"/>
        </w:rPr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3335" cy="1270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5.8pt;margin-top:6.55pt;width:500.95pt;height:0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-851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ОТЧЁТ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д.п.н., проф.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(Власова Е.З.)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Руководитель к.п.н., доцент. 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кафедры КТиЭО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(Государев Илья Борисович)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курса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(Орлов Валентин Сергеевич)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pStyle w:val="Normal"/>
        <w:ind w:left="-851" w:hanging="0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2018 </w:t>
      </w:r>
      <w:r>
        <w:rPr>
          <w:rFonts w:ascii="Times New Roman" w:hAnsi="Times New Roman"/>
          <w:sz w:val="24"/>
          <w:szCs w:val="24"/>
        </w:rPr>
        <w:t>года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45A8A" w:themeColor="accent1" w:themeShade="b5"/>
          <w:sz w:val="28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345A8A" w:themeColor="accent1" w:themeShade="b5"/>
          <w:sz w:val="28"/>
          <w:szCs w:val="32"/>
        </w:rPr>
      </w:r>
      <w:r>
        <w:br w:type="page"/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ind w:left="-851" w:hanging="0"/>
        <w:jc w:val="center"/>
        <w:rPr>
          <w:sz w:val="28"/>
        </w:rPr>
      </w:pPr>
      <w:r>
        <w:rPr>
          <w:sz w:val="28"/>
        </w:rPr>
        <w:t>I. Инвариантная самостоятельная работа</w:t>
      </w:r>
    </w:p>
    <w:p>
      <w:pPr>
        <w:pStyle w:val="Normal"/>
        <w:ind w:left="-851" w:hanging="0"/>
        <w:jc w:val="both"/>
        <w:rPr/>
      </w:pPr>
      <w:r>
        <w:rPr/>
      </w:r>
    </w:p>
    <w:p>
      <w:pPr>
        <w:pStyle w:val="11"/>
        <w:tabs>
          <w:tab w:val="clear" w:pos="708"/>
          <w:tab w:val="left" w:pos="-15" w:leader="none"/>
        </w:tabs>
        <w:spacing w:lineRule="auto" w:line="36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</w:rPr>
        <w:t>Задание 1.1.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Составить глоссарий (продолжение) в контексте исследуемой проблемы.</w:t>
      </w:r>
    </w:p>
    <w:p>
      <w:pPr>
        <w:pStyle w:val="11"/>
        <w:tabs>
          <w:tab w:val="clear" w:pos="708"/>
          <w:tab w:val="left" w:pos="-15" w:leader="none"/>
        </w:tabs>
        <w:spacing w:lineRule="auto" w:line="360" w:before="0" w:after="0"/>
        <w:ind w:left="-851" w:hanging="0"/>
        <w:jc w:val="both"/>
        <w:rPr/>
      </w:pPr>
      <w:hyperlink r:id="rId4">
        <w:r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3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https://bit.ly/2E8Bl6p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r>
        <w:rPr>
          <w:rFonts w:eastAsia="Times New Roman" w:ascii="Times New Roman" w:hAnsi="Times New Roman"/>
          <w:b/>
          <w:sz w:val="24"/>
        </w:rPr>
        <w:t>Задание 1.2.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t>Провест</w:t>
      </w:r>
      <w:r>
        <w:rPr>
          <w:rFonts w:eastAsia="Times New Roman" w:ascii="Times New Roman" w:hAnsi="Times New Roman"/>
          <w:sz w:val="24"/>
          <w:szCs w:val="24"/>
        </w:rPr>
        <w:t>и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опытно-экспериментальную работу (сбор данных).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hyperlink r:id="rId6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Times New Roman" w:ascii="Times New Roman" w:hAnsi="Times New Roman"/>
            <w:color w:val="000000"/>
            <w:sz w:val="24"/>
            <w:szCs w:val="24"/>
          </w:rPr>
          <w:t>https://bit.ly/2E9ePKR</w:t>
        </w:r>
      </w:hyperlink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r>
        <w:rPr>
          <w:rFonts w:eastAsia="Times New Roman" w:ascii="Times New Roman" w:hAnsi="Times New Roman"/>
          <w:b/>
          <w:sz w:val="24"/>
        </w:rPr>
        <w:t>Задание 1.3.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hyperlink r:id="rId8">
        <w:r>
          <w:drawing>
            <wp:anchor behindDoc="0" distT="0" distB="0" distL="0" distR="0" simplePos="0" locked="0" layoutInCell="1" allowOverlap="1" relativeHeight="6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5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  <w:rFonts w:eastAsia="Times New Roman" w:ascii="Times New Roman" w:hAnsi="Times New Roman"/>
          <w:sz w:val="24"/>
          <w:szCs w:val="24"/>
        </w:rPr>
        <w:t>https://bit.ly/2tChtE4</w:t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/>
      </w:pPr>
      <w:r>
        <w:rPr>
          <w:rFonts w:eastAsia="Times New Roman" w:ascii="Times New Roman" w:hAnsi="Times New Roman"/>
          <w:b/>
          <w:sz w:val="24"/>
        </w:rPr>
        <w:t>Задание 1.4.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hyperlink r:id="rId10">
        <w:r>
          <w:drawing>
            <wp:anchor behindDoc="0" distT="0" distB="0" distL="0" distR="0" simplePos="0" locked="0" layoutInCell="1" allowOverlap="1" relativeHeight="7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6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Times New Roman" w:ascii="Times New Roman" w:hAnsi="Times New Roman"/>
            <w:color w:val="000000"/>
            <w:sz w:val="24"/>
            <w:szCs w:val="24"/>
          </w:rPr>
          <w:t>https://bit.ly/2SYhtNx</w:t>
        </w:r>
      </w:hyperlink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Heading1"/>
        <w:ind w:left="-851" w:hanging="0"/>
        <w:jc w:val="center"/>
        <w:rPr>
          <w:sz w:val="28"/>
          <w:lang w:eastAsia="ru-RU"/>
        </w:rPr>
      </w:pPr>
      <w:r>
        <w:rPr>
          <w:sz w:val="28"/>
          <w:lang w:val="en-US" w:eastAsia="ru-RU"/>
        </w:rPr>
        <w:t>II</w:t>
      </w:r>
      <w:r>
        <w:rPr>
          <w:sz w:val="28"/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-851" w:hanging="0"/>
        <w:jc w:val="both"/>
        <w:rPr/>
      </w:pPr>
      <w:r>
        <w:rPr>
          <w:rFonts w:eastAsia="Times New Roman" w:ascii="Times New Roman" w:hAnsi="Times New Roman"/>
          <w:b/>
          <w:sz w:val="24"/>
        </w:rPr>
        <w:t>Задание 2.1.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 xml:space="preserve">Осуществлять формирование электронной среды "Магистерская диссертация" (в соответствии с индивидуальным </w:t>
      </w:r>
      <w:bookmarkStart w:id="0" w:name="_GoBack"/>
      <w:bookmarkEnd w:id="0"/>
      <w:r>
        <w:rPr>
          <w:rFonts w:eastAsia="Times New Roman" w:ascii="Times New Roman" w:hAnsi="Times New Roman"/>
          <w:sz w:val="24"/>
          <w:szCs w:val="24"/>
        </w:rPr>
        <w:t>планом работы над диссертацией).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hyperlink r:id="rId12">
        <w:r>
          <w:drawing>
            <wp:anchor behindDoc="0" distT="0" distB="0" distL="0" distR="0" simplePos="0" locked="0" layoutInCell="1" allowOverlap="1" relativeHeight="8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7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Times New Roman" w:ascii="Times New Roman" w:hAnsi="Times New Roman"/>
            <w:sz w:val="24"/>
            <w:szCs w:val="24"/>
          </w:rPr>
          <w:t>https://bit.ly/2BO67kW</w:t>
        </w:r>
      </w:hyperlink>
      <w:hyperlink r:id="rId13">
        <w:r>
          <w:rPr>
            <w:rFonts w:eastAsia="Times New Roman" w:ascii="Times New Roman" w:hAnsi="Times New Roman"/>
            <w:sz w:val="24"/>
            <w:szCs w:val="24"/>
          </w:rPr>
          <w:t xml:space="preserve">  </w:t>
        </w:r>
      </w:hyperlink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/>
      </w:pPr>
      <w:r>
        <w:rPr>
          <w:rFonts w:eastAsia="Times New Roman" w:ascii="Times New Roman" w:hAnsi="Times New Roman"/>
          <w:b/>
          <w:sz w:val="24"/>
          <w:szCs w:val="24"/>
        </w:rPr>
        <w:t xml:space="preserve">Задание 2.2. </w:t>
      </w:r>
      <w:r>
        <w:rPr>
          <w:rFonts w:eastAsia="Times New Roman" w:ascii="Times New Roman" w:hAnsi="Times New Roman"/>
          <w:sz w:val="24"/>
          <w:szCs w:val="24"/>
        </w:rPr>
        <w:t>Выбрать и обосновать способ(ы) визуализации данных проводимого исследования.</w:t>
      </w:r>
    </w:p>
    <w:p>
      <w:pPr>
        <w:pStyle w:val="Normal"/>
        <w:spacing w:lineRule="auto" w:line="360" w:before="0" w:after="0"/>
        <w:ind w:left="-851" w:hanging="0"/>
        <w:jc w:val="both"/>
        <w:rPr/>
      </w:pPr>
      <w:hyperlink r:id="rId15">
        <w:r>
          <w:drawing>
            <wp:anchor behindDoc="0" distT="0" distB="0" distL="0" distR="0" simplePos="0" locked="0" layoutInCell="1" allowOverlap="1" relativeHeight="9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8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Times New Roman" w:ascii="Times New Roman" w:hAnsi="Times New Roman"/>
            <w:sz w:val="24"/>
            <w:szCs w:val="24"/>
          </w:rPr>
          <w:t>https://bit.ly/2GH3K7x</w:t>
        </w:r>
      </w:hyperlink>
      <w:hyperlink r:id="rId16">
        <w:r>
          <w:rPr>
            <w:rFonts w:eastAsia="Times New Roman" w:ascii="Times New Roman" w:hAnsi="Times New Roman"/>
            <w:sz w:val="24"/>
            <w:szCs w:val="24"/>
          </w:rPr>
          <w:t xml:space="preserve"> </w:t>
        </w:r>
      </w:hyperlink>
    </w:p>
    <w:p>
      <w:pPr>
        <w:pStyle w:val="Normal"/>
        <w:spacing w:lineRule="auto" w:line="360" w:before="0" w:after="0"/>
        <w:ind w:left="-851" w:hanging="0"/>
        <w:jc w:val="both"/>
        <w:rPr/>
      </w:pPr>
      <w:r>
        <w:rPr>
          <w:rFonts w:eastAsia="Times New Roman" w:ascii="Times New Roman" w:hAnsi="Times New Roman"/>
          <w:b/>
          <w:sz w:val="24"/>
        </w:rPr>
        <w:t>Задание 2.3.</w:t>
      </w:r>
      <w:r>
        <w:rPr>
          <w:rFonts w:eastAsia="Times New Roman" w:ascii="Times New Roman" w:hAnsi="Times New Roman"/>
          <w:sz w:val="24"/>
        </w:rPr>
        <w:t xml:space="preserve"> Подготовить электронное портфолио по результатам прохождения НИР</w:t>
      </w:r>
    </w:p>
    <w:p>
      <w:pPr>
        <w:pStyle w:val="Normal"/>
        <w:spacing w:lineRule="auto" w:line="240" w:before="0" w:after="0"/>
        <w:ind w:left="-851" w:hanging="0"/>
        <w:rPr/>
      </w:pPr>
      <w:hyperlink r:id="rId18">
        <w:r>
          <w:drawing>
            <wp:anchor behindDoc="0" distT="0" distB="0" distL="0" distR="0" simplePos="0" locked="0" layoutInCell="1" allowOverlap="1" relativeHeight="10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9" name="Image7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7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https://bit.ly/2U54WEL</w:t>
      </w:r>
    </w:p>
    <w:p>
      <w:pPr>
        <w:pStyle w:val="Normal"/>
        <w:spacing w:lineRule="auto" w:line="240" w:before="0" w:after="0"/>
        <w:ind w:left="-851" w:hanging="0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/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-851" w:hanging="0"/>
        <w:jc w:val="both"/>
        <w:rPr/>
      </w:pPr>
      <w:r>
        <w:rPr>
          <w:rFonts w:ascii="Times New Roman" w:hAnsi="Times New Roman"/>
          <w:sz w:val="24"/>
          <w:szCs w:val="28"/>
        </w:rPr>
        <w:t xml:space="preserve">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1134" w:footer="72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 w:customStyle="1">
    <w:name w:val="Подзаголовок Знак"/>
    <w:basedOn w:val="DefaultParagraphFont"/>
    <w:link w:val="ab"/>
    <w:qFormat/>
    <w:rsid w:val="00355429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Subtitle">
    <w:name w:val="Subtitle"/>
    <w:basedOn w:val="Normal"/>
    <w:next w:val="Normal"/>
    <w:link w:val="ac"/>
    <w:qFormat/>
    <w:rsid w:val="0035542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bit.ly/2E8Bl6p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bit.ly/2E9ePKR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bit.ly/2tChtE4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bit.ly/2SYhtNx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s://bit.ly/2BO67kW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bit.ly/2GH3K7x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bit.ly/2U54WEL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89CD-2AD1-47CE-8158-60FCAF09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LibreOffice/6.2.0.3$Linux_X86_64 LibreOffice_project/20$Build-3</Application>
  <Pages>4</Pages>
  <Words>182</Words>
  <Characters>1689</Characters>
  <CharactersWithSpaces>1945</CharactersWithSpaces>
  <Paragraphs>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2019-01-28T09:06:00Z</dcterms:created>
  <dc:creator>Тусик</dc:creator>
  <dc:description/>
  <dc:language>en-US</dc:language>
  <cp:lastModifiedBy/>
  <cp:lastPrinted>2015-03-24T07:53:00Z</cp:lastPrinted>
  <dcterms:modified xsi:type="dcterms:W3CDTF">2019-02-24T21:32:21Z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