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  <w:lang w:val="ru-RU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val="ru-RU"/>
        </w:rPr>
        <w:t>Изучение требований к написанию выпускной квалификационной работы - магистерской диссертации.</w:t>
      </w:r>
    </w:p>
    <w:p>
      <w:pPr>
        <w:pStyle w:val="Normal1"/>
        <w:numPr>
          <w:ilvl w:val="0"/>
          <w:numId w:val="1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>
      <w:pPr>
        <w:pStyle w:val="Normal1"/>
        <w:numPr>
          <w:ilvl w:val="0"/>
          <w:numId w:val="1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Изучить оформление списка литературы</w:t>
      </w:r>
    </w:p>
    <w:p>
      <w:pPr>
        <w:pStyle w:val="Normal1"/>
        <w:numPr>
          <w:ilvl w:val="0"/>
          <w:numId w:val="1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Изучить правила работы с программами по проверке текста на заимствования.</w:t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ru-RU"/>
        </w:rPr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Структура ВКР: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титульный лист;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содержание;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введение;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основная часть, состоящая из 3-х глав;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заключение;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список использованных источников;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приложения. </w:t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ru-RU"/>
        </w:rPr>
      </w:r>
    </w:p>
    <w:p>
      <w:pPr>
        <w:pStyle w:val="Normal1"/>
        <w:numPr>
          <w:ilvl w:val="0"/>
          <w:numId w:val="4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Каждую главу (раздел) начинают с новой страницы. Заголовки располагают посередине страницы без точки на конце и печатают прописными буквами. Переносить слова в заголовке не допускается. Заголовки отделяют от текста сверху и снизу тремя интервалами. Названия параграфов печатают строчными буквами и располагают с абзацным отступом 1,25 без строчки в конце.</w:t>
      </w:r>
    </w:p>
    <w:p>
      <w:pPr>
        <w:pStyle w:val="Normal1"/>
        <w:numPr>
          <w:ilvl w:val="0"/>
          <w:numId w:val="4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Работа должна быть выполнена печатным способом с использованием компьютера и принтера на одной стороне листа белой бумаги одного сорта формата А4 (210х297 мм) через полтора интервала и размером шрифта 14 пунктов. Названия параграфов печатают строчными буквами и располагают с абзацным отступом 1,25 без точки в конце.</w:t>
      </w:r>
    </w:p>
    <w:p>
      <w:pPr>
        <w:pStyle w:val="Normal1"/>
        <w:numPr>
          <w:ilvl w:val="0"/>
          <w:numId w:val="4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Страницы ВКР должны иметь следующие поля: левое - 25 мм, правое - 10 мм, верхнее - 20 мм, нижнее - 20 мм. Абзацный отступ должен быть одинаковым по всему тексту и равен пяти знакам.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>
      <w:pPr>
        <w:pStyle w:val="Normal1"/>
        <w:numPr>
          <w:ilvl w:val="0"/>
          <w:numId w:val="4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Объем ВКР должен составлять от 55 до 80. Объем ВКР считается без учета приложений.</w:t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ru-RU"/>
        </w:rPr>
      </w:r>
    </w:p>
    <w:p>
      <w:pPr>
        <w:pStyle w:val="TextBody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Style w:val="Emphasis"/>
          <w:rFonts w:eastAsia="Times New Roman" w:cs="Times New Roman" w:ascii="Times New Roman" w:hAnsi="Times New Roman"/>
          <w:sz w:val="24"/>
          <w:szCs w:val="24"/>
          <w:lang w:val="ru-RU"/>
        </w:rPr>
        <w:t xml:space="preserve">Список использованных источников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составляет одну из важных частей работы. Каждый включенный литературный источник должен иметь отражение в тексте выпускной квалификационной работы. Если автор делает ссылку на какие-либо заимствованные факты или цитирует работы других авторов, то он должен указать, откуда взяты приведенные материалы.</w:t>
      </w:r>
    </w:p>
    <w:p>
      <w:pPr>
        <w:pStyle w:val="TextBody"/>
        <w:tabs>
          <w:tab w:val="clear" w:pos="709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ru-RU"/>
        </w:rPr>
      </w:r>
    </w:p>
    <w:p>
      <w:pPr>
        <w:pStyle w:val="TextBody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 xml:space="preserve">Плагиат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— это использование, перефразирование и подведение итогов работы в любой форме</w:t>
      </w:r>
    </w:p>
    <w:p>
      <w:pPr>
        <w:pStyle w:val="TextBody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без подтверждения ссылками на источники и представление её как своей собственной работы.</w:t>
      </w:r>
    </w:p>
    <w:p>
      <w:pPr>
        <w:pStyle w:val="TextBody"/>
        <w:tabs>
          <w:tab w:val="clear" w:pos="709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ru-RU"/>
        </w:rPr>
      </w:r>
    </w:p>
    <w:p>
      <w:pPr>
        <w:pStyle w:val="Normal1"/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Программы по проверке текста на заимствования: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Система «Антиплагиат»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Advego Plagiatus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Сервис Unplag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Сервис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ru-RU"/>
          </w:rPr>
          <w:t>www.miratools.ru</w:t>
        </w:r>
      </w:hyperlink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Сервис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ru-RU"/>
          </w:rPr>
          <w:t>www.istio.com</w:t>
        </w:r>
      </w:hyperlink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Praide Unique Content Analyser II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Система Plagiatinform</w:t>
      </w:r>
    </w:p>
    <w:p>
      <w:pPr>
        <w:pStyle w:val="Normal1"/>
        <w:numPr>
          <w:ilvl w:val="0"/>
          <w:numId w:val="3"/>
        </w:numPr>
        <w:tabs>
          <w:tab w:val="clear" w:pos="709"/>
          <w:tab w:val="left" w:pos="-15" w:leader="none"/>
        </w:tabs>
        <w:spacing w:before="0" w:after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Сервис Copyscape</w:t>
      </w:r>
    </w:p>
    <w:sectPr>
      <w:headerReference w:type="default" r:id="rId6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eastAsia="ru-RU" w:val="en-US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ratools.ru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istio.com/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LibreOffice/6.2.0.3$Linux_X86_64 LibreOffice_project/20$Build-3</Application>
  <Pages>2</Pages>
  <Words>359</Words>
  <Characters>2270</Characters>
  <CharactersWithSpaces>2582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2019-02-23T22:07:43Z</dcterms:modified>
  <cp:revision>6</cp:revision>
  <dc:subject/>
  <dc:title/>
</cp:coreProperties>
</file>