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b/>
          <w:lang w:val="ru-RU" w:eastAsia="ru-RU" w:bidi="hi-IN"/>
        </w:rPr>
        <w:t xml:space="preserve">Задание 1.6. 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Посещение и анализ занятий, проводимых преподавателем (учителем).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Тема: javascript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i w:val="false"/>
          <w:i w:val="false"/>
          <w:iCs w:val="false"/>
          <w:color w:val="000000"/>
        </w:rPr>
      </w:pPr>
      <w:r>
        <w:rPr>
          <w:b/>
          <w:bCs/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Calibri" w:eastAsiaTheme="minorHAnsi"/>
          <w:b/>
          <w:bCs/>
          <w:i w:val="false"/>
          <w:iCs w:val="false"/>
          <w:color w:val="000000"/>
          <w:lang w:val="ru-RU" w:eastAsia="ru-RU" w:bidi="hi-IN"/>
        </w:rPr>
        <w:t>Ход урока: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Знакомство учащихся с целью урока.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Изложение нового материала учителем.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Далее самостоятельная работа на примере выданного учителем задания.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П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роверка результатов практического задания.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Домашнее задание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i w:val="false"/>
          <w:i w:val="false"/>
          <w:iCs w:val="false"/>
          <w:color w:val="000000"/>
        </w:rPr>
      </w:pPr>
      <w:r>
        <w:rPr>
          <w:b w:val="false"/>
          <w:bCs w:val="false"/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b/>
          <w:b/>
          <w:bCs/>
          <w:lang w:val="ru-RU" w:eastAsia="ru-RU" w:bidi="hi-IN"/>
        </w:rPr>
      </w:pPr>
      <w:r>
        <w:rPr>
          <w:rFonts w:eastAsia="Calibri" w:eastAsiaTheme="minorHAnsi"/>
          <w:b/>
          <w:bCs/>
          <w:i w:val="false"/>
          <w:iCs w:val="false"/>
          <w:color w:val="000000"/>
          <w:lang w:val="ru-RU" w:eastAsia="ru-RU" w:bidi="hi-IN"/>
        </w:rPr>
        <w:t>Описание и характеристика:</w:t>
      </w:r>
    </w:p>
    <w:p>
      <w:pPr>
        <w:pStyle w:val="NormalWeb"/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 xml:space="preserve">Структура урока соотвествует практическом характеру темы урока. Учителем правильно выделены возможные подводные камни 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при работе с данным языком программирования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i w:val="false"/>
          <w:i w:val="false"/>
          <w:iCs w:val="false"/>
          <w:color w:val="000000"/>
        </w:rPr>
      </w:pPr>
      <w:r>
        <w:rPr>
          <w:b w:val="false"/>
          <w:bCs w:val="false"/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 xml:space="preserve">На уроке умело использовали различные методические приемы и мтеоды для организации работы учащихся. 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Практические задания помогают закрепить полученую теоретию.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i w:val="false"/>
          <w:i w:val="false"/>
          <w:iCs w:val="false"/>
          <w:color w:val="000000"/>
        </w:rPr>
      </w:pPr>
      <w:r>
        <w:rPr>
          <w:b w:val="false"/>
          <w:bCs w:val="false"/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Учащиеся добросовестно выполняли практические задания, задавая вопросы преподавателя, это вопросы обсуждались совместно с другими учащимися, что увеличивало вовлечение.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i w:val="false"/>
          <w:i w:val="false"/>
          <w:iCs w:val="false"/>
          <w:color w:val="000000"/>
        </w:rPr>
      </w:pPr>
      <w:r>
        <w:rPr>
          <w:b w:val="false"/>
          <w:bCs w:val="false"/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b w:val="false"/>
          <w:b w:val="false"/>
          <w:bCs w:val="false"/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Результат занятия — студенты освоили базу программирования на языке программирования Javascript.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LibreOffice/6.2.0.3$Linux_X86_64 LibreOffice_project/20$Build-3</Application>
  <Pages>1</Pages>
  <Words>125</Words>
  <Characters>972</Characters>
  <CharactersWithSpaces>1075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2019-02-25T03:53:00Z</dcterms:modified>
  <cp:revision>16</cp:revision>
  <dc:subject/>
  <dc:title/>
</cp:coreProperties>
</file>