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spacing w:beforeAutospacing="0" w:before="0" w:afterAutospacing="0" w:after="0"/>
        <w:jc w:val="both"/>
        <w:rPr/>
      </w:pPr>
      <w:r>
        <w:rPr>
          <w:rStyle w:val="InternetLink"/>
          <w:rFonts w:eastAsia=""/>
          <w:b/>
          <w:bCs/>
          <w:i w:val="false"/>
          <w:iCs w:val="false"/>
          <w:color w:val="000000"/>
          <w:u w:val="none"/>
          <w:lang w:val="ru-RU" w:bidi="hi-IN"/>
        </w:rPr>
        <w:t xml:space="preserve">Задание 2.3. </w:t>
      </w:r>
      <w:r>
        <w:rPr>
          <w:rStyle w:val="InternetLink"/>
          <w:rFonts w:eastAsia="Calibri" w:eastAsiaTheme="minorHAnsi"/>
          <w:b w:val="false"/>
          <w:bCs w:val="false"/>
          <w:i w:val="false"/>
          <w:iCs w:val="false"/>
          <w:color w:val="000000"/>
          <w:u w:val="none"/>
          <w:lang w:val="ru-RU" w:bidi="hi-IN"/>
        </w:rPr>
        <w:t>Определение технологий профессионального самообразования.</w:t>
      </w:r>
    </w:p>
    <w:p>
      <w:pPr>
        <w:pStyle w:val="NormalWeb"/>
        <w:spacing w:beforeAutospacing="0" w:before="0" w:afterAutospacing="0" w:after="0"/>
        <w:jc w:val="both"/>
        <w:rPr>
          <w:rStyle w:val="InternetLink"/>
          <w:rFonts w:eastAsia="Calibri" w:eastAsiaTheme="minorHAnsi"/>
          <w:b w:val="false"/>
          <w:b w:val="false"/>
          <w:bCs w:val="false"/>
          <w:i w:val="false"/>
          <w:i w:val="false"/>
          <w:iCs w:val="false"/>
          <w:color w:val="000000"/>
          <w:u w:val="none"/>
          <w:lang w:val="ru-RU" w:bidi="hi-IN"/>
        </w:rPr>
      </w:pPr>
      <w:r>
        <w:rPr/>
      </w:r>
    </w:p>
    <w:p>
      <w:pPr>
        <w:pStyle w:val="TextBody"/>
        <w:rPr/>
      </w:pPr>
      <w:r>
        <w:rPr>
          <w:rStyle w:val="InternetLink"/>
          <w:rFonts w:eastAsia="Calibri" w:eastAsiaTheme="minorHAnsi"/>
          <w:b/>
          <w:bCs w:val="false"/>
          <w:i w:val="false"/>
          <w:iCs w:val="false"/>
          <w:color w:val="000000"/>
          <w:u w:val="none"/>
          <w:lang w:val="ru-RU" w:bidi="hi-IN"/>
        </w:rPr>
        <w:t>Самообразование</w:t>
      </w:r>
      <w:r>
        <w:rPr>
          <w:rStyle w:val="InternetLink"/>
          <w:rFonts w:eastAsia="Calibri" w:eastAsiaTheme="minorHAnsi"/>
          <w:b w:val="false"/>
          <w:bCs w:val="false"/>
          <w:i w:val="false"/>
          <w:iCs w:val="false"/>
          <w:color w:val="000000"/>
          <w:u w:val="none"/>
          <w:lang w:val="ru-RU" w:bidi="hi-IN"/>
        </w:rPr>
        <w:t xml:space="preserve"> можно рассматривать в двух значениях; как «самообучение» (в узком смысле — как самонаучение) и как «самосозидание:» (в широком — как «создание себя», «самостроительство»).</w:t>
      </w:r>
    </w:p>
    <w:p>
      <w:pPr>
        <w:pStyle w:val="TextBody"/>
        <w:rPr>
          <w:lang w:val="ru-RU"/>
        </w:rPr>
      </w:pPr>
      <w:r>
        <w:rPr>
          <w:lang w:val="ru-RU"/>
        </w:rPr>
        <w:t>М. Князева выделяет несколько таких функций: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ind w:left="707" w:hanging="283"/>
        <w:rPr>
          <w:lang w:val="ru-RU"/>
        </w:rPr>
      </w:pPr>
      <w:r>
        <w:rPr>
          <w:lang w:val="ru-RU"/>
        </w:rPr>
        <w:t>экстенсивная — накопление, приобретение новых знаний;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ind w:left="707" w:hanging="283"/>
        <w:rPr>
          <w:lang w:val="ru-RU"/>
        </w:rPr>
      </w:pPr>
      <w:r>
        <w:rPr>
          <w:lang w:val="ru-RU"/>
        </w:rPr>
        <w:t>ориентировочная — определение себя в Культуре и своего места в обществе;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ind w:left="707" w:hanging="283"/>
        <w:rPr>
          <w:lang w:val="ru-RU"/>
        </w:rPr>
      </w:pPr>
      <w:r>
        <w:rPr>
          <w:lang w:val="ru-RU"/>
        </w:rPr>
        <w:t>компенсаторная — преодоление недостатков школьного обучения, ликвидация «белых пятен» в своем образовании;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ind w:left="707" w:hanging="283"/>
        <w:rPr>
          <w:lang w:val="ru-RU"/>
        </w:rPr>
      </w:pPr>
      <w:r>
        <w:rPr>
          <w:lang w:val="ru-RU"/>
        </w:rPr>
        <w:t>саморазвития — совершенствование личной картины мира, своего сознания, памяти, мышления, творческих качеств;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ind w:left="707" w:hanging="283"/>
        <w:rPr>
          <w:lang w:val="ru-RU"/>
        </w:rPr>
      </w:pPr>
      <w:r>
        <w:rPr>
          <w:lang w:val="ru-RU"/>
        </w:rPr>
        <w:t>методологическая — преодоление профессиональной узости, достраивание картины мира;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ind w:left="707" w:hanging="283"/>
        <w:rPr>
          <w:lang w:val="ru-RU"/>
        </w:rPr>
      </w:pPr>
      <w:r>
        <w:rPr>
          <w:lang w:val="ru-RU"/>
        </w:rPr>
        <w:t>коммуникативная — установление связей между науками, профессиями, сословиями, возрастами;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ind w:left="707" w:hanging="283"/>
        <w:rPr>
          <w:lang w:val="ru-RU"/>
        </w:rPr>
      </w:pPr>
      <w:r>
        <w:rPr>
          <w:lang w:val="ru-RU"/>
        </w:rPr>
        <w:t>сотворческая — сопутствие, содействие творческой работе, непременное дополнение ее;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ind w:left="707" w:hanging="283"/>
        <w:rPr>
          <w:lang w:val="ru-RU"/>
        </w:rPr>
      </w:pPr>
      <w:r>
        <w:rPr>
          <w:lang w:val="ru-RU"/>
        </w:rPr>
        <w:t>омолаживания — преодоление инерции собственного мыш ления, предупреждения застоя в общественной позиции (чтобы жить полноценно и развиваться, нужно время от времени отказываться от положения учащего и переходить на положение учащегося);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ind w:left="707" w:hanging="283"/>
        <w:rPr>
          <w:lang w:val="ru-RU"/>
        </w:rPr>
      </w:pPr>
      <w:r>
        <w:rPr>
          <w:lang w:val="ru-RU"/>
        </w:rPr>
        <w:t>психологическая (и даже психотерапевтическая) — сохранение полноты бытия, чувства причастности к широкому фронту интеллектуального движения человечества;</w:t>
      </w:r>
    </w:p>
    <w:p>
      <w:pPr>
        <w:pStyle w:val="TextBody"/>
        <w:rPr>
          <w:lang w:val="ru-RU"/>
        </w:rPr>
      </w:pPr>
      <w:r>
        <w:rPr>
          <w:i/>
          <w:lang w:val="ru-RU"/>
        </w:rPr>
        <w:t xml:space="preserve">Образовательная траектория </w:t>
      </w:r>
      <w:r>
        <w:rPr>
          <w:lang w:val="ru-RU"/>
        </w:rPr>
        <w:t>— возможность личности на основе выбора определять свой образовательный путь, удовлетворяя потребности в образовании, в получении квалификации в избранной области, в интеллектуальном, физическом, нравственном развитии с учетом сформированное™ интересов и склонностей, спроса на рынке труда, самооценки возможностей. Реализация намеченного плана напрямую связана с навыками самоорганизации и саморегуляции.</w:t>
      </w:r>
    </w:p>
    <w:p>
      <w:pPr>
        <w:pStyle w:val="TextBody"/>
        <w:rPr>
          <w:lang w:val="ru-RU"/>
        </w:rPr>
      </w:pPr>
      <w:r>
        <w:rPr>
          <w:lang w:val="ru-RU"/>
        </w:rPr>
        <w:t>Структуру профессионального самосознания в общем виде можно охарактеризовать следующими положениями: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0" w:leader="none"/>
        </w:tabs>
        <w:ind w:left="707" w:hanging="283"/>
        <w:rPr>
          <w:lang w:val="ru-RU"/>
        </w:rPr>
      </w:pPr>
      <w:r>
        <w:rPr>
          <w:lang w:val="ru-RU"/>
        </w:rPr>
        <w:t>сознание своей принадлежности к определенной профессиональной общности;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0" w:leader="none"/>
        </w:tabs>
        <w:ind w:left="707" w:hanging="283"/>
        <w:rPr>
          <w:lang w:val="ru-RU"/>
        </w:rPr>
      </w:pPr>
      <w:r>
        <w:rPr>
          <w:lang w:val="ru-RU"/>
        </w:rPr>
        <w:t>знание, мнение о степени своего соответствия профессиональным эталонам, о своем месте в системе профессиональных ролей;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0" w:leader="none"/>
        </w:tabs>
        <w:ind w:left="707" w:hanging="283"/>
        <w:rPr>
          <w:lang w:val="ru-RU"/>
        </w:rPr>
      </w:pPr>
      <w:r>
        <w:rPr>
          <w:lang w:val="ru-RU"/>
        </w:rPr>
        <w:t>знание человека о степени его признания в профессиональной группе;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0" w:leader="none"/>
        </w:tabs>
        <w:ind w:left="707" w:hanging="283"/>
        <w:rPr>
          <w:lang w:val="ru-RU"/>
        </w:rPr>
      </w:pPr>
      <w:r>
        <w:rPr>
          <w:lang w:val="ru-RU"/>
        </w:rPr>
        <w:t>знание о своих сильных и слабых сторонах, путях самосовершенствования, вероятных зонах успехов и неудач;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0" w:leader="none"/>
        </w:tabs>
        <w:ind w:left="707" w:hanging="283"/>
        <w:rPr>
          <w:lang w:val="ru-RU"/>
        </w:rPr>
      </w:pPr>
      <w:r>
        <w:rPr>
          <w:lang w:val="ru-RU"/>
        </w:rPr>
        <w:t>представление о себе и своей работе в будущем (Е. А. Климов).</w:t>
      </w:r>
    </w:p>
    <w:p>
      <w:pPr>
        <w:pStyle w:val="TextBody"/>
        <w:rPr>
          <w:lang w:val="ru-RU"/>
        </w:rPr>
      </w:pPr>
      <w:r>
        <w:rPr>
          <w:b/>
          <w:lang w:val="ru-RU"/>
        </w:rPr>
        <w:t>Источники самообразования</w:t>
      </w:r>
      <w:r>
        <w:rPr>
          <w:i/>
          <w:lang w:val="ru-RU"/>
        </w:rPr>
        <w:t>.</w:t>
      </w:r>
    </w:p>
    <w:p>
      <w:pPr>
        <w:pStyle w:val="TextBody"/>
        <w:numPr>
          <w:ilvl w:val="0"/>
          <w:numId w:val="5"/>
        </w:numPr>
        <w:rPr>
          <w:lang w:val="ru-RU"/>
        </w:rPr>
      </w:pPr>
      <w:r>
        <w:rPr>
          <w:i/>
          <w:lang w:val="ru-RU"/>
        </w:rPr>
        <w:t xml:space="preserve">Первый и традиционный: книги, периодическая печать, средства массовой информации. </w:t>
      </w:r>
      <w:r>
        <w:rPr>
          <w:lang w:val="ru-RU"/>
        </w:rPr>
        <w:t xml:space="preserve">Сюда же можно отнести и дистанционное самообразование — через Интернет. </w:t>
      </w:r>
    </w:p>
    <w:p>
      <w:pPr>
        <w:pStyle w:val="TextBody"/>
        <w:numPr>
          <w:ilvl w:val="0"/>
          <w:numId w:val="5"/>
        </w:numPr>
        <w:rPr>
          <w:lang w:val="ru-RU"/>
        </w:rPr>
      </w:pPr>
      <w:r>
        <w:rPr>
          <w:lang w:val="ru-RU"/>
        </w:rPr>
        <w:t>Второй источник — исследовательская деятельность.</w:t>
      </w:r>
    </w:p>
    <w:p>
      <w:pPr>
        <w:pStyle w:val="TextBody"/>
        <w:numPr>
          <w:ilvl w:val="0"/>
          <w:numId w:val="5"/>
        </w:numPr>
        <w:rPr>
          <w:lang w:val="ru-RU"/>
        </w:rPr>
      </w:pPr>
      <w:r>
        <w:rPr>
          <w:i/>
          <w:lang w:val="ru-RU"/>
        </w:rPr>
        <w:t xml:space="preserve">Третий источник систематического самообразования </w:t>
      </w:r>
      <w:r>
        <w:rPr>
          <w:lang w:val="ru-RU"/>
        </w:rPr>
        <w:t xml:space="preserve">— </w:t>
      </w:r>
      <w:r>
        <w:rPr>
          <w:i/>
          <w:lang w:val="ru-RU"/>
        </w:rPr>
        <w:t>это обучение на различных курсах.</w:t>
      </w:r>
    </w:p>
    <w:p>
      <w:pPr>
        <w:pStyle w:val="TextBody"/>
        <w:numPr>
          <w:ilvl w:val="0"/>
          <w:numId w:val="5"/>
        </w:numPr>
        <w:rPr>
          <w:lang w:val="ru-RU"/>
        </w:rPr>
      </w:pPr>
      <w:r>
        <w:rPr>
          <w:lang w:val="ru-RU"/>
        </w:rPr>
        <w:t>Четвертый источник — работа.</w:t>
      </w:r>
    </w:p>
    <w:p>
      <w:pPr>
        <w:pStyle w:val="TextBody"/>
        <w:numPr>
          <w:ilvl w:val="0"/>
          <w:numId w:val="5"/>
        </w:numPr>
        <w:rPr>
          <w:lang w:val="ru-RU"/>
        </w:rPr>
      </w:pPr>
      <w:r>
        <w:rPr>
          <w:i/>
          <w:lang w:val="ru-RU"/>
        </w:rPr>
        <w:t xml:space="preserve">Пятый источник самообразования — окружающая действительность: </w:t>
      </w:r>
      <w:r>
        <w:rPr>
          <w:lang w:val="ru-RU"/>
        </w:rPr>
        <w:t>события, которые происходят вокруг; люди, с которыми вы общаетесь, их знания и опыт.</w:t>
      </w:r>
    </w:p>
    <w:p>
      <w:pPr>
        <w:pStyle w:val="TextBody"/>
        <w:numPr>
          <w:ilvl w:val="0"/>
          <w:numId w:val="5"/>
        </w:numPr>
        <w:spacing w:before="0" w:after="140"/>
        <w:rPr>
          <w:lang w:val="ru-RU"/>
        </w:rPr>
      </w:pPr>
      <w:r>
        <w:rPr>
          <w:i/>
          <w:lang w:val="ru-RU"/>
        </w:rPr>
        <w:t>Ш</w:t>
      </w:r>
      <w:r>
        <w:rPr>
          <w:i/>
          <w:lang w:val="ru-RU"/>
        </w:rPr>
        <w:t xml:space="preserve">естой, источник самообразования </w:t>
      </w:r>
      <w:r>
        <w:rPr>
          <w:lang w:val="ru-RU"/>
        </w:rPr>
        <w:t xml:space="preserve">— </w:t>
      </w:r>
      <w:r>
        <w:rPr>
          <w:i/>
          <w:lang w:val="ru-RU"/>
        </w:rPr>
        <w:t xml:space="preserve">ваши увлечения {хобби). </w:t>
      </w:r>
      <w:r>
        <w:rPr>
          <w:lang w:val="ru-RU"/>
        </w:rPr>
        <w:t>Их часто называют «специальными умениями». Как говорил В. А. Сухомлинский, «учитель должен в чем-то блистать»</w:t>
      </w:r>
    </w:p>
    <w:sectPr>
      <w:headerReference w:type="default" r:id="rId2"/>
      <w:type w:val="nextPage"/>
      <w:pgSz w:w="12240" w:h="15840"/>
      <w:pgMar w:left="1134" w:right="1134" w:header="1134" w:top="3073" w:footer="72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right"/>
      <w:rPr>
        <w:b w:val="false"/>
        <w:b w:val="false"/>
        <w:bCs w:val="false"/>
        <w:lang w:val="ru-RU" w:eastAsia="zh-CN" w:bidi="hi-IN"/>
      </w:rPr>
    </w:pPr>
    <w:r>
      <w:rPr>
        <w:b w:val="false"/>
        <w:bCs w:val="false"/>
        <w:lang w:val="ru-RU" w:eastAsia="zh-CN" w:bidi="hi-IN"/>
      </w:rPr>
      <w:t>Научно-исследовательская работа</w:t>
    </w:r>
  </w:p>
  <w:p>
    <w:pPr>
      <w:pStyle w:val="Normal"/>
      <w:jc w:val="right"/>
      <w:rPr>
        <w:b w:val="false"/>
        <w:b w:val="false"/>
        <w:bCs w:val="false"/>
        <w:lang w:val="ru-RU" w:eastAsia="zh-CN" w:bidi="hi-IN"/>
      </w:rPr>
    </w:pPr>
    <w:r>
      <w:rPr>
        <w:b w:val="false"/>
        <w:bCs w:val="false"/>
        <w:lang w:val="ru-RU" w:eastAsia="zh-CN" w:bidi="hi-IN"/>
      </w:rPr>
      <w:t>Выполнена магистром 1 курса</w:t>
    </w:r>
  </w:p>
  <w:p>
    <w:pPr>
      <w:pStyle w:val="Normal"/>
      <w:jc w:val="right"/>
      <w:rPr>
        <w:b w:val="false"/>
        <w:b w:val="false"/>
        <w:bCs w:val="false"/>
        <w:lang w:val="ru-RU" w:eastAsia="zh-CN" w:bidi="hi-IN"/>
      </w:rPr>
    </w:pPr>
    <w:r>
      <w:rPr>
        <w:b w:val="false"/>
        <w:bCs w:val="false"/>
        <w:lang w:val="ru-RU" w:eastAsia="zh-CN" w:bidi="hi-IN"/>
      </w:rPr>
      <w:t>Педагогического направления</w:t>
    </w:r>
  </w:p>
  <w:p>
    <w:pPr>
      <w:pStyle w:val="Normal"/>
      <w:jc w:val="right"/>
      <w:rPr>
        <w:b w:val="false"/>
        <w:b w:val="false"/>
        <w:bCs w:val="false"/>
        <w:lang w:val="ru-RU" w:eastAsia="zh-CN" w:bidi="hi-IN"/>
      </w:rPr>
    </w:pPr>
    <w:r>
      <w:rPr>
        <w:b w:val="false"/>
        <w:bCs w:val="false"/>
        <w:lang w:val="ru-RU" w:eastAsia="zh-CN" w:bidi="hi-IN"/>
      </w:rPr>
      <w:t>Профиль «Корпоративное электронное обучение»</w:t>
    </w:r>
  </w:p>
  <w:p>
    <w:pPr>
      <w:pStyle w:val="Normal"/>
      <w:jc w:val="right"/>
      <w:rPr>
        <w:b w:val="false"/>
        <w:b w:val="false"/>
        <w:bCs w:val="false"/>
        <w:lang w:val="ru-RU" w:eastAsia="zh-CN" w:bidi="hi-IN"/>
      </w:rPr>
    </w:pPr>
    <w:r>
      <w:rPr>
        <w:b w:val="false"/>
        <w:bCs w:val="false"/>
        <w:lang w:val="ru-RU" w:eastAsia="zh-CN" w:bidi="hi-IN"/>
      </w:rPr>
      <w:t>Орловым Валентином Сергеевичем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3">
    <w:lvl w:ilvl="0">
      <w:start w:val="7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DejaVu Sans" w:cs="DejaVu 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DejaVu Sans" w:cs="DejaVu Sans"/>
      <w:b/>
      <w:bCs/>
      <w:sz w:val="48"/>
      <w:szCs w:val="4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lang w:val="ru-RU" w:eastAsia="zh-CN" w:bidi="hi-IN"/>
    </w:rPr>
  </w:style>
  <w:style w:type="character" w:styleId="ListLabel2">
    <w:name w:val="ListLabel 2"/>
    <w:qFormat/>
    <w:rPr>
      <w:lang w:val="ru-RU" w:eastAsia="zh-CN" w:bidi="hi-IN"/>
    </w:rPr>
  </w:style>
  <w:style w:type="character" w:styleId="StrongEmphasis">
    <w:name w:val="Strong Emphasis"/>
    <w:qFormat/>
    <w:rPr>
      <w:b/>
      <w:bCs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NumberingSymbols">
    <w:name w:val="Numbering Symbols"/>
    <w:qFormat/>
    <w:rPr/>
  </w:style>
  <w:style w:type="character" w:styleId="ListLabel21">
    <w:name w:val="ListLabel 21"/>
    <w:qFormat/>
    <w:rPr>
      <w:lang w:val="ru-RU" w:bidi="hi-IN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lang w:val="ru-RU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">
    <w:name w:val="Header"/>
    <w:basedOn w:val="Normal"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1">
    <w:name w:val="Обычный1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2"/>
      <w:sz w:val="20"/>
      <w:szCs w:val="24"/>
      <w:lang w:val="en-US" w:eastAsia="ru-RU" w:bidi="hi-IN"/>
    </w:rPr>
  </w:style>
  <w:style w:type="paragraph" w:styleId="NormalWeb">
    <w:name w:val="Normal (Web)"/>
    <w:basedOn w:val="Normal"/>
    <w:qFormat/>
    <w:pPr>
      <w:spacing w:lineRule="auto" w:line="240" w:beforeAutospacing="1" w:afterAutospacing="1"/>
    </w:pPr>
    <w:rPr>
      <w:rFonts w:ascii="Times New Roman" w:hAnsi="Times New Roman" w:eastAsia="Times New Roman"/>
      <w:sz w:val="24"/>
      <w:szCs w:val="24"/>
      <w:lang w:eastAsia="ru-RU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77</TotalTime>
  <Application>LibreOffice/6.2.0.3$Linux_X86_64 LibreOffice_project/20$Build-3</Application>
  <Pages>2</Pages>
  <Words>393</Words>
  <Characters>2980</Characters>
  <CharactersWithSpaces>3342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2019-02-23T04:51:14Z</dcterms:created>
  <dc:creator/>
  <dc:description/>
  <dc:language>en-US</dc:language>
  <cp:lastModifiedBy/>
  <dcterms:modified xsi:type="dcterms:W3CDTF">2019-02-25T05:18:08Z</dcterms:modified>
  <cp:revision>27</cp:revision>
  <dc:subject/>
  <dc:title/>
</cp:coreProperties>
</file>