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2C" w:rsidRPr="003B2043" w:rsidRDefault="00A8222C" w:rsidP="00A8222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3B2043">
        <w:rPr>
          <w:rFonts w:cs="Times New Roman"/>
          <w:b/>
          <w:color w:val="000000" w:themeColor="text1"/>
          <w:szCs w:val="28"/>
        </w:rPr>
        <w:t>Министерство образования и науки Российской Федерации</w:t>
      </w:r>
    </w:p>
    <w:p w:rsidR="00A8222C" w:rsidRPr="003B2043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B2043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A8222C" w:rsidRPr="003B2043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Pr="003B2043" w:rsidRDefault="00A8222C" w:rsidP="00A8222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3B2043">
        <w:rPr>
          <w:rFonts w:cs="Times New Roman"/>
          <w:b/>
          <w:color w:val="000000" w:themeColor="text1"/>
          <w:szCs w:val="28"/>
        </w:rPr>
        <w:t>«ТОМСКИЙ ГОСУДАРСТВЕННЫЙ УНИВЕРСИТЕТ СИСТЕМ УПРАВЛЕНИЯ И РАДИОЭЛЕКТРОНИКИ» (ТУСУР)</w:t>
      </w:r>
    </w:p>
    <w:p w:rsidR="00A8222C" w:rsidRPr="003B2043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Pr="00811116" w:rsidRDefault="00A8222C" w:rsidP="00A8222C">
      <w:pPr>
        <w:jc w:val="center"/>
        <w:rPr>
          <w:rFonts w:cs="Times New Roman"/>
          <w:szCs w:val="28"/>
        </w:rPr>
      </w:pPr>
      <w:r w:rsidRPr="00811116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A8222C" w:rsidRPr="003B2043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Pr="003B2043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P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Принципы </w:t>
      </w:r>
      <w:r>
        <w:rPr>
          <w:rFonts w:cs="Times New Roman"/>
          <w:szCs w:val="28"/>
          <w:lang w:val="en-US"/>
        </w:rPr>
        <w:t>GRASP</w:t>
      </w:r>
    </w:p>
    <w:p w:rsidR="00A8222C" w:rsidRPr="004E7028" w:rsidRDefault="00A8222C" w:rsidP="00A8222C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Лабораторная работа</w:t>
      </w:r>
      <w:r w:rsidRPr="004E7028">
        <w:rPr>
          <w:rFonts w:cs="Times New Roman"/>
          <w:szCs w:val="28"/>
        </w:rPr>
        <w:t xml:space="preserve"> по предмету «Вычислительные системы»</w:t>
      </w:r>
    </w:p>
    <w:p w:rsidR="00A8222C" w:rsidRPr="003B2043" w:rsidRDefault="00A8222C" w:rsidP="00A8222C">
      <w:pPr>
        <w:jc w:val="center"/>
        <w:rPr>
          <w:rFonts w:cs="Times New Roman"/>
          <w:color w:val="000000" w:themeColor="text1"/>
          <w:szCs w:val="28"/>
        </w:rPr>
      </w:pPr>
    </w:p>
    <w:p w:rsidR="00A8222C" w:rsidRPr="003B2043" w:rsidRDefault="00A8222C" w:rsidP="00A8222C">
      <w:pPr>
        <w:jc w:val="center"/>
        <w:rPr>
          <w:rFonts w:cs="Times New Roman"/>
          <w:color w:val="000000" w:themeColor="text1"/>
          <w:szCs w:val="28"/>
        </w:rPr>
      </w:pPr>
    </w:p>
    <w:p w:rsidR="00A8222C" w:rsidRPr="00DF6889" w:rsidRDefault="00A8222C" w:rsidP="00A8222C">
      <w:pPr>
        <w:jc w:val="center"/>
        <w:rPr>
          <w:rFonts w:cs="Times New Roman"/>
          <w:color w:val="000000" w:themeColor="text1"/>
          <w:szCs w:val="28"/>
        </w:rPr>
      </w:pPr>
    </w:p>
    <w:p w:rsidR="00A8222C" w:rsidRPr="003B2043" w:rsidRDefault="00A8222C" w:rsidP="00A8222C">
      <w:pPr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A8222C" w:rsidRPr="003B2043" w:rsidTr="00F344E3">
        <w:tc>
          <w:tcPr>
            <w:tcW w:w="4219" w:type="dxa"/>
            <w:vAlign w:val="center"/>
          </w:tcPr>
          <w:p w:rsidR="00A8222C" w:rsidRPr="003B2043" w:rsidRDefault="00A8222C" w:rsidP="00F344E3">
            <w:pPr>
              <w:jc w:val="righ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5352" w:type="dxa"/>
            <w:vAlign w:val="center"/>
          </w:tcPr>
          <w:p w:rsidR="00A8222C" w:rsidRPr="003B2043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B2043">
              <w:rPr>
                <w:rFonts w:cs="Times New Roman"/>
                <w:color w:val="000000" w:themeColor="text1"/>
                <w:szCs w:val="28"/>
              </w:rPr>
              <w:t>Студент группы 586-</w:t>
            </w:r>
            <w:r w:rsidRPr="003B2043">
              <w:rPr>
                <w:rFonts w:cs="Times New Roman"/>
                <w:color w:val="000000" w:themeColor="text1"/>
                <w:szCs w:val="28"/>
                <w:lang w:val="en-US"/>
              </w:rPr>
              <w:t>M</w:t>
            </w:r>
            <w:r w:rsidRPr="003B2043">
              <w:rPr>
                <w:rFonts w:cs="Times New Roman"/>
                <w:color w:val="000000" w:themeColor="text1"/>
                <w:szCs w:val="28"/>
              </w:rPr>
              <w:t>1</w:t>
            </w:r>
          </w:p>
          <w:p w:rsidR="00A8222C" w:rsidRPr="003B2043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</w:rPr>
              <w:t>Орлова К.О.</w:t>
            </w:r>
          </w:p>
          <w:p w:rsidR="00A8222C" w:rsidRPr="004E7028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3B2043">
              <w:rPr>
                <w:rFonts w:cs="Times New Roman"/>
                <w:color w:val="000000" w:themeColor="text1"/>
                <w:szCs w:val="28"/>
              </w:rPr>
              <w:t>«</w:t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</w:rPr>
              <w:t>»</w:t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>
              <w:rPr>
                <w:rFonts w:cs="Times New Roman"/>
                <w:color w:val="000000" w:themeColor="text1"/>
                <w:szCs w:val="28"/>
              </w:rPr>
              <w:t xml:space="preserve"> 201</w:t>
            </w:r>
            <w:r w:rsidRPr="004E7028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A8222C" w:rsidRPr="003B2043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  <w:p w:rsidR="00A8222C" w:rsidRPr="004E7028" w:rsidRDefault="00A8222C" w:rsidP="00F344E3">
            <w:pPr>
              <w:ind w:left="-108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канд. </w:t>
            </w:r>
            <w:proofErr w:type="spellStart"/>
            <w:r>
              <w:rPr>
                <w:szCs w:val="28"/>
              </w:rPr>
              <w:t>техн</w:t>
            </w:r>
            <w:proofErr w:type="spellEnd"/>
            <w:r>
              <w:rPr>
                <w:szCs w:val="28"/>
              </w:rPr>
              <w:t>. наук каф. КСУП</w:t>
            </w:r>
          </w:p>
          <w:p w:rsidR="00A8222C" w:rsidRPr="00811116" w:rsidRDefault="00A8222C" w:rsidP="00F344E3">
            <w:pPr>
              <w:ind w:firstLine="34"/>
              <w:jc w:val="right"/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_____________ </w:t>
            </w:r>
            <w:proofErr w:type="spellStart"/>
            <w:r>
              <w:rPr>
                <w:szCs w:val="28"/>
              </w:rPr>
              <w:t>Калентьев</w:t>
            </w:r>
            <w:proofErr w:type="spellEnd"/>
            <w:r>
              <w:rPr>
                <w:szCs w:val="28"/>
              </w:rPr>
              <w:t xml:space="preserve"> А. А.</w:t>
            </w:r>
          </w:p>
          <w:p w:rsidR="00A8222C" w:rsidRPr="003B2043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3B2043">
              <w:rPr>
                <w:rFonts w:cs="Times New Roman"/>
                <w:color w:val="000000" w:themeColor="text1"/>
                <w:szCs w:val="28"/>
              </w:rPr>
              <w:t xml:space="preserve"> «</w:t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</w:rPr>
              <w:t>»</w:t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 w:rsidRPr="003B2043">
              <w:rPr>
                <w:rFonts w:cs="Times New Roman"/>
                <w:color w:val="000000" w:themeColor="text1"/>
                <w:szCs w:val="28"/>
                <w:u w:val="single"/>
              </w:rPr>
              <w:tab/>
            </w:r>
            <w:r>
              <w:rPr>
                <w:rFonts w:cs="Times New Roman"/>
                <w:color w:val="000000" w:themeColor="text1"/>
                <w:szCs w:val="28"/>
              </w:rPr>
              <w:t xml:space="preserve"> 2018</w:t>
            </w:r>
          </w:p>
          <w:p w:rsidR="00A8222C" w:rsidRPr="003B2043" w:rsidRDefault="00A8222C" w:rsidP="00F344E3">
            <w:pPr>
              <w:ind w:firstLine="34"/>
              <w:jc w:val="right"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:rsid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Default="00A8222C" w:rsidP="00A8222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A8222C" w:rsidRDefault="00A8222C" w:rsidP="00A8222C">
      <w:pPr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Томск 201</w:t>
      </w:r>
      <w:r>
        <w:rPr>
          <w:rFonts w:cs="Times New Roman"/>
          <w:color w:val="000000" w:themeColor="text1"/>
          <w:szCs w:val="28"/>
          <w:lang w:val="en-US"/>
        </w:rPr>
        <w:t>8</w:t>
      </w:r>
      <w:r>
        <w:rPr>
          <w:rFonts w:cs="Times New Roman"/>
          <w:color w:val="000000" w:themeColor="text1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866752436"/>
        <w:docPartObj>
          <w:docPartGallery w:val="Table of Contents"/>
          <w:docPartUnique/>
        </w:docPartObj>
      </w:sdtPr>
      <w:sdtEndPr/>
      <w:sdtContent>
        <w:p w:rsidR="00AC551A" w:rsidRPr="00AC551A" w:rsidRDefault="00AC551A" w:rsidP="00CD21FA">
          <w:pPr>
            <w:pStyle w:val="a4"/>
            <w:tabs>
              <w:tab w:val="left" w:pos="540"/>
            </w:tabs>
            <w:jc w:val="center"/>
            <w:rPr>
              <w:rFonts w:ascii="Times New Roman" w:hAnsi="Times New Roman" w:cs="Times New Roman"/>
              <w:b w:val="0"/>
              <w:color w:val="0D0D0D" w:themeColor="text1" w:themeTint="F2"/>
            </w:rPr>
          </w:pPr>
          <w:r w:rsidRPr="00AC551A">
            <w:rPr>
              <w:rFonts w:ascii="Times New Roman" w:hAnsi="Times New Roman" w:cs="Times New Roman"/>
              <w:b w:val="0"/>
              <w:color w:val="0D0D0D" w:themeColor="text1" w:themeTint="F2"/>
            </w:rPr>
            <w:t>Содержание</w:t>
          </w:r>
          <w:bookmarkStart w:id="0" w:name="_GoBack"/>
          <w:bookmarkEnd w:id="0"/>
        </w:p>
        <w:p w:rsidR="00AC551A" w:rsidRDefault="00AC551A" w:rsidP="00CD21FA">
          <w:pPr>
            <w:pStyle w:val="1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8327" w:history="1">
            <w:r w:rsidRPr="00CB5D9E">
              <w:rPr>
                <w:rStyle w:val="a8"/>
                <w:rFonts w:cs="Times New Roman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1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28" w:history="1">
            <w:r w:rsidR="00AC551A" w:rsidRPr="00CB5D9E">
              <w:rPr>
                <w:rStyle w:val="a8"/>
                <w:rFonts w:cs="Times New Roman"/>
                <w:noProof/>
              </w:rPr>
              <w:t>2 Основная часть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_Toc514778328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4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29" w:history="1">
            <w:r w:rsidR="00AC551A" w:rsidRPr="00CB5D9E">
              <w:rPr>
                <w:rStyle w:val="a8"/>
                <w:rFonts w:cs="Times New Roman"/>
                <w:noProof/>
              </w:rPr>
              <w:t>2.1 Информационный эксперт (Information Expert)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_Toc514778329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4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0" w:history="1">
            <w:r w:rsidR="00AC551A" w:rsidRPr="00CB5D9E">
              <w:rPr>
                <w:rStyle w:val="a8"/>
                <w:rFonts w:cs="Times New Roman"/>
                <w:noProof/>
              </w:rPr>
              <w:t>2.2 Создатель (</w:t>
            </w:r>
            <w:r w:rsidR="00AC551A" w:rsidRPr="00CB5D9E">
              <w:rPr>
                <w:rStyle w:val="a8"/>
                <w:rFonts w:cs="Times New Roman"/>
                <w:noProof/>
                <w:lang w:val="en-US"/>
              </w:rPr>
              <w:t>Creator</w:t>
            </w:r>
            <w:r w:rsidR="00AC551A" w:rsidRPr="00CB5D9E">
              <w:rPr>
                <w:rStyle w:val="a8"/>
                <w:rFonts w:cs="Times New Roman"/>
                <w:noProof/>
              </w:rPr>
              <w:t>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_Toc514778330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5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1" w:history="1">
            <w:r w:rsidR="00AC551A" w:rsidRPr="00CB5D9E">
              <w:rPr>
                <w:rStyle w:val="a8"/>
                <w:rFonts w:cs="Times New Roman"/>
                <w:noProof/>
              </w:rPr>
              <w:t>2.3 Контроллер (</w:t>
            </w:r>
            <w:r w:rsidR="00AC551A" w:rsidRPr="00CB5D9E">
              <w:rPr>
                <w:rStyle w:val="a8"/>
                <w:rFonts w:cs="Times New Roman"/>
                <w:noProof/>
                <w:lang w:val="en-US"/>
              </w:rPr>
              <w:t>Controller</w:t>
            </w:r>
            <w:r w:rsidR="00AC551A" w:rsidRPr="00CB5D9E">
              <w:rPr>
                <w:rStyle w:val="a8"/>
                <w:rFonts w:cs="Times New Roman"/>
                <w:noProof/>
              </w:rPr>
              <w:t>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_Toc514778331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5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2" w:history="1">
            <w:r w:rsidR="00AC551A" w:rsidRPr="00CB5D9E">
              <w:rPr>
                <w:rStyle w:val="a8"/>
                <w:rFonts w:cs="Times New Roman"/>
                <w:noProof/>
              </w:rPr>
              <w:t>2.4 Слабая связанность (Low Coupling)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_Toc514778332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6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3" w:history="1">
            <w:r w:rsidR="00AC551A" w:rsidRPr="00CB5D9E">
              <w:rPr>
                <w:rStyle w:val="a8"/>
                <w:rFonts w:cs="Times New Roman"/>
                <w:noProof/>
              </w:rPr>
              <w:t>2.5 Высокая сцепленность (</w:t>
            </w:r>
            <w:r w:rsidR="00AC551A" w:rsidRPr="00CB5D9E">
              <w:rPr>
                <w:rStyle w:val="a8"/>
                <w:rFonts w:cs="Times New Roman"/>
                <w:noProof/>
                <w:lang w:val="en-US"/>
              </w:rPr>
              <w:t>High</w:t>
            </w:r>
            <w:r w:rsidR="00AC551A" w:rsidRPr="00CB5D9E">
              <w:rPr>
                <w:rStyle w:val="a8"/>
                <w:rFonts w:cs="Times New Roman"/>
                <w:noProof/>
              </w:rPr>
              <w:t xml:space="preserve"> </w:t>
            </w:r>
            <w:r w:rsidR="00AC551A" w:rsidRPr="00CB5D9E">
              <w:rPr>
                <w:rStyle w:val="a8"/>
                <w:rFonts w:cs="Times New Roman"/>
                <w:noProof/>
                <w:lang w:val="en-US"/>
              </w:rPr>
              <w:t>Cohesion</w:t>
            </w:r>
            <w:r w:rsidR="00AC551A" w:rsidRPr="00CB5D9E">
              <w:rPr>
                <w:rStyle w:val="a8"/>
                <w:rFonts w:cs="Times New Roman"/>
                <w:noProof/>
              </w:rPr>
              <w:t>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_Toc514778333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7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4" w:history="1">
            <w:r w:rsidR="00AC551A" w:rsidRPr="00CB5D9E">
              <w:rPr>
                <w:rStyle w:val="a8"/>
                <w:rFonts w:cs="Times New Roman"/>
                <w:noProof/>
              </w:rPr>
              <w:t xml:space="preserve">2.6 </w:t>
            </w:r>
            <w:r w:rsidR="00AC551A" w:rsidRPr="00CB5D9E">
              <w:rPr>
                <w:rStyle w:val="a8"/>
                <w:rFonts w:eastAsia="Times New Roman" w:cs="Times New Roman"/>
                <w:noProof/>
                <w:lang w:eastAsia="ru-RU"/>
              </w:rPr>
              <w:t>Чистая выдумка или чистое синтезирование (Pure Fabrication)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_Toc514778334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8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5" w:history="1">
            <w:r w:rsidR="00AC551A" w:rsidRPr="00CB5D9E">
              <w:rPr>
                <w:rStyle w:val="a8"/>
                <w:rFonts w:cs="Times New Roman"/>
                <w:noProof/>
              </w:rPr>
              <w:t xml:space="preserve">2.7 </w:t>
            </w:r>
            <w:r w:rsidR="00AC551A" w:rsidRPr="00CB5D9E">
              <w:rPr>
                <w:rStyle w:val="a8"/>
                <w:rFonts w:eastAsia="Times New Roman" w:cs="Times New Roman"/>
                <w:noProof/>
                <w:lang w:eastAsia="ru-RU"/>
              </w:rPr>
              <w:t>Посредник (Indirection)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_Toc514778335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9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6" w:history="1">
            <w:r w:rsidR="00AC551A" w:rsidRPr="00CB5D9E">
              <w:rPr>
                <w:rStyle w:val="a8"/>
                <w:rFonts w:cs="Times New Roman"/>
                <w:noProof/>
              </w:rPr>
              <w:t xml:space="preserve">2.8 </w:t>
            </w:r>
            <w:r w:rsidR="00AC551A" w:rsidRPr="00CB5D9E">
              <w:rPr>
                <w:rStyle w:val="a8"/>
                <w:rFonts w:eastAsia="Times New Roman" w:cs="Times New Roman"/>
                <w:noProof/>
                <w:lang w:eastAsia="ru-RU"/>
              </w:rPr>
              <w:t>Сокрытие реализации (Protected Variations)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_Toc514778336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10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2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7" w:history="1">
            <w:r w:rsidR="00AC551A" w:rsidRPr="00CB5D9E">
              <w:rPr>
                <w:rStyle w:val="a8"/>
                <w:rFonts w:cs="Times New Roman"/>
                <w:noProof/>
              </w:rPr>
              <w:t xml:space="preserve">2.9 </w:t>
            </w:r>
            <w:r w:rsidR="00AC551A" w:rsidRPr="00CB5D9E">
              <w:rPr>
                <w:rStyle w:val="a8"/>
                <w:rFonts w:eastAsia="Times New Roman" w:cs="Times New Roman"/>
                <w:noProof/>
                <w:lang w:eastAsia="ru-RU"/>
              </w:rPr>
              <w:t>Полиморфизм (Polymorphism)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_Toc514778337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11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1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8" w:history="1">
            <w:r w:rsidR="00AC551A" w:rsidRPr="00CB5D9E">
              <w:rPr>
                <w:rStyle w:val="a8"/>
                <w:rFonts w:cs="Times New Roman"/>
                <w:noProof/>
              </w:rPr>
              <w:t>3 Заключение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_Toc514778338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13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526350" w:rsidP="00CD21FA">
          <w:pPr>
            <w:pStyle w:val="11"/>
            <w:tabs>
              <w:tab w:val="left" w:pos="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778339" w:history="1">
            <w:r w:rsidR="00AC551A" w:rsidRPr="00CB5D9E">
              <w:rPr>
                <w:rStyle w:val="a8"/>
                <w:rFonts w:cs="Times New Roman"/>
                <w:noProof/>
              </w:rPr>
              <w:t>Список источников</w:t>
            </w:r>
            <w:r w:rsidR="00AC551A">
              <w:rPr>
                <w:noProof/>
                <w:webHidden/>
              </w:rPr>
              <w:tab/>
            </w:r>
            <w:r w:rsidR="00AC551A">
              <w:rPr>
                <w:noProof/>
                <w:webHidden/>
              </w:rPr>
              <w:fldChar w:fldCharType="begin"/>
            </w:r>
            <w:r w:rsidR="00AC551A">
              <w:rPr>
                <w:noProof/>
                <w:webHidden/>
              </w:rPr>
              <w:instrText xml:space="preserve"> PAGEREF _Toc514778339 \h </w:instrText>
            </w:r>
            <w:r w:rsidR="00AC551A">
              <w:rPr>
                <w:noProof/>
                <w:webHidden/>
              </w:rPr>
            </w:r>
            <w:r w:rsidR="00AC551A">
              <w:rPr>
                <w:noProof/>
                <w:webHidden/>
              </w:rPr>
              <w:fldChar w:fldCharType="separate"/>
            </w:r>
            <w:r w:rsidR="00CD21FA">
              <w:rPr>
                <w:noProof/>
                <w:webHidden/>
              </w:rPr>
              <w:t>14</w:t>
            </w:r>
            <w:r w:rsidR="00AC551A">
              <w:rPr>
                <w:noProof/>
                <w:webHidden/>
              </w:rPr>
              <w:fldChar w:fldCharType="end"/>
            </w:r>
          </w:hyperlink>
        </w:p>
        <w:p w:rsidR="00AC551A" w:rsidRDefault="00AC551A" w:rsidP="00CD21FA">
          <w:pPr>
            <w:tabs>
              <w:tab w:val="left" w:pos="540"/>
            </w:tabs>
          </w:pPr>
          <w:r>
            <w:rPr>
              <w:b/>
              <w:bCs/>
            </w:rPr>
            <w:fldChar w:fldCharType="end"/>
          </w:r>
        </w:p>
      </w:sdtContent>
    </w:sdt>
    <w:p w:rsidR="00AC551A" w:rsidRPr="00AC551A" w:rsidRDefault="00AC551A" w:rsidP="00AC551A">
      <w:pPr>
        <w:rPr>
          <w:lang w:eastAsia="ru-RU"/>
        </w:rPr>
      </w:pPr>
    </w:p>
    <w:p w:rsidR="00592950" w:rsidRDefault="00592950" w:rsidP="00CD21FA">
      <w:pPr>
        <w:spacing w:after="200" w:line="276" w:lineRule="auto"/>
        <w:ind w:left="-720" w:firstLine="0"/>
        <w:jc w:val="left"/>
      </w:pPr>
      <w:r>
        <w:br w:type="page"/>
      </w:r>
    </w:p>
    <w:p w:rsidR="00592950" w:rsidRDefault="00592950" w:rsidP="00592950">
      <w:pPr>
        <w:pStyle w:val="1"/>
        <w:spacing w:after="240"/>
        <w:ind w:left="-567" w:firstLine="0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" w:name="_Toc514171864"/>
      <w:bookmarkStart w:id="2" w:name="_Toc514778327"/>
      <w:r>
        <w:rPr>
          <w:rFonts w:ascii="Times New Roman" w:hAnsi="Times New Roman" w:cs="Times New Roman"/>
          <w:color w:val="0D0D0D" w:themeColor="text1" w:themeTint="F2"/>
        </w:rPr>
        <w:lastRenderedPageBreak/>
        <w:t xml:space="preserve">1 </w:t>
      </w:r>
      <w:r w:rsidRPr="00EA3C8B">
        <w:rPr>
          <w:rFonts w:ascii="Times New Roman" w:hAnsi="Times New Roman" w:cs="Times New Roman"/>
          <w:color w:val="0D0D0D" w:themeColor="text1" w:themeTint="F2"/>
        </w:rPr>
        <w:t>Введение</w:t>
      </w:r>
      <w:bookmarkEnd w:id="1"/>
      <w:bookmarkEnd w:id="2"/>
    </w:p>
    <w:p w:rsidR="005F3689" w:rsidRDefault="005F3689" w:rsidP="005F3689">
      <w:pPr>
        <w:ind w:left="-567"/>
        <w:rPr>
          <w:rFonts w:cs="Times New Roman"/>
          <w:szCs w:val="28"/>
        </w:rPr>
      </w:pPr>
      <w:r w:rsidRPr="005F3689">
        <w:rPr>
          <w:rStyle w:val="a7"/>
          <w:rFonts w:cs="Times New Roman"/>
          <w:b w:val="0"/>
          <w:szCs w:val="28"/>
        </w:rPr>
        <w:t>GRASP</w:t>
      </w:r>
      <w:r w:rsidRPr="005F3689">
        <w:rPr>
          <w:rFonts w:cs="Times New Roman"/>
          <w:szCs w:val="28"/>
        </w:rPr>
        <w:t xml:space="preserve"> (</w:t>
      </w:r>
      <w:proofErr w:type="spellStart"/>
      <w:r w:rsidRPr="005F3689">
        <w:rPr>
          <w:rFonts w:cs="Times New Roman"/>
          <w:szCs w:val="28"/>
        </w:rPr>
        <w:t>General</w:t>
      </w:r>
      <w:proofErr w:type="spellEnd"/>
      <w:r w:rsidRPr="005F3689">
        <w:rPr>
          <w:rFonts w:cs="Times New Roman"/>
          <w:szCs w:val="28"/>
        </w:rPr>
        <w:t xml:space="preserve"> </w:t>
      </w:r>
      <w:proofErr w:type="spellStart"/>
      <w:r w:rsidRPr="005F3689">
        <w:rPr>
          <w:rFonts w:cs="Times New Roman"/>
          <w:szCs w:val="28"/>
        </w:rPr>
        <w:t>Responsibility</w:t>
      </w:r>
      <w:proofErr w:type="spellEnd"/>
      <w:r w:rsidRPr="005F3689">
        <w:rPr>
          <w:rFonts w:cs="Times New Roman"/>
          <w:szCs w:val="28"/>
        </w:rPr>
        <w:t xml:space="preserve"> </w:t>
      </w:r>
      <w:proofErr w:type="spellStart"/>
      <w:r w:rsidRPr="005F3689">
        <w:rPr>
          <w:rFonts w:cs="Times New Roman"/>
          <w:szCs w:val="28"/>
        </w:rPr>
        <w:t>Assignment</w:t>
      </w:r>
      <w:proofErr w:type="spellEnd"/>
      <w:r w:rsidRPr="005F3689">
        <w:rPr>
          <w:rFonts w:cs="Times New Roman"/>
          <w:szCs w:val="28"/>
        </w:rPr>
        <w:t xml:space="preserve"> </w:t>
      </w:r>
      <w:proofErr w:type="spellStart"/>
      <w:r w:rsidRPr="005F3689">
        <w:rPr>
          <w:rFonts w:cs="Times New Roman"/>
          <w:szCs w:val="28"/>
        </w:rPr>
        <w:t>Software</w:t>
      </w:r>
      <w:proofErr w:type="spellEnd"/>
      <w:r w:rsidRPr="005F3689">
        <w:rPr>
          <w:rFonts w:cs="Times New Roman"/>
          <w:szCs w:val="28"/>
        </w:rPr>
        <w:t xml:space="preserve"> </w:t>
      </w:r>
      <w:proofErr w:type="spellStart"/>
      <w:r w:rsidRPr="005F3689">
        <w:rPr>
          <w:rFonts w:cs="Times New Roman"/>
          <w:szCs w:val="28"/>
        </w:rPr>
        <w:t>Patterns</w:t>
      </w:r>
      <w:proofErr w:type="spellEnd"/>
      <w:r w:rsidRPr="005F3689">
        <w:rPr>
          <w:rFonts w:cs="Times New Roman"/>
          <w:szCs w:val="28"/>
        </w:rPr>
        <w:t>) — шаблоны проектирования, используемые для решения общих задач по назначению обязанностей классам и объектам.</w:t>
      </w:r>
      <w:r>
        <w:rPr>
          <w:rFonts w:cs="Times New Roman"/>
          <w:szCs w:val="28"/>
        </w:rPr>
        <w:t xml:space="preserve"> </w:t>
      </w:r>
    </w:p>
    <w:p w:rsidR="005F3689" w:rsidRPr="005F3689" w:rsidRDefault="005F3689" w:rsidP="005F3689">
      <w:pPr>
        <w:ind w:left="-567"/>
        <w:rPr>
          <w:rFonts w:cs="Times New Roman"/>
          <w:szCs w:val="28"/>
        </w:rPr>
      </w:pPr>
      <w:r w:rsidRPr="005F3689">
        <w:rPr>
          <w:rFonts w:cs="Times New Roman"/>
          <w:szCs w:val="28"/>
        </w:rPr>
        <w:t xml:space="preserve">Известно девять GRAPS шаблонов, изначально описанных в книге </w:t>
      </w:r>
      <w:hyperlink r:id="rId9" w:history="1">
        <w:proofErr w:type="spellStart"/>
        <w:r w:rsidRPr="005F3689">
          <w:rPr>
            <w:rStyle w:val="a8"/>
            <w:rFonts w:cs="Times New Roman"/>
            <w:color w:val="0D0D0D" w:themeColor="text1" w:themeTint="F2"/>
            <w:szCs w:val="28"/>
            <w:u w:val="none"/>
          </w:rPr>
          <w:t>Крейга</w:t>
        </w:r>
        <w:proofErr w:type="spellEnd"/>
        <w:r w:rsidRPr="005F3689">
          <w:rPr>
            <w:rStyle w:val="a8"/>
            <w:rFonts w:cs="Times New Roman"/>
            <w:color w:val="0D0D0D" w:themeColor="text1" w:themeTint="F2"/>
            <w:szCs w:val="28"/>
            <w:u w:val="none"/>
          </w:rPr>
          <w:t xml:space="preserve"> </w:t>
        </w:r>
        <w:proofErr w:type="spellStart"/>
        <w:r w:rsidRPr="005F3689">
          <w:rPr>
            <w:rStyle w:val="a8"/>
            <w:rFonts w:cs="Times New Roman"/>
            <w:color w:val="0D0D0D" w:themeColor="text1" w:themeTint="F2"/>
            <w:szCs w:val="28"/>
            <w:u w:val="none"/>
          </w:rPr>
          <w:t>Лармана</w:t>
        </w:r>
        <w:proofErr w:type="spellEnd"/>
      </w:hyperlink>
      <w:r w:rsidRPr="005F3689">
        <w:rPr>
          <w:rFonts w:cs="Times New Roman"/>
          <w:szCs w:val="28"/>
        </w:rPr>
        <w:t xml:space="preserve"> «Применение UML и шаблонов проектирования». GRAPS паттерны не имеют выраженной структуры, четкой области применения и конкретной решаемой проблемы, а лишь представляют собой обобщенные подходы/рекомендации/принципы, используемые при проектировании дизайна системы</w:t>
      </w:r>
      <w:r w:rsidR="002B405B" w:rsidRPr="002B405B">
        <w:rPr>
          <w:rFonts w:cs="Times New Roman"/>
          <w:szCs w:val="28"/>
        </w:rPr>
        <w:t>[1]</w:t>
      </w:r>
      <w:r w:rsidRPr="005F3689">
        <w:rPr>
          <w:rFonts w:cs="Times New Roman"/>
          <w:szCs w:val="28"/>
        </w:rPr>
        <w:t>.</w:t>
      </w:r>
    </w:p>
    <w:p w:rsidR="005F3689" w:rsidRPr="005F3689" w:rsidRDefault="005F3689" w:rsidP="005F3689">
      <w:pPr>
        <w:ind w:left="-567"/>
        <w:rPr>
          <w:rFonts w:eastAsia="Times New Roman" w:cs="Times New Roman"/>
          <w:szCs w:val="28"/>
          <w:lang w:eastAsia="ru-RU"/>
        </w:rPr>
      </w:pPr>
      <w:r w:rsidRPr="005F3689">
        <w:rPr>
          <w:rFonts w:eastAsia="Times New Roman" w:cs="Times New Roman"/>
          <w:bCs/>
          <w:szCs w:val="28"/>
          <w:lang w:eastAsia="ru-RU"/>
        </w:rPr>
        <w:t>GRASP</w:t>
      </w:r>
      <w:r w:rsidRPr="005F3689">
        <w:rPr>
          <w:rFonts w:eastAsia="Times New Roman" w:cs="Times New Roman"/>
          <w:szCs w:val="28"/>
          <w:lang w:eastAsia="ru-RU"/>
        </w:rPr>
        <w:t xml:space="preserve"> выделяет </w:t>
      </w:r>
      <w:proofErr w:type="gramStart"/>
      <w:r w:rsidRPr="005F3689">
        <w:rPr>
          <w:rFonts w:eastAsia="Times New Roman" w:cs="Times New Roman"/>
          <w:szCs w:val="28"/>
          <w:lang w:eastAsia="ru-RU"/>
        </w:rPr>
        <w:t>следующие</w:t>
      </w:r>
      <w:proofErr w:type="gramEnd"/>
      <w:r w:rsidRPr="005F3689">
        <w:rPr>
          <w:rFonts w:eastAsia="Times New Roman" w:cs="Times New Roman"/>
          <w:szCs w:val="28"/>
          <w:lang w:eastAsia="ru-RU"/>
        </w:rPr>
        <w:t xml:space="preserve"> 9 принципов-шаблонов: 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Information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007DDF">
        <w:rPr>
          <w:rFonts w:eastAsia="Times New Roman" w:cs="Times New Roman"/>
          <w:szCs w:val="28"/>
          <w:lang w:eastAsia="ru-RU"/>
        </w:rPr>
        <w:t>Expert</w:t>
      </w:r>
      <w:proofErr w:type="spellEnd"/>
      <w:r w:rsidR="00007DDF">
        <w:rPr>
          <w:rFonts w:eastAsia="Times New Roman" w:cs="Times New Roman"/>
          <w:szCs w:val="28"/>
          <w:lang w:eastAsia="ru-RU"/>
        </w:rPr>
        <w:t xml:space="preserve"> (</w:t>
      </w:r>
      <w:proofErr w:type="gramStart"/>
      <w:r w:rsidR="00007DDF">
        <w:rPr>
          <w:rFonts w:eastAsia="Times New Roman" w:cs="Times New Roman"/>
          <w:szCs w:val="28"/>
          <w:lang w:eastAsia="ru-RU"/>
        </w:rPr>
        <w:t>Информационные</w:t>
      </w:r>
      <w:proofErr w:type="gramEnd"/>
      <w:r w:rsidR="00007DDF">
        <w:rPr>
          <w:rFonts w:eastAsia="Times New Roman" w:cs="Times New Roman"/>
          <w:szCs w:val="28"/>
          <w:lang w:eastAsia="ru-RU"/>
        </w:rPr>
        <w:t xml:space="preserve"> эксперт)</w:t>
      </w:r>
      <w:r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007DDF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Creator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(Создатель)</w:t>
      </w:r>
      <w:r w:rsidR="005F3689"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007DDF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Controller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(Контроллер)</w:t>
      </w:r>
      <w:r w:rsidR="005F3689"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Lo</w:t>
      </w:r>
      <w:r w:rsidR="00007DDF">
        <w:rPr>
          <w:rFonts w:eastAsia="Times New Roman" w:cs="Times New Roman"/>
          <w:szCs w:val="28"/>
          <w:lang w:eastAsia="ru-RU"/>
        </w:rPr>
        <w:t>w</w:t>
      </w:r>
      <w:proofErr w:type="spellEnd"/>
      <w:r w:rsidR="00007DD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007DDF">
        <w:rPr>
          <w:rFonts w:eastAsia="Times New Roman" w:cs="Times New Roman"/>
          <w:szCs w:val="28"/>
          <w:lang w:eastAsia="ru-RU"/>
        </w:rPr>
        <w:t>Coupling</w:t>
      </w:r>
      <w:proofErr w:type="spellEnd"/>
      <w:r w:rsidR="00007DDF">
        <w:rPr>
          <w:rFonts w:eastAsia="Times New Roman" w:cs="Times New Roman"/>
          <w:szCs w:val="28"/>
          <w:lang w:eastAsia="ru-RU"/>
        </w:rPr>
        <w:t xml:space="preserve"> (Слабая связанность)</w:t>
      </w:r>
      <w:r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High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F3689">
        <w:rPr>
          <w:rFonts w:eastAsia="Times New Roman" w:cs="Times New Roman"/>
          <w:szCs w:val="28"/>
          <w:lang w:eastAsia="ru-RU"/>
        </w:rPr>
        <w:t>C</w:t>
      </w:r>
      <w:r w:rsidR="00007DDF">
        <w:rPr>
          <w:rFonts w:eastAsia="Times New Roman" w:cs="Times New Roman"/>
          <w:szCs w:val="28"/>
          <w:lang w:eastAsia="ru-RU"/>
        </w:rPr>
        <w:t>ohesion</w:t>
      </w:r>
      <w:proofErr w:type="spellEnd"/>
      <w:r w:rsidR="00007DDF">
        <w:rPr>
          <w:rFonts w:eastAsia="Times New Roman" w:cs="Times New Roman"/>
          <w:szCs w:val="28"/>
          <w:lang w:eastAsia="ru-RU"/>
        </w:rPr>
        <w:t xml:space="preserve"> (Высокая </w:t>
      </w:r>
      <w:proofErr w:type="spellStart"/>
      <w:r w:rsidR="00007DDF">
        <w:rPr>
          <w:rFonts w:eastAsia="Times New Roman" w:cs="Times New Roman"/>
          <w:szCs w:val="28"/>
          <w:lang w:eastAsia="ru-RU"/>
        </w:rPr>
        <w:t>сцепленность</w:t>
      </w:r>
      <w:proofErr w:type="spellEnd"/>
      <w:r w:rsidR="00007DDF">
        <w:rPr>
          <w:rFonts w:eastAsia="Times New Roman" w:cs="Times New Roman"/>
          <w:szCs w:val="28"/>
          <w:lang w:eastAsia="ru-RU"/>
        </w:rPr>
        <w:t xml:space="preserve">) 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Pure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F3689">
        <w:rPr>
          <w:rFonts w:eastAsia="Times New Roman" w:cs="Times New Roman"/>
          <w:szCs w:val="28"/>
          <w:lang w:eastAsia="ru-RU"/>
        </w:rPr>
        <w:t>Fabrication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(Чистая выд</w:t>
      </w:r>
      <w:r w:rsidR="00007DDF">
        <w:rPr>
          <w:rFonts w:eastAsia="Times New Roman" w:cs="Times New Roman"/>
          <w:szCs w:val="28"/>
          <w:lang w:eastAsia="ru-RU"/>
        </w:rPr>
        <w:t xml:space="preserve">умка или </w:t>
      </w:r>
      <w:proofErr w:type="gramStart"/>
      <w:r w:rsidR="00007DDF">
        <w:rPr>
          <w:rFonts w:eastAsia="Times New Roman" w:cs="Times New Roman"/>
          <w:szCs w:val="28"/>
          <w:lang w:eastAsia="ru-RU"/>
        </w:rPr>
        <w:t>чистое</w:t>
      </w:r>
      <w:proofErr w:type="gramEnd"/>
      <w:r w:rsidR="00007DDF">
        <w:rPr>
          <w:rFonts w:eastAsia="Times New Roman" w:cs="Times New Roman"/>
          <w:szCs w:val="28"/>
          <w:lang w:eastAsia="ru-RU"/>
        </w:rPr>
        <w:t xml:space="preserve"> синтезирование)</w:t>
      </w:r>
      <w:r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007DDF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Indirection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(Посредник)</w:t>
      </w:r>
      <w:r w:rsidR="005F3689"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Protected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F3689">
        <w:rPr>
          <w:rFonts w:eastAsia="Times New Roman" w:cs="Times New Roman"/>
          <w:szCs w:val="28"/>
          <w:lang w:eastAsia="ru-RU"/>
        </w:rPr>
        <w:t>Variations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(Сокрытие реали</w:t>
      </w:r>
      <w:r w:rsidR="00007DDF">
        <w:rPr>
          <w:rFonts w:eastAsia="Times New Roman" w:cs="Times New Roman"/>
          <w:szCs w:val="28"/>
          <w:lang w:eastAsia="ru-RU"/>
        </w:rPr>
        <w:t>зации или защищенные изменения)</w:t>
      </w:r>
      <w:r w:rsidRPr="005F3689">
        <w:rPr>
          <w:rFonts w:eastAsia="Times New Roman" w:cs="Times New Roman"/>
          <w:szCs w:val="28"/>
          <w:lang w:eastAsia="ru-RU"/>
        </w:rPr>
        <w:t>;</w:t>
      </w:r>
    </w:p>
    <w:p w:rsidR="005F3689" w:rsidRPr="005F3689" w:rsidRDefault="005F3689" w:rsidP="00007DDF">
      <w:pPr>
        <w:numPr>
          <w:ilvl w:val="0"/>
          <w:numId w:val="1"/>
        </w:numPr>
        <w:tabs>
          <w:tab w:val="clear" w:pos="720"/>
          <w:tab w:val="num" w:pos="-567"/>
        </w:tabs>
        <w:ind w:left="-567" w:firstLine="567"/>
        <w:rPr>
          <w:rFonts w:eastAsia="Times New Roman" w:cs="Times New Roman"/>
          <w:szCs w:val="28"/>
          <w:lang w:eastAsia="ru-RU"/>
        </w:rPr>
      </w:pPr>
      <w:proofErr w:type="spellStart"/>
      <w:r w:rsidRPr="005F3689">
        <w:rPr>
          <w:rFonts w:eastAsia="Times New Roman" w:cs="Times New Roman"/>
          <w:szCs w:val="28"/>
          <w:lang w:eastAsia="ru-RU"/>
        </w:rPr>
        <w:t>Polymorphism</w:t>
      </w:r>
      <w:proofErr w:type="spellEnd"/>
      <w:r w:rsidRPr="005F3689">
        <w:rPr>
          <w:rFonts w:eastAsia="Times New Roman" w:cs="Times New Roman"/>
          <w:szCs w:val="28"/>
          <w:lang w:eastAsia="ru-RU"/>
        </w:rPr>
        <w:t xml:space="preserve"> (Полиморфизм). </w:t>
      </w:r>
    </w:p>
    <w:p w:rsidR="005F3689" w:rsidRPr="005F3689" w:rsidRDefault="005F3689" w:rsidP="005F3689">
      <w:pPr>
        <w:ind w:left="-567"/>
        <w:rPr>
          <w:rFonts w:eastAsia="Times New Roman" w:cs="Times New Roman"/>
          <w:szCs w:val="28"/>
          <w:lang w:eastAsia="ru-RU"/>
        </w:rPr>
      </w:pPr>
      <w:r w:rsidRPr="005F3689">
        <w:rPr>
          <w:rFonts w:eastAsia="Times New Roman" w:cs="Times New Roman"/>
          <w:szCs w:val="28"/>
          <w:lang w:eastAsia="ru-RU"/>
        </w:rPr>
        <w:t>Далее будет рассмотрен каждый из них по порядку.</w:t>
      </w:r>
    </w:p>
    <w:p w:rsidR="00592950" w:rsidRDefault="00592950">
      <w:pPr>
        <w:spacing w:after="200" w:line="276" w:lineRule="auto"/>
        <w:ind w:firstLine="0"/>
        <w:jc w:val="left"/>
      </w:pPr>
    </w:p>
    <w:p w:rsidR="007A57A7" w:rsidRDefault="007A57A7" w:rsidP="00A8222C">
      <w:pPr>
        <w:jc w:val="center"/>
        <w:rPr>
          <w:rFonts w:cs="Times New Roman"/>
          <w:color w:val="0D0D0D" w:themeColor="text1" w:themeTint="F2"/>
        </w:rPr>
      </w:pPr>
    </w:p>
    <w:p w:rsidR="00592950" w:rsidRDefault="00592950">
      <w:pPr>
        <w:spacing w:after="200" w:line="276" w:lineRule="auto"/>
        <w:ind w:firstLine="0"/>
        <w:jc w:val="left"/>
      </w:pPr>
      <w:r>
        <w:br w:type="page"/>
      </w:r>
    </w:p>
    <w:p w:rsidR="00592950" w:rsidRPr="00171EBC" w:rsidRDefault="00592950" w:rsidP="00592950">
      <w:pPr>
        <w:pStyle w:val="1"/>
        <w:spacing w:after="240"/>
        <w:ind w:left="-567" w:firstLine="0"/>
        <w:jc w:val="center"/>
        <w:rPr>
          <w:rFonts w:ascii="Times New Roman" w:hAnsi="Times New Roman" w:cs="Times New Roman"/>
          <w:color w:val="1D1B11" w:themeColor="background2" w:themeShade="1A"/>
        </w:rPr>
      </w:pPr>
      <w:bookmarkStart w:id="3" w:name="_Toc514171865"/>
      <w:bookmarkStart w:id="4" w:name="_Toc514778328"/>
      <w:r>
        <w:rPr>
          <w:rFonts w:ascii="Times New Roman" w:hAnsi="Times New Roman" w:cs="Times New Roman"/>
          <w:color w:val="1D1B11" w:themeColor="background2" w:themeShade="1A"/>
        </w:rPr>
        <w:lastRenderedPageBreak/>
        <w:t xml:space="preserve">2 </w:t>
      </w:r>
      <w:r w:rsidRPr="00171EBC">
        <w:rPr>
          <w:rFonts w:ascii="Times New Roman" w:hAnsi="Times New Roman" w:cs="Times New Roman"/>
          <w:color w:val="1D1B11" w:themeColor="background2" w:themeShade="1A"/>
        </w:rPr>
        <w:t>Основная часть</w:t>
      </w:r>
      <w:bookmarkEnd w:id="3"/>
      <w:bookmarkEnd w:id="4"/>
    </w:p>
    <w:p w:rsidR="005F3689" w:rsidRDefault="00FA7C4B" w:rsidP="00FA7C4B">
      <w:pPr>
        <w:pStyle w:val="2"/>
        <w:ind w:left="-567"/>
        <w:rPr>
          <w:rFonts w:ascii="Times New Roman" w:hAnsi="Times New Roman" w:cs="Times New Roman"/>
          <w:b w:val="0"/>
          <w:color w:val="1D1B11" w:themeColor="background2" w:themeShade="1A"/>
          <w:sz w:val="28"/>
        </w:rPr>
      </w:pPr>
      <w:bookmarkStart w:id="5" w:name="_Toc514778329"/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 xml:space="preserve">2.1 </w:t>
      </w:r>
      <w:r w:rsidRPr="00FA7C4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Информационный эксперт (</w:t>
      </w:r>
      <w:proofErr w:type="spellStart"/>
      <w:r w:rsidRPr="00FA7C4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Information</w:t>
      </w:r>
      <w:proofErr w:type="spellEnd"/>
      <w:r w:rsidRPr="00FA7C4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 xml:space="preserve"> </w:t>
      </w:r>
      <w:proofErr w:type="spellStart"/>
      <w:r w:rsidRPr="00FA7C4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Expert</w:t>
      </w:r>
      <w:proofErr w:type="spellEnd"/>
      <w:r w:rsidRPr="00FA7C4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)</w:t>
      </w:r>
      <w:bookmarkEnd w:id="5"/>
    </w:p>
    <w:p w:rsidR="00FA7C4B" w:rsidRDefault="00FA7C4B" w:rsidP="00FA7C4B">
      <w:pPr>
        <w:ind w:left="-567"/>
      </w:pPr>
      <w:r>
        <w:t>Шаблон информационный эксперт является базовым и в то же время самым очевидным из девяти. Информационный эксперт описывает основополагающие принципы назначения обязанностей классам и объектам. Согласно описанию, информационным экспертом (объектом</w:t>
      </w:r>
      <w:r w:rsidR="00B812AE" w:rsidRPr="00B812AE">
        <w:t>,</w:t>
      </w:r>
      <w:r>
        <w:t xml:space="preserve"> наделенным некоторыми обязанностями) является объект, обладающий максимумом информацией, необходимой для выполнения назначенных обязанностей</w:t>
      </w:r>
      <w:r w:rsidR="002F1197">
        <w:t>[1</w:t>
      </w:r>
      <w:r w:rsidRPr="00FA7C4B">
        <w:t>]</w:t>
      </w:r>
      <w:r>
        <w:t>.</w:t>
      </w:r>
    </w:p>
    <w:p w:rsidR="00FA7C4B" w:rsidRPr="00F973BA" w:rsidRDefault="00FA7C4B" w:rsidP="00B812AE">
      <w:pPr>
        <w:ind w:left="-567"/>
      </w:pPr>
      <w:r>
        <w:t xml:space="preserve">В качестве примера можно рассмотреть </w:t>
      </w:r>
      <w:r w:rsidR="00B812AE">
        <w:t xml:space="preserve">сохранения файла в формате </w:t>
      </w:r>
      <w:r w:rsidR="00B812AE">
        <w:rPr>
          <w:lang w:val="en-US"/>
        </w:rPr>
        <w:t>PNG</w:t>
      </w:r>
      <w:r w:rsidR="00B812AE" w:rsidRPr="00B812AE">
        <w:t>,</w:t>
      </w:r>
      <w:r w:rsidR="00B812AE">
        <w:t xml:space="preserve"> </w:t>
      </w:r>
      <w:r w:rsidR="00B812AE">
        <w:rPr>
          <w:lang w:val="en-US"/>
        </w:rPr>
        <w:t>Jpeg</w:t>
      </w:r>
      <w:r w:rsidR="00B812AE" w:rsidRPr="00B812AE">
        <w:t>,</w:t>
      </w:r>
      <w:r w:rsidR="00B812AE">
        <w:t xml:space="preserve"> </w:t>
      </w:r>
      <w:r w:rsidR="00B812AE">
        <w:rPr>
          <w:lang w:val="en-US"/>
        </w:rPr>
        <w:t>GIF</w:t>
      </w:r>
      <w:r w:rsidR="00B812AE" w:rsidRPr="00B812AE">
        <w:t>.</w:t>
      </w:r>
      <w:r w:rsidR="00B812AE">
        <w:t xml:space="preserve"> Класс </w:t>
      </w:r>
      <w:proofErr w:type="spellStart"/>
      <w:r w:rsidR="00B812AE">
        <w:rPr>
          <w:lang w:val="en-US"/>
        </w:rPr>
        <w:t>Canva</w:t>
      </w:r>
      <w:proofErr w:type="spellEnd"/>
      <w:r w:rsidR="00B812AE" w:rsidRPr="00B812AE">
        <w:t xml:space="preserve"> </w:t>
      </w:r>
      <w:r w:rsidR="00B812AE">
        <w:t>обладает всей необходимой информацией для сохранения проекта в данных форматах. Поэтому именно он занимается данной обязанностью. На рисунке 2.1 представлена диаграмма класса.</w:t>
      </w:r>
    </w:p>
    <w:p w:rsidR="00B812AE" w:rsidRPr="007D6C36" w:rsidRDefault="007D6C36" w:rsidP="00B812AE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5B2EC19B" wp14:editId="6E5B04D6">
            <wp:extent cx="2057862" cy="409279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40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AE" w:rsidRPr="00F973BA" w:rsidRDefault="00B812AE" w:rsidP="00B812AE">
      <w:pPr>
        <w:ind w:left="-567"/>
        <w:jc w:val="center"/>
      </w:pPr>
      <w:r>
        <w:t xml:space="preserve">Рисунок 2.1 – Диаграмма класса </w:t>
      </w:r>
      <w:proofErr w:type="spellStart"/>
      <w:r>
        <w:rPr>
          <w:lang w:val="en-US"/>
        </w:rPr>
        <w:t>Canva</w:t>
      </w:r>
      <w:proofErr w:type="spellEnd"/>
    </w:p>
    <w:p w:rsidR="00FA7C4B" w:rsidRDefault="00FA7C4B" w:rsidP="00FA7C4B">
      <w:pPr>
        <w:ind w:left="-567"/>
      </w:pPr>
      <w:r>
        <w:t>Применение шаблона информационный эксперт повышает связность модулей и не противоречит свойству инкапсуляции.</w:t>
      </w:r>
    </w:p>
    <w:p w:rsidR="00EB5847" w:rsidRPr="006E42BB" w:rsidRDefault="00EB5847" w:rsidP="00EB5847">
      <w:pPr>
        <w:pStyle w:val="2"/>
        <w:ind w:left="-567"/>
        <w:rPr>
          <w:rFonts w:ascii="Times New Roman" w:hAnsi="Times New Roman" w:cs="Times New Roman"/>
          <w:b w:val="0"/>
          <w:color w:val="1D1B11" w:themeColor="background2" w:themeShade="1A"/>
          <w:sz w:val="28"/>
        </w:rPr>
      </w:pPr>
      <w:bookmarkStart w:id="6" w:name="_Toc514778330"/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lastRenderedPageBreak/>
        <w:t xml:space="preserve">2.2 </w:t>
      </w:r>
      <w:r w:rsidR="00A53A57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Создатель (</w:t>
      </w:r>
      <w:r w:rsidR="00FF27C3">
        <w:rPr>
          <w:rFonts w:ascii="Times New Roman" w:hAnsi="Times New Roman" w:cs="Times New Roman"/>
          <w:b w:val="0"/>
          <w:color w:val="1D1B11" w:themeColor="background2" w:themeShade="1A"/>
          <w:sz w:val="28"/>
          <w:lang w:val="en-US"/>
        </w:rPr>
        <w:t>Creator</w:t>
      </w:r>
      <w:r w:rsidR="00A53A57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)</w:t>
      </w:r>
      <w:bookmarkEnd w:id="6"/>
    </w:p>
    <w:p w:rsidR="00FF27C3" w:rsidRPr="00FF27C3" w:rsidRDefault="00FF27C3" w:rsidP="00FF27C3">
      <w:pPr>
        <w:pStyle w:val="a5"/>
        <w:spacing w:before="0" w:beforeAutospacing="0" w:after="0" w:afterAutospacing="0" w:line="360" w:lineRule="auto"/>
        <w:ind w:left="-567" w:firstLine="567"/>
        <w:jc w:val="both"/>
        <w:rPr>
          <w:sz w:val="28"/>
        </w:rPr>
      </w:pPr>
      <w:r w:rsidRPr="00FF27C3">
        <w:rPr>
          <w:sz w:val="28"/>
        </w:rPr>
        <w:t xml:space="preserve">Шаблон </w:t>
      </w:r>
      <w:proofErr w:type="spellStart"/>
      <w:r w:rsidRPr="00FF27C3">
        <w:rPr>
          <w:sz w:val="28"/>
        </w:rPr>
        <w:t>Creator</w:t>
      </w:r>
      <w:proofErr w:type="spellEnd"/>
      <w:r w:rsidRPr="00FF27C3">
        <w:rPr>
          <w:sz w:val="28"/>
        </w:rPr>
        <w:t xml:space="preserve"> решает проблему о том, кто должен создавать экземпляры новых классов. Решение состоит в назначении классу B обязанностей создавать экземпляры класса A, если выполняется одно из условий</w:t>
      </w:r>
      <w:r w:rsidR="002F1197" w:rsidRPr="002F1197">
        <w:rPr>
          <w:sz w:val="28"/>
        </w:rPr>
        <w:t>[2]</w:t>
      </w:r>
      <w:r w:rsidRPr="00FF27C3">
        <w:rPr>
          <w:sz w:val="28"/>
        </w:rPr>
        <w:t>:</w:t>
      </w:r>
    </w:p>
    <w:p w:rsidR="00FF27C3" w:rsidRPr="00F973BA" w:rsidRDefault="00FF27C3" w:rsidP="00FF27C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-567" w:firstLine="567"/>
        <w:jc w:val="both"/>
        <w:rPr>
          <w:sz w:val="28"/>
          <w:szCs w:val="28"/>
        </w:rPr>
      </w:pPr>
      <w:r w:rsidRPr="00F973BA">
        <w:rPr>
          <w:sz w:val="28"/>
          <w:szCs w:val="28"/>
        </w:rPr>
        <w:t xml:space="preserve">Класс B содержит или агрегирует объекты </w:t>
      </w:r>
      <w:r w:rsidRPr="00F973BA">
        <w:rPr>
          <w:sz w:val="28"/>
          <w:szCs w:val="28"/>
          <w:lang w:val="en-US"/>
        </w:rPr>
        <w:t>A</w:t>
      </w:r>
    </w:p>
    <w:p w:rsidR="00FF27C3" w:rsidRPr="00FF27C3" w:rsidRDefault="00FF27C3" w:rsidP="00FF27C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-567" w:firstLine="567"/>
        <w:jc w:val="both"/>
        <w:rPr>
          <w:sz w:val="28"/>
        </w:rPr>
      </w:pPr>
      <w:r w:rsidRPr="00FF27C3">
        <w:rPr>
          <w:sz w:val="28"/>
        </w:rPr>
        <w:t xml:space="preserve">Класс B записывает </w:t>
      </w:r>
      <w:r>
        <w:rPr>
          <w:sz w:val="28"/>
        </w:rPr>
        <w:t>создаваемые объекты</w:t>
      </w:r>
      <w:r w:rsidRPr="00FF27C3">
        <w:rPr>
          <w:sz w:val="28"/>
        </w:rPr>
        <w:t xml:space="preserve"> A</w:t>
      </w:r>
    </w:p>
    <w:p w:rsidR="00FF27C3" w:rsidRPr="00FF27C3" w:rsidRDefault="00FF27C3" w:rsidP="00FF27C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-567" w:firstLine="567"/>
        <w:jc w:val="both"/>
        <w:rPr>
          <w:sz w:val="28"/>
        </w:rPr>
      </w:pPr>
      <w:r w:rsidRPr="00FF27C3">
        <w:rPr>
          <w:sz w:val="28"/>
        </w:rPr>
        <w:t>Класс B использует объекты A</w:t>
      </w:r>
    </w:p>
    <w:p w:rsidR="00FF27C3" w:rsidRPr="00BE1D4F" w:rsidRDefault="00FF27C3" w:rsidP="00FF27C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-567" w:firstLine="567"/>
        <w:jc w:val="both"/>
        <w:rPr>
          <w:sz w:val="28"/>
        </w:rPr>
      </w:pPr>
      <w:r w:rsidRPr="00FF27C3">
        <w:rPr>
          <w:sz w:val="28"/>
        </w:rPr>
        <w:t>Класс B</w:t>
      </w:r>
      <w:r>
        <w:rPr>
          <w:sz w:val="28"/>
        </w:rPr>
        <w:t xml:space="preserve"> обладает данными инициализации, </w:t>
      </w:r>
      <w:r w:rsidRPr="00FF27C3">
        <w:rPr>
          <w:sz w:val="28"/>
        </w:rPr>
        <w:t>которые будут передаваться объектам A при их создании (т.е. при создании объектов</w:t>
      </w:r>
      <w:proofErr w:type="gramStart"/>
      <w:r w:rsidRPr="00FF27C3">
        <w:rPr>
          <w:sz w:val="28"/>
        </w:rPr>
        <w:t xml:space="preserve"> А</w:t>
      </w:r>
      <w:proofErr w:type="gramEnd"/>
      <w:r w:rsidRPr="00FF27C3">
        <w:rPr>
          <w:sz w:val="28"/>
        </w:rPr>
        <w:t xml:space="preserve"> класс В является экспертом)</w:t>
      </w:r>
      <w:r>
        <w:rPr>
          <w:sz w:val="28"/>
        </w:rPr>
        <w:t>.</w:t>
      </w:r>
    </w:p>
    <w:p w:rsidR="00BE1D4F" w:rsidRPr="008A0A0A" w:rsidRDefault="00BE1D4F" w:rsidP="00BE1D4F">
      <w:pPr>
        <w:pStyle w:val="a5"/>
        <w:tabs>
          <w:tab w:val="left" w:pos="3920"/>
        </w:tabs>
        <w:spacing w:before="0" w:beforeAutospacing="0" w:after="0" w:afterAutospacing="0" w:line="360" w:lineRule="auto"/>
        <w:ind w:left="-567" w:firstLine="567"/>
        <w:jc w:val="both"/>
        <w:rPr>
          <w:sz w:val="28"/>
        </w:rPr>
      </w:pPr>
      <w:r>
        <w:rPr>
          <w:sz w:val="28"/>
        </w:rPr>
        <w:t xml:space="preserve">Примером служит класс </w:t>
      </w:r>
      <w:proofErr w:type="spellStart"/>
      <w:r w:rsidRPr="00BE1D4F">
        <w:rPr>
          <w:sz w:val="28"/>
          <w:lang w:val="en-US"/>
        </w:rPr>
        <w:t>SelectRegionFigure</w:t>
      </w:r>
      <w:proofErr w:type="spellEnd"/>
      <w:r>
        <w:rPr>
          <w:sz w:val="28"/>
        </w:rPr>
        <w:t xml:space="preserve">, который отвечает за создание класса </w:t>
      </w:r>
      <w:r w:rsidRPr="00BE1D4F">
        <w:rPr>
          <w:sz w:val="28"/>
        </w:rPr>
        <w:t>`</w:t>
      </w:r>
      <w:proofErr w:type="spellStart"/>
      <w:r>
        <w:rPr>
          <w:sz w:val="28"/>
          <w:lang w:val="en-US"/>
        </w:rPr>
        <w:t>MoveFigure</w:t>
      </w:r>
      <w:proofErr w:type="spellEnd"/>
      <w:r>
        <w:rPr>
          <w:sz w:val="28"/>
        </w:rPr>
        <w:t>, перемещающего фигуры при их выделении.</w:t>
      </w:r>
      <w:r w:rsidR="008A0A0A" w:rsidRPr="008A0A0A">
        <w:rPr>
          <w:sz w:val="28"/>
        </w:rPr>
        <w:t xml:space="preserve"> </w:t>
      </w:r>
      <w:r w:rsidR="008A0A0A">
        <w:rPr>
          <w:sz w:val="28"/>
        </w:rPr>
        <w:t>Диаграмма кла</w:t>
      </w:r>
      <w:r w:rsidR="00B812AE">
        <w:rPr>
          <w:sz w:val="28"/>
        </w:rPr>
        <w:t>ссов представлена на рисунке 2.2</w:t>
      </w:r>
      <w:r w:rsidR="008A0A0A">
        <w:rPr>
          <w:sz w:val="28"/>
        </w:rPr>
        <w:t>.</w:t>
      </w:r>
    </w:p>
    <w:p w:rsidR="00FA7C4B" w:rsidRDefault="007D6C36" w:rsidP="001E0F13">
      <w:pPr>
        <w:ind w:left="-567" w:firstLine="0"/>
        <w:jc w:val="center"/>
      </w:pPr>
      <w:r>
        <w:rPr>
          <w:noProof/>
          <w:lang w:eastAsia="ru-RU"/>
        </w:rPr>
        <w:drawing>
          <wp:inline distT="0" distB="0" distL="0" distR="0" wp14:anchorId="7A1FF646" wp14:editId="30960797">
            <wp:extent cx="5387629" cy="17232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60" cy="17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4B" w:rsidRDefault="00B812AE" w:rsidP="001E0F13">
      <w:pPr>
        <w:ind w:firstLine="0"/>
        <w:jc w:val="center"/>
      </w:pPr>
      <w:r>
        <w:t>Рисунок 2.2</w:t>
      </w:r>
      <w:r w:rsidR="0067395E">
        <w:t xml:space="preserve"> – Диаграмма классов </w:t>
      </w:r>
      <w:proofErr w:type="spellStart"/>
      <w:r w:rsidR="009A07D5">
        <w:rPr>
          <w:lang w:val="en-US"/>
        </w:rPr>
        <w:t>SelectRegionFigure</w:t>
      </w:r>
      <w:proofErr w:type="spellEnd"/>
      <w:r w:rsidR="009A07D5">
        <w:t xml:space="preserve"> и </w:t>
      </w:r>
      <w:proofErr w:type="spellStart"/>
      <w:r w:rsidR="009A07D5">
        <w:rPr>
          <w:lang w:val="en-US"/>
        </w:rPr>
        <w:t>MoveFigure</w:t>
      </w:r>
      <w:proofErr w:type="spellEnd"/>
    </w:p>
    <w:p w:rsidR="00A53A57" w:rsidRPr="00FF27C3" w:rsidRDefault="00A53A57" w:rsidP="00A53A57">
      <w:pPr>
        <w:pStyle w:val="2"/>
        <w:ind w:left="-567"/>
        <w:rPr>
          <w:rFonts w:ascii="Times New Roman" w:hAnsi="Times New Roman" w:cs="Times New Roman"/>
          <w:b w:val="0"/>
          <w:color w:val="1D1B11" w:themeColor="background2" w:themeShade="1A"/>
          <w:sz w:val="28"/>
        </w:rPr>
      </w:pPr>
      <w:bookmarkStart w:id="7" w:name="_Toc514778331"/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2.</w:t>
      </w:r>
      <w:r w:rsidRPr="00AE0B1F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3</w:t>
      </w:r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 xml:space="preserve"> </w:t>
      </w:r>
      <w:r w:rsidRPr="00AE0B1F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Контроллер (</w:t>
      </w:r>
      <w:r w:rsidRPr="00A53A57">
        <w:rPr>
          <w:rFonts w:ascii="Times New Roman" w:hAnsi="Times New Roman" w:cs="Times New Roman"/>
          <w:b w:val="0"/>
          <w:color w:val="1D1B11" w:themeColor="background2" w:themeShade="1A"/>
          <w:sz w:val="28"/>
          <w:lang w:val="en-US"/>
        </w:rPr>
        <w:t>Controller</w:t>
      </w:r>
      <w:r w:rsidRPr="00AE0B1F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)</w:t>
      </w:r>
      <w:bookmarkEnd w:id="7"/>
    </w:p>
    <w:p w:rsidR="00AD2CF2" w:rsidRDefault="00AE0B1F" w:rsidP="00AE0B1F">
      <w:pPr>
        <w:ind w:left="-567"/>
      </w:pPr>
      <w:r>
        <w:t>Контроллер отвечает за обработку входных системных событий, делегируя обязанности по их обработке компетентным классам. В общем случае, контроллер реализует один или несколько</w:t>
      </w:r>
      <w:r w:rsidRPr="00AE0B1F">
        <w:t xml:space="preserve"> </w:t>
      </w:r>
      <w:r>
        <w:t>сценариев использования.</w:t>
      </w:r>
    </w:p>
    <w:p w:rsidR="000B6053" w:rsidRPr="000B6053" w:rsidRDefault="000B6053" w:rsidP="00AE0B1F">
      <w:pPr>
        <w:ind w:left="-567"/>
      </w:pPr>
      <w:r>
        <w:t xml:space="preserve">В разрабатываемом приложении класс </w:t>
      </w:r>
      <w:r>
        <w:rPr>
          <w:lang w:val="en-US"/>
        </w:rPr>
        <w:t>Workspace</w:t>
      </w:r>
      <w:r>
        <w:t xml:space="preserve"> передает обязанности по обработки событий, поступающий с формы, компонентным классам.  </w:t>
      </w:r>
    </w:p>
    <w:p w:rsidR="006E42BB" w:rsidRPr="00B812AE" w:rsidRDefault="00F973BA" w:rsidP="00C161AA">
      <w:pPr>
        <w:ind w:left="-567"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E25982" wp14:editId="3690D2D4">
            <wp:extent cx="328422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BB" w:rsidRPr="00447ADA" w:rsidRDefault="000B6053" w:rsidP="00C161AA">
      <w:pPr>
        <w:ind w:left="-567" w:firstLine="0"/>
        <w:jc w:val="center"/>
      </w:pPr>
      <w:r>
        <w:t xml:space="preserve">Рисунок – Диаграмма класса </w:t>
      </w:r>
      <w:r>
        <w:rPr>
          <w:lang w:val="en-US"/>
        </w:rPr>
        <w:t>Workspace</w:t>
      </w:r>
    </w:p>
    <w:p w:rsidR="006E42BB" w:rsidRPr="006E42BB" w:rsidRDefault="006E42BB" w:rsidP="006E42BB">
      <w:pPr>
        <w:pStyle w:val="2"/>
        <w:ind w:left="-567"/>
      </w:pPr>
      <w:bookmarkStart w:id="8" w:name="_Toc514778332"/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2.</w:t>
      </w:r>
      <w:r w:rsidRPr="006E42BB"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>4</w:t>
      </w:r>
      <w:r>
        <w:rPr>
          <w:rFonts w:ascii="Times New Roman" w:hAnsi="Times New Roman" w:cs="Times New Roman"/>
          <w:b w:val="0"/>
          <w:color w:val="1D1B11" w:themeColor="background2" w:themeShade="1A"/>
          <w:sz w:val="28"/>
        </w:rPr>
        <w:t xml:space="preserve"> </w:t>
      </w:r>
      <w:r w:rsidR="00447ADA">
        <w:rPr>
          <w:rFonts w:ascii="Times New Roman" w:hAnsi="Times New Roman" w:cs="Times New Roman"/>
          <w:b w:val="0"/>
          <w:color w:val="0D0D0D" w:themeColor="text1" w:themeTint="F2"/>
          <w:sz w:val="28"/>
        </w:rPr>
        <w:t>Слабая связанность</w:t>
      </w:r>
      <w:r w:rsidR="00447ADA" w:rsidRPr="006E42BB">
        <w:rPr>
          <w:rFonts w:ascii="Times New Roman" w:hAnsi="Times New Roman" w:cs="Times New Roman"/>
          <w:b w:val="0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0D0D0D" w:themeColor="text1" w:themeTint="F2"/>
          <w:sz w:val="28"/>
        </w:rPr>
        <w:t>(</w:t>
      </w:r>
      <w:proofErr w:type="spellStart"/>
      <w:r w:rsidR="00447ADA" w:rsidRPr="006E42BB">
        <w:rPr>
          <w:rFonts w:ascii="Times New Roman" w:hAnsi="Times New Roman" w:cs="Times New Roman"/>
          <w:b w:val="0"/>
          <w:color w:val="0D0D0D" w:themeColor="text1" w:themeTint="F2"/>
          <w:sz w:val="28"/>
        </w:rPr>
        <w:t>Low</w:t>
      </w:r>
      <w:proofErr w:type="spellEnd"/>
      <w:r w:rsidR="00447ADA">
        <w:rPr>
          <w:rFonts w:ascii="Times New Roman" w:hAnsi="Times New Roman" w:cs="Times New Roman"/>
          <w:b w:val="0"/>
          <w:color w:val="0D0D0D" w:themeColor="text1" w:themeTint="F2"/>
          <w:sz w:val="28"/>
        </w:rPr>
        <w:t xml:space="preserve"> </w:t>
      </w:r>
      <w:proofErr w:type="spellStart"/>
      <w:r w:rsidR="00447ADA">
        <w:rPr>
          <w:rFonts w:ascii="Times New Roman" w:hAnsi="Times New Roman" w:cs="Times New Roman"/>
          <w:b w:val="0"/>
          <w:color w:val="0D0D0D" w:themeColor="text1" w:themeTint="F2"/>
          <w:sz w:val="28"/>
        </w:rPr>
        <w:t>Coupling</w:t>
      </w:r>
      <w:proofErr w:type="spellEnd"/>
      <w:r>
        <w:rPr>
          <w:rFonts w:ascii="Times New Roman" w:hAnsi="Times New Roman" w:cs="Times New Roman"/>
          <w:b w:val="0"/>
          <w:color w:val="0D0D0D" w:themeColor="text1" w:themeTint="F2"/>
          <w:sz w:val="28"/>
        </w:rPr>
        <w:t>)</w:t>
      </w:r>
      <w:bookmarkEnd w:id="8"/>
      <w:r>
        <w:rPr>
          <w:rFonts w:ascii="Times New Roman" w:hAnsi="Times New Roman" w:cs="Times New Roman"/>
          <w:b w:val="0"/>
          <w:color w:val="0D0D0D" w:themeColor="text1" w:themeTint="F2"/>
          <w:sz w:val="28"/>
        </w:rPr>
        <w:t xml:space="preserve"> </w:t>
      </w:r>
    </w:p>
    <w:p w:rsidR="006E42BB" w:rsidRDefault="006E42BB" w:rsidP="00AE0B1F">
      <w:pPr>
        <w:ind w:left="-567"/>
      </w:pPr>
      <w:r w:rsidRPr="006E42BB">
        <w:t>Если объекты в прил</w:t>
      </w:r>
      <w:r w:rsidR="00F61770">
        <w:t>ожении сильно связанны, то любое</w:t>
      </w:r>
      <w:r w:rsidRPr="006E42BB">
        <w:t xml:space="preserve"> изменение приводит к изменениям во всех связанных объектах. А это не</w:t>
      </w:r>
      <w:r>
        <w:t>удобно и порождает баги. Вот поэтому н</w:t>
      </w:r>
      <w:r w:rsidRPr="006E42BB">
        <w:t>еобходимо</w:t>
      </w:r>
      <w:r>
        <w:t>,</w:t>
      </w:r>
      <w:r w:rsidRPr="006E42BB">
        <w:t xml:space="preserve"> чтобы код был слабо связан и зависел от абстракций.</w:t>
      </w:r>
      <w:r>
        <w:t xml:space="preserve"> </w:t>
      </w:r>
      <w:r w:rsidRPr="006E42BB">
        <w:t>Например</w:t>
      </w:r>
      <w:r w:rsidR="006E00E3">
        <w:t>,</w:t>
      </w:r>
      <w:r w:rsidRPr="006E42BB">
        <w:t xml:space="preserve"> если класс </w:t>
      </w:r>
      <w:proofErr w:type="spellStart"/>
      <w:r w:rsidR="00202961">
        <w:rPr>
          <w:lang w:val="en-US"/>
        </w:rPr>
        <w:t>PointSelection</w:t>
      </w:r>
      <w:proofErr w:type="spellEnd"/>
      <w:r w:rsidR="00CB7063">
        <w:t xml:space="preserve"> реализует интерфейс </w:t>
      </w:r>
      <w:proofErr w:type="spellStart"/>
      <w:r w:rsidR="00E02F50">
        <w:rPr>
          <w:lang w:val="en-US"/>
        </w:rPr>
        <w:t>ISelection</w:t>
      </w:r>
      <w:proofErr w:type="spellEnd"/>
      <w:r w:rsidRPr="006E42BB">
        <w:t xml:space="preserve"> и другие объекты зависят именно от </w:t>
      </w:r>
      <w:proofErr w:type="spellStart"/>
      <w:r w:rsidR="00E02F50">
        <w:rPr>
          <w:lang w:val="en-US"/>
        </w:rPr>
        <w:t>ISelection</w:t>
      </w:r>
      <w:proofErr w:type="spellEnd"/>
      <w:r w:rsidRPr="006E42BB">
        <w:t xml:space="preserve">, т.е. от абстракции, то когда мы захотим внести изменения касательно </w:t>
      </w:r>
      <w:proofErr w:type="spellStart"/>
      <w:r w:rsidR="00E02F50">
        <w:rPr>
          <w:lang w:val="en-US"/>
        </w:rPr>
        <w:t>PointSelection</w:t>
      </w:r>
      <w:proofErr w:type="spellEnd"/>
      <w:r w:rsidRPr="006E42BB">
        <w:t xml:space="preserve"> – нам нужно будет всего лишь подменить реализацию.</w:t>
      </w:r>
      <w:r>
        <w:t xml:space="preserve"> </w:t>
      </w:r>
      <w:proofErr w:type="spellStart"/>
      <w:r w:rsidRPr="006E42BB">
        <w:t>Low</w:t>
      </w:r>
      <w:proofErr w:type="spellEnd"/>
      <w:r w:rsidRPr="006E42BB">
        <w:t xml:space="preserve"> </w:t>
      </w:r>
      <w:proofErr w:type="spellStart"/>
      <w:r w:rsidRPr="006E42BB">
        <w:t>Coupling</w:t>
      </w:r>
      <w:proofErr w:type="spellEnd"/>
      <w:r w:rsidRPr="006E42BB">
        <w:t xml:space="preserve"> встречается и в SOLID принципах в виде – </w:t>
      </w:r>
      <w:proofErr w:type="spellStart"/>
      <w:r w:rsidRPr="006E42BB">
        <w:t>Dependency</w:t>
      </w:r>
      <w:proofErr w:type="spellEnd"/>
      <w:r w:rsidRPr="006E42BB">
        <w:t xml:space="preserve"> </w:t>
      </w:r>
      <w:proofErr w:type="spellStart"/>
      <w:r w:rsidRPr="006E42BB">
        <w:t>Injection</w:t>
      </w:r>
      <w:proofErr w:type="spellEnd"/>
      <w:r w:rsidRPr="006E42BB">
        <w:t>. Сейчас можно часто услышать такой принцип. Но суть о</w:t>
      </w:r>
      <w:r>
        <w:t>стается прежней: “Программировать нужно</w:t>
      </w:r>
      <w:r w:rsidRPr="006E42BB">
        <w:t xml:space="preserve"> на основе абстракций (интерфейс, абстрактный класс и т.п.), а не реализаций”</w:t>
      </w:r>
      <w:r w:rsidR="002F1197" w:rsidRPr="002F1197">
        <w:t>[3]</w:t>
      </w:r>
      <w:r w:rsidRPr="006E42BB">
        <w:t>.</w:t>
      </w:r>
    </w:p>
    <w:p w:rsidR="00CB7063" w:rsidRDefault="00CB7063" w:rsidP="00AE0B1F">
      <w:pPr>
        <w:ind w:left="-567"/>
      </w:pPr>
      <w:r>
        <w:t xml:space="preserve">На рисунке 2.4 представлены диаграммы классов.  </w:t>
      </w:r>
    </w:p>
    <w:p w:rsidR="00BC3ACC" w:rsidRDefault="00202961" w:rsidP="00CB7063">
      <w:pPr>
        <w:ind w:left="-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5E067D" wp14:editId="482BB3AA">
            <wp:extent cx="4236720" cy="414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53" w:rsidRPr="00E02F50" w:rsidRDefault="000B6053" w:rsidP="00CB7063">
      <w:pPr>
        <w:ind w:left="-567"/>
        <w:jc w:val="center"/>
        <w:rPr>
          <w:lang w:val="en-US"/>
        </w:rPr>
      </w:pPr>
      <w:r>
        <w:t>Рисунок</w:t>
      </w:r>
      <w:r w:rsidRPr="00E02F50">
        <w:rPr>
          <w:lang w:val="en-US"/>
        </w:rPr>
        <w:t xml:space="preserve"> </w:t>
      </w:r>
      <w:r w:rsidR="00CB7063" w:rsidRPr="00E02F50">
        <w:rPr>
          <w:lang w:val="en-US"/>
        </w:rPr>
        <w:t xml:space="preserve">2.4 </w:t>
      </w:r>
      <w:r w:rsidRPr="00E02F50">
        <w:rPr>
          <w:lang w:val="en-US"/>
        </w:rPr>
        <w:t xml:space="preserve">– </w:t>
      </w:r>
      <w:r w:rsidR="00CB7063">
        <w:t>Диаграммы</w:t>
      </w:r>
      <w:r w:rsidR="00CB7063" w:rsidRPr="00E02F50">
        <w:rPr>
          <w:lang w:val="en-US"/>
        </w:rPr>
        <w:t xml:space="preserve"> </w:t>
      </w:r>
      <w:r w:rsidR="00CB7063">
        <w:t>классов</w:t>
      </w:r>
      <w:r w:rsidR="00CB7063" w:rsidRPr="00E02F50">
        <w:rPr>
          <w:lang w:val="en-US"/>
        </w:rPr>
        <w:t xml:space="preserve"> </w:t>
      </w:r>
      <w:proofErr w:type="spellStart"/>
      <w:r w:rsidR="00E02F50">
        <w:rPr>
          <w:lang w:val="en-US"/>
        </w:rPr>
        <w:t>PointSelection</w:t>
      </w:r>
      <w:proofErr w:type="spellEnd"/>
      <w:r w:rsidR="00CB7063" w:rsidRPr="00E02F50">
        <w:rPr>
          <w:lang w:val="en-US"/>
        </w:rPr>
        <w:t xml:space="preserve">, </w:t>
      </w:r>
      <w:proofErr w:type="spellStart"/>
      <w:r w:rsidR="00CB7063">
        <w:rPr>
          <w:lang w:val="en-US"/>
        </w:rPr>
        <w:t>SelectPointMode</w:t>
      </w:r>
      <w:proofErr w:type="spellEnd"/>
      <w:r w:rsidR="00CB7063" w:rsidRPr="00E02F50">
        <w:rPr>
          <w:lang w:val="en-US"/>
        </w:rPr>
        <w:t xml:space="preserve"> </w:t>
      </w:r>
      <w:r w:rsidR="00CB7063">
        <w:t>и</w:t>
      </w:r>
      <w:r w:rsidR="00CB7063" w:rsidRPr="00E02F50">
        <w:rPr>
          <w:lang w:val="en-US"/>
        </w:rPr>
        <w:t xml:space="preserve"> </w:t>
      </w:r>
      <w:proofErr w:type="spellStart"/>
      <w:r w:rsidR="00E02F50">
        <w:rPr>
          <w:lang w:val="en-US"/>
        </w:rPr>
        <w:t>ISelection</w:t>
      </w:r>
      <w:proofErr w:type="spellEnd"/>
    </w:p>
    <w:p w:rsidR="00BC3ACC" w:rsidRPr="009A5809" w:rsidRDefault="00BC3ACC" w:rsidP="00BC3ACC">
      <w:pPr>
        <w:pStyle w:val="2"/>
        <w:ind w:left="-567"/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</w:pPr>
      <w:bookmarkStart w:id="9" w:name="_Toc514778333"/>
      <w:r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2.5 </w:t>
      </w:r>
      <w:r w:rsidR="009A5809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Высокая </w:t>
      </w:r>
      <w:proofErr w:type="spellStart"/>
      <w:r w:rsidR="009A5809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сцепленность</w:t>
      </w:r>
      <w:proofErr w:type="spellEnd"/>
      <w:r w:rsidR="009A5809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(</w:t>
      </w:r>
      <w:r w:rsidRPr="00BC3ACC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  <w:lang w:val="en-US"/>
        </w:rPr>
        <w:t>High</w:t>
      </w:r>
      <w:r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</w:t>
      </w:r>
      <w:r w:rsidRPr="00BC3ACC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  <w:lang w:val="en-US"/>
        </w:rPr>
        <w:t>Cohesion</w:t>
      </w:r>
      <w:r w:rsidR="009A5809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)</w:t>
      </w:r>
      <w:bookmarkEnd w:id="9"/>
    </w:p>
    <w:p w:rsidR="00D831A1" w:rsidRPr="001C0883" w:rsidRDefault="00A63FA2" w:rsidP="00AE0B1F">
      <w:pPr>
        <w:ind w:left="-567"/>
      </w:pPr>
      <w:r>
        <w:t>Э</w:t>
      </w:r>
      <w:r w:rsidRPr="00A63FA2">
        <w:t>тот принцип тесно соотносится с</w:t>
      </w:r>
      <w:r w:rsidR="00202961">
        <w:t>о</w:t>
      </w:r>
      <w:r w:rsidRPr="00A63FA2">
        <w:t xml:space="preserve"> слабой связанностью, они идут в паре, </w:t>
      </w:r>
      <w:r w:rsidR="00E02F50">
        <w:t>и</w:t>
      </w:r>
      <w:r w:rsidRPr="00A63FA2">
        <w:t xml:space="preserve"> одно всегда приводит к другому. </w:t>
      </w:r>
      <w:r w:rsidR="00E02F50">
        <w:t>К</w:t>
      </w:r>
      <w:r w:rsidRPr="00A63FA2">
        <w:t xml:space="preserve">огда </w:t>
      </w:r>
      <w:r w:rsidR="00E02F50">
        <w:t>их задумывают</w:t>
      </w:r>
      <w:r w:rsidRPr="00A63FA2">
        <w:t>, имеют какую-то одну ответственность (</w:t>
      </w:r>
      <w:proofErr w:type="spellStart"/>
      <w:r w:rsidRPr="00A63FA2">
        <w:t>Single</w:t>
      </w:r>
      <w:proofErr w:type="spellEnd"/>
      <w:r w:rsidRPr="00A63FA2">
        <w:t xml:space="preserve"> </w:t>
      </w:r>
      <w:proofErr w:type="spellStart"/>
      <w:r w:rsidRPr="00A63FA2">
        <w:t>resposibility</w:t>
      </w:r>
      <w:proofErr w:type="spellEnd"/>
      <w:r w:rsidRPr="00A63FA2">
        <w:t xml:space="preserve"> </w:t>
      </w:r>
      <w:proofErr w:type="spellStart"/>
      <w:r w:rsidRPr="00A63FA2">
        <w:t>principle</w:t>
      </w:r>
      <w:proofErr w:type="spellEnd"/>
      <w:r w:rsidRPr="00A63FA2">
        <w:t xml:space="preserve">), например класс </w:t>
      </w:r>
      <w:proofErr w:type="spellStart"/>
      <w:r w:rsidR="0002621D">
        <w:rPr>
          <w:lang w:val="en-US"/>
        </w:rPr>
        <w:t>SaveFigures</w:t>
      </w:r>
      <w:proofErr w:type="spellEnd"/>
      <w:r w:rsidRPr="00A63FA2">
        <w:t xml:space="preserve"> обладает всеми ответственностями</w:t>
      </w:r>
      <w:r w:rsidR="0002621D">
        <w:t>,</w:t>
      </w:r>
      <w:r w:rsidRPr="00A63FA2">
        <w:t xml:space="preserve"> которые касаются </w:t>
      </w:r>
      <w:r w:rsidR="0002621D">
        <w:t>сохранения проекта</w:t>
      </w:r>
      <w:r w:rsidR="0002621D" w:rsidRPr="0002621D">
        <w:t xml:space="preserve"> (</w:t>
      </w:r>
      <w:r w:rsidR="0002621D">
        <w:rPr>
          <w:lang w:val="en-US"/>
        </w:rPr>
        <w:t>Save</w:t>
      </w:r>
      <w:r w:rsidR="0002621D" w:rsidRPr="0002621D">
        <w:t>)</w:t>
      </w:r>
      <w:r w:rsidRPr="00A63FA2">
        <w:t>.</w:t>
      </w:r>
      <w:r w:rsidR="0002621D">
        <w:t xml:space="preserve"> </w:t>
      </w:r>
      <w:r w:rsidRPr="00A63FA2">
        <w:t xml:space="preserve">Но в </w:t>
      </w:r>
      <w:r w:rsidR="0002621D">
        <w:t xml:space="preserve">классе есть </w:t>
      </w:r>
      <w:r w:rsidRPr="00A63FA2">
        <w:t xml:space="preserve">еще </w:t>
      </w:r>
      <w:r w:rsidR="0002621D">
        <w:t>одна</w:t>
      </w:r>
      <w:r w:rsidRPr="00A63FA2">
        <w:t xml:space="preserve"> ответственность</w:t>
      </w:r>
      <w:r w:rsidR="0002621D">
        <w:t xml:space="preserve"> такая</w:t>
      </w:r>
      <w:r w:rsidRPr="00A63FA2">
        <w:t xml:space="preserve">, как </w:t>
      </w:r>
      <w:r w:rsidR="0002621D">
        <w:rPr>
          <w:lang w:val="en-US"/>
        </w:rPr>
        <w:t>Load</w:t>
      </w:r>
      <w:r w:rsidR="0002621D" w:rsidRPr="0002621D">
        <w:t>,</w:t>
      </w:r>
      <w:r w:rsidR="0002621D">
        <w:t xml:space="preserve"> которая отвечает за загрузку файла</w:t>
      </w:r>
      <w:r w:rsidRPr="00A63FA2">
        <w:t xml:space="preserve">. Получится, что члены класса, которые касаются </w:t>
      </w:r>
      <w:r w:rsidR="0002621D">
        <w:rPr>
          <w:lang w:val="en-US"/>
        </w:rPr>
        <w:t>Save</w:t>
      </w:r>
      <w:r w:rsidRPr="00A63FA2">
        <w:t>, буду</w:t>
      </w:r>
      <w:r w:rsidR="0002621D">
        <w:t>т</w:t>
      </w:r>
      <w:r w:rsidRPr="00A63FA2">
        <w:t xml:space="preserve"> тесно связанны, также </w:t>
      </w:r>
      <w:r w:rsidR="0002621D">
        <w:t>как и</w:t>
      </w:r>
      <w:r w:rsidRPr="00A63FA2">
        <w:t xml:space="preserve"> класса которые оперируют с </w:t>
      </w:r>
      <w:r w:rsidR="0002621D">
        <w:rPr>
          <w:lang w:val="en-US"/>
        </w:rPr>
        <w:t>Load</w:t>
      </w:r>
      <w:r w:rsidR="0002621D" w:rsidRPr="00A63FA2">
        <w:t xml:space="preserve"> </w:t>
      </w:r>
      <w:r w:rsidRPr="00A63FA2">
        <w:t xml:space="preserve">между собой - будут также тесно связаны, но в целом </w:t>
      </w:r>
      <w:proofErr w:type="spellStart"/>
      <w:r w:rsidRPr="00A63FA2">
        <w:t>сцепленность</w:t>
      </w:r>
      <w:proofErr w:type="spellEnd"/>
      <w:r w:rsidRPr="00A63FA2">
        <w:t xml:space="preserve"> класса </w:t>
      </w:r>
      <w:proofErr w:type="spellStart"/>
      <w:r w:rsidR="0002621D">
        <w:rPr>
          <w:lang w:val="en-US"/>
        </w:rPr>
        <w:t>SaveAndLoad</w:t>
      </w:r>
      <w:proofErr w:type="spellEnd"/>
      <w:r w:rsidRPr="00A63FA2">
        <w:t xml:space="preserve"> будет низкой</w:t>
      </w:r>
      <w:r w:rsidR="0002621D">
        <w:t>. Следовательно,</w:t>
      </w:r>
      <w:r w:rsidRPr="00A63FA2">
        <w:t xml:space="preserve"> </w:t>
      </w:r>
      <w:r w:rsidR="0002621D">
        <w:t>необходимо</w:t>
      </w:r>
      <w:r w:rsidRPr="00A63FA2">
        <w:t xml:space="preserve"> разделить класс </w:t>
      </w:r>
      <w:proofErr w:type="spellStart"/>
      <w:r w:rsidR="0002621D">
        <w:rPr>
          <w:lang w:val="en-US"/>
        </w:rPr>
        <w:t>SaveAndLoad</w:t>
      </w:r>
      <w:proofErr w:type="spellEnd"/>
      <w:r w:rsidR="0002621D" w:rsidRPr="00A63FA2">
        <w:t xml:space="preserve"> </w:t>
      </w:r>
      <w:r w:rsidRPr="00A63FA2">
        <w:t xml:space="preserve">на </w:t>
      </w:r>
      <w:proofErr w:type="spellStart"/>
      <w:r w:rsidR="0002621D">
        <w:rPr>
          <w:lang w:val="en-US"/>
        </w:rPr>
        <w:t>SaveFigures</w:t>
      </w:r>
      <w:proofErr w:type="spellEnd"/>
      <w:r w:rsidR="0002621D" w:rsidRPr="00A63FA2">
        <w:t xml:space="preserve"> </w:t>
      </w:r>
      <w:r w:rsidRPr="00A63FA2">
        <w:t xml:space="preserve">и </w:t>
      </w:r>
      <w:proofErr w:type="spellStart"/>
      <w:r w:rsidR="0002621D">
        <w:rPr>
          <w:lang w:val="en-US"/>
        </w:rPr>
        <w:t>LoadFigures</w:t>
      </w:r>
      <w:proofErr w:type="spellEnd"/>
      <w:r w:rsidRPr="00A63FA2">
        <w:t xml:space="preserve">, которые внутри будут тесно связанны или </w:t>
      </w:r>
      <w:proofErr w:type="gramStart"/>
      <w:r w:rsidRPr="00A63FA2">
        <w:t>по другому</w:t>
      </w:r>
      <w:proofErr w:type="gramEnd"/>
      <w:r w:rsidRPr="00A63FA2">
        <w:t xml:space="preserve"> сцеплены.</w:t>
      </w:r>
      <w:r w:rsidR="0002621D" w:rsidRPr="0002621D">
        <w:t xml:space="preserve"> </w:t>
      </w:r>
      <w:r w:rsidRPr="00A63FA2">
        <w:t xml:space="preserve">Так что высокая </w:t>
      </w:r>
      <w:proofErr w:type="spellStart"/>
      <w:r w:rsidRPr="00A63FA2">
        <w:t>сцепленность</w:t>
      </w:r>
      <w:proofErr w:type="spellEnd"/>
      <w:r w:rsidRPr="00A63FA2">
        <w:t xml:space="preserve"> — это как мера того, что не нарушае</w:t>
      </w:r>
      <w:r w:rsidR="0002621D">
        <w:t>тся</w:t>
      </w:r>
      <w:r w:rsidRPr="00A63FA2">
        <w:t xml:space="preserve"> </w:t>
      </w:r>
      <w:proofErr w:type="spellStart"/>
      <w:r w:rsidRPr="00A63FA2">
        <w:t>single</w:t>
      </w:r>
      <w:proofErr w:type="spellEnd"/>
      <w:r w:rsidRPr="00A63FA2">
        <w:t xml:space="preserve"> </w:t>
      </w:r>
      <w:proofErr w:type="spellStart"/>
      <w:r w:rsidRPr="00A63FA2">
        <w:t>resposibility</w:t>
      </w:r>
      <w:proofErr w:type="spellEnd"/>
      <w:r w:rsidRPr="00A63FA2">
        <w:t xml:space="preserve"> </w:t>
      </w:r>
      <w:proofErr w:type="spellStart"/>
      <w:r w:rsidRPr="00A63FA2">
        <w:t>principle</w:t>
      </w:r>
      <w:proofErr w:type="spellEnd"/>
      <w:r w:rsidRPr="00A63FA2">
        <w:t xml:space="preserve">. Вернее сказать, </w:t>
      </w:r>
      <w:proofErr w:type="gramStart"/>
      <w:r w:rsidRPr="00A63FA2">
        <w:t>высокая</w:t>
      </w:r>
      <w:proofErr w:type="gramEnd"/>
      <w:r w:rsidRPr="00A63FA2">
        <w:t xml:space="preserve"> </w:t>
      </w:r>
      <w:proofErr w:type="spellStart"/>
      <w:r w:rsidRPr="00A63FA2">
        <w:t>сцепленность</w:t>
      </w:r>
      <w:proofErr w:type="spellEnd"/>
      <w:r w:rsidRPr="00A63FA2">
        <w:t xml:space="preserve"> получается в результате соблюдения такого </w:t>
      </w:r>
      <w:r w:rsidRPr="00A63FA2">
        <w:lastRenderedPageBreak/>
        <w:t>при</w:t>
      </w:r>
      <w:r w:rsidR="001C0883">
        <w:t>н</w:t>
      </w:r>
      <w:r w:rsidRPr="00A63FA2">
        <w:t xml:space="preserve">ципа из SOLID, как </w:t>
      </w:r>
      <w:proofErr w:type="spellStart"/>
      <w:r w:rsidRPr="00A63FA2">
        <w:t>single</w:t>
      </w:r>
      <w:proofErr w:type="spellEnd"/>
      <w:r w:rsidRPr="00A63FA2">
        <w:t xml:space="preserve"> </w:t>
      </w:r>
      <w:proofErr w:type="spellStart"/>
      <w:r w:rsidRPr="00A63FA2">
        <w:t>resposibility</w:t>
      </w:r>
      <w:proofErr w:type="spellEnd"/>
      <w:r w:rsidRPr="00A63FA2">
        <w:t xml:space="preserve"> </w:t>
      </w:r>
      <w:proofErr w:type="spellStart"/>
      <w:r w:rsidRPr="00A63FA2">
        <w:t>principle</w:t>
      </w:r>
      <w:proofErr w:type="spellEnd"/>
      <w:r w:rsidR="002F1197" w:rsidRPr="002F1197">
        <w:t>[3]</w:t>
      </w:r>
      <w:r w:rsidRPr="00A63FA2">
        <w:t xml:space="preserve"> (SRP).</w:t>
      </w:r>
      <w:r w:rsidR="001C0883">
        <w:t xml:space="preserve"> Диаграммы классов до и после разделения представлены на рисунке </w:t>
      </w:r>
      <w:r w:rsidR="001C0883" w:rsidRPr="001C0883">
        <w:t>2</w:t>
      </w:r>
      <w:r w:rsidR="001C0883">
        <w:t>.5 и 2.6.</w:t>
      </w:r>
    </w:p>
    <w:p w:rsidR="001C0883" w:rsidRPr="001C0883" w:rsidRDefault="001C0883" w:rsidP="001C0883">
      <w:pPr>
        <w:ind w:left="-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93DD6D" wp14:editId="40313EF2">
            <wp:extent cx="3086100" cy="1234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83" w:rsidRPr="001C0883" w:rsidRDefault="001C0883" w:rsidP="001C0883">
      <w:pPr>
        <w:ind w:left="-567"/>
        <w:jc w:val="center"/>
        <w:rPr>
          <w:lang w:val="en-US"/>
        </w:rPr>
      </w:pPr>
      <w:r>
        <w:t xml:space="preserve">Рисунок 2.5 – Диаграмма класса </w:t>
      </w:r>
      <w:proofErr w:type="spellStart"/>
      <w:r>
        <w:rPr>
          <w:lang w:val="en-US"/>
        </w:rPr>
        <w:t>SaveFigures</w:t>
      </w:r>
      <w:proofErr w:type="spellEnd"/>
    </w:p>
    <w:p w:rsidR="00D831A1" w:rsidRDefault="001C0883" w:rsidP="001C0883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0C03EED0" wp14:editId="0DED4E00">
            <wp:extent cx="4762500" cy="1379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83" w:rsidRDefault="001C0883" w:rsidP="001C0883">
      <w:pPr>
        <w:ind w:left="-567"/>
        <w:jc w:val="center"/>
      </w:pPr>
      <w:r>
        <w:t xml:space="preserve">Рисунок 2.6 – Диаграммы классов </w:t>
      </w:r>
      <w:proofErr w:type="spellStart"/>
      <w:r>
        <w:rPr>
          <w:lang w:val="en-US"/>
        </w:rPr>
        <w:t>SaveFigures</w:t>
      </w:r>
      <w:proofErr w:type="spellEnd"/>
      <w:r>
        <w:t xml:space="preserve"> и </w:t>
      </w:r>
      <w:proofErr w:type="spellStart"/>
      <w:r>
        <w:rPr>
          <w:lang w:val="en-US"/>
        </w:rPr>
        <w:t>LoadFigures</w:t>
      </w:r>
      <w:proofErr w:type="spellEnd"/>
    </w:p>
    <w:p w:rsidR="0077237E" w:rsidRPr="00F973BA" w:rsidRDefault="009604BE" w:rsidP="0077237E">
      <w:pPr>
        <w:pStyle w:val="2"/>
        <w:ind w:left="-567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</w:pPr>
      <w:bookmarkStart w:id="10" w:name="_Toc514778334"/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2.6</w:t>
      </w:r>
      <w:r w:rsidR="0077237E"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</w:t>
      </w:r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Чистая выдумка или </w:t>
      </w:r>
      <w:proofErr w:type="gramStart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чистое</w:t>
      </w:r>
      <w:proofErr w:type="gramEnd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 синтезирование (</w:t>
      </w:r>
      <w:proofErr w:type="spellStart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Pure</w:t>
      </w:r>
      <w:proofErr w:type="spellEnd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Fabrication</w:t>
      </w:r>
      <w:proofErr w:type="spellEnd"/>
      <w:r w:rsidR="0077237E"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)</w:t>
      </w:r>
      <w:bookmarkEnd w:id="10"/>
    </w:p>
    <w:p w:rsidR="00731563" w:rsidRPr="00731563" w:rsidRDefault="00FE7A3C" w:rsidP="00C133A6">
      <w:pPr>
        <w:ind w:left="-567"/>
        <w:jc w:val="left"/>
      </w:pPr>
      <w:r w:rsidRPr="00FE7A3C">
        <w:t xml:space="preserve">Здесь суть в выдуманном объекте. </w:t>
      </w:r>
      <w:r>
        <w:t xml:space="preserve">Присвоить группу обязанностей с высокой степенью зацепления искусственному классу, не представляющему конкретного понятия из предметной области, т.е. синтезировать искусственную сущность для поддержки высокого зацепления, слабого связывания и повторного </w:t>
      </w:r>
      <w:proofErr w:type="spellStart"/>
      <w:r>
        <w:t>спользования</w:t>
      </w:r>
      <w:proofErr w:type="spellEnd"/>
      <w:r>
        <w:t>.</w:t>
      </w:r>
    </w:p>
    <w:p w:rsidR="00C133A6" w:rsidRPr="00731563" w:rsidRDefault="00FE7A3C" w:rsidP="00731563">
      <w:pPr>
        <w:ind w:left="-567"/>
      </w:pPr>
      <w:r>
        <w:t xml:space="preserve">Такой класс является продуктом нашего воображения и представляет собой </w:t>
      </w:r>
      <w:r w:rsidRPr="00731563">
        <w:rPr>
          <w:iCs/>
        </w:rPr>
        <w:t xml:space="preserve">синтетику </w:t>
      </w:r>
      <w:r w:rsidRPr="00731563">
        <w:t>(</w:t>
      </w:r>
      <w:proofErr w:type="spellStart"/>
      <w:r w:rsidRPr="00731563">
        <w:t>fabrication</w:t>
      </w:r>
      <w:proofErr w:type="spellEnd"/>
      <w:r w:rsidRPr="00731563">
        <w:t>). В идеале присвоенные этому классу обязанности</w:t>
      </w:r>
      <w:r w:rsidR="00731563" w:rsidRPr="00731563">
        <w:t xml:space="preserve"> </w:t>
      </w:r>
      <w:r w:rsidRPr="00731563">
        <w:t xml:space="preserve">поддерживают высокую степень зацепления и низкое связывание, так что </w:t>
      </w:r>
      <w:r w:rsidR="00731563" w:rsidRPr="00731563">
        <w:t xml:space="preserve"> </w:t>
      </w:r>
      <w:proofErr w:type="gramStart"/>
      <w:r w:rsidR="00731563">
        <w:rPr>
          <w:lang w:val="en-US"/>
        </w:rPr>
        <w:t>c</w:t>
      </w:r>
      <w:proofErr w:type="spellStart"/>
      <w:proofErr w:type="gramEnd"/>
      <w:r w:rsidRPr="00731563">
        <w:t>труктура</w:t>
      </w:r>
      <w:proofErr w:type="spellEnd"/>
      <w:r w:rsidRPr="00731563">
        <w:t xml:space="preserve"> этого синтетического класса является очень прозрачной или </w:t>
      </w:r>
      <w:r w:rsidRPr="00731563">
        <w:rPr>
          <w:iCs/>
        </w:rPr>
        <w:t>чистой</w:t>
      </w:r>
      <w:r w:rsidRPr="00731563">
        <w:t xml:space="preserve"> (</w:t>
      </w:r>
      <w:proofErr w:type="spellStart"/>
      <w:r w:rsidRPr="00731563">
        <w:t>pure</w:t>
      </w:r>
      <w:proofErr w:type="spellEnd"/>
      <w:r w:rsidRPr="00731563">
        <w:t xml:space="preserve">). Отсюда и название: </w:t>
      </w:r>
      <w:proofErr w:type="spellStart"/>
      <w:r w:rsidRPr="00731563">
        <w:t>Pure</w:t>
      </w:r>
      <w:proofErr w:type="spellEnd"/>
      <w:r w:rsidRPr="00731563">
        <w:t xml:space="preserve"> </w:t>
      </w:r>
      <w:proofErr w:type="spellStart"/>
      <w:r w:rsidRPr="00731563">
        <w:t>Fabrication</w:t>
      </w:r>
      <w:proofErr w:type="spellEnd"/>
      <w:r w:rsidRPr="00731563">
        <w:t xml:space="preserve"> (чистая синтетика).</w:t>
      </w:r>
    </w:p>
    <w:p w:rsidR="00C133A6" w:rsidRPr="00731563" w:rsidRDefault="00731563" w:rsidP="00731563">
      <w:pPr>
        <w:autoSpaceDE w:val="0"/>
        <w:autoSpaceDN w:val="0"/>
        <w:adjustRightInd w:val="0"/>
        <w:ind w:left="-567"/>
        <w:rPr>
          <w:rFonts w:cs="Times New Roman"/>
          <w:lang w:val="en-US"/>
        </w:rPr>
      </w:pPr>
      <w:r w:rsidRPr="00731563">
        <w:rPr>
          <w:rFonts w:cs="Times New Roman"/>
          <w:szCs w:val="28"/>
        </w:rPr>
        <w:t xml:space="preserve">Примером данного принципа </w:t>
      </w:r>
      <w:r>
        <w:rPr>
          <w:rFonts w:cs="Times New Roman"/>
          <w:szCs w:val="28"/>
        </w:rPr>
        <w:t>является</w:t>
      </w:r>
      <w:r w:rsidRPr="00731563">
        <w:rPr>
          <w:rFonts w:cs="Times New Roman"/>
          <w:szCs w:val="28"/>
        </w:rPr>
        <w:t xml:space="preserve"> сохранение </w:t>
      </w:r>
      <w:r>
        <w:rPr>
          <w:rFonts w:cs="Times New Roman"/>
          <w:szCs w:val="28"/>
        </w:rPr>
        <w:t>файла</w:t>
      </w:r>
      <w:r w:rsidRPr="00731563">
        <w:rPr>
          <w:rFonts w:cs="Times New Roman"/>
          <w:szCs w:val="28"/>
        </w:rPr>
        <w:t>. Если бы данная</w:t>
      </w:r>
      <w:r>
        <w:rPr>
          <w:rFonts w:cs="Times New Roman"/>
          <w:szCs w:val="28"/>
        </w:rPr>
        <w:t xml:space="preserve"> </w:t>
      </w:r>
      <w:r w:rsidRPr="00731563">
        <w:rPr>
          <w:rFonts w:cs="Times New Roman"/>
          <w:szCs w:val="28"/>
        </w:rPr>
        <w:t>функция была возложена на сам проект, мы бы получили</w:t>
      </w:r>
      <w:r>
        <w:rPr>
          <w:rFonts w:cs="Times New Roman"/>
          <w:szCs w:val="28"/>
        </w:rPr>
        <w:t xml:space="preserve"> </w:t>
      </w:r>
      <w:proofErr w:type="gramStart"/>
      <w:r w:rsidRPr="00731563">
        <w:rPr>
          <w:rFonts w:cs="Times New Roman"/>
          <w:szCs w:val="28"/>
        </w:rPr>
        <w:t>слабую</w:t>
      </w:r>
      <w:proofErr w:type="gramEnd"/>
      <w:r w:rsidRPr="00731563">
        <w:rPr>
          <w:rFonts w:cs="Times New Roman"/>
          <w:szCs w:val="28"/>
        </w:rPr>
        <w:t xml:space="preserve"> </w:t>
      </w:r>
      <w:proofErr w:type="spellStart"/>
      <w:r w:rsidRPr="00731563">
        <w:rPr>
          <w:rFonts w:cs="Times New Roman"/>
          <w:szCs w:val="28"/>
        </w:rPr>
        <w:t>сцепленность</w:t>
      </w:r>
      <w:proofErr w:type="spellEnd"/>
      <w:r w:rsidRPr="00731563">
        <w:rPr>
          <w:rFonts w:cs="Times New Roman"/>
          <w:szCs w:val="28"/>
        </w:rPr>
        <w:t xml:space="preserve"> членов класса внутри </w:t>
      </w:r>
      <w:proofErr w:type="spellStart"/>
      <w:r>
        <w:rPr>
          <w:rFonts w:cs="Times New Roman"/>
          <w:szCs w:val="28"/>
          <w:lang w:val="en-US"/>
        </w:rPr>
        <w:t>Canva</w:t>
      </w:r>
      <w:proofErr w:type="spellEnd"/>
      <w:r w:rsidRPr="00731563">
        <w:rPr>
          <w:rFonts w:cs="Times New Roman"/>
          <w:szCs w:val="28"/>
        </w:rPr>
        <w:t>. Поэтому, сохранение проекта</w:t>
      </w:r>
      <w:r>
        <w:rPr>
          <w:rFonts w:cs="Times New Roman"/>
          <w:szCs w:val="28"/>
        </w:rPr>
        <w:t xml:space="preserve"> занимается отдельная сущность </w:t>
      </w:r>
      <w:proofErr w:type="spellStart"/>
      <w:r>
        <w:rPr>
          <w:rFonts w:cs="Times New Roman"/>
          <w:szCs w:val="28"/>
          <w:lang w:val="en-US"/>
        </w:rPr>
        <w:t>ISave</w:t>
      </w:r>
      <w:proofErr w:type="spellEnd"/>
      <w:r w:rsidR="002F1197">
        <w:rPr>
          <w:rFonts w:cs="Times New Roman"/>
          <w:szCs w:val="28"/>
          <w:lang w:val="en-US"/>
        </w:rPr>
        <w:t>[4]</w:t>
      </w:r>
      <w:r w:rsidRPr="00731563">
        <w:rPr>
          <w:rFonts w:cs="Times New Roman"/>
          <w:szCs w:val="28"/>
        </w:rPr>
        <w:t>.</w:t>
      </w:r>
    </w:p>
    <w:p w:rsidR="009604BE" w:rsidRPr="00C133A6" w:rsidRDefault="00A31B44" w:rsidP="00A31B44">
      <w:pPr>
        <w:ind w:left="-567"/>
        <w:jc w:val="center"/>
      </w:pPr>
      <w:r w:rsidRPr="00C133A6">
        <w:rPr>
          <w:noProof/>
          <w:lang w:eastAsia="ru-RU"/>
        </w:rPr>
        <w:lastRenderedPageBreak/>
        <w:drawing>
          <wp:inline distT="0" distB="0" distL="0" distR="0" wp14:anchorId="33160937" wp14:editId="6F6C5938">
            <wp:extent cx="5940425" cy="2505168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44" w:rsidRPr="00C133A6" w:rsidRDefault="00A31B44" w:rsidP="00A31B44">
      <w:pPr>
        <w:ind w:left="-567"/>
        <w:jc w:val="center"/>
        <w:rPr>
          <w:lang w:val="en-US" w:eastAsia="ru-RU"/>
        </w:rPr>
      </w:pPr>
      <w:r w:rsidRPr="00C133A6">
        <w:t>Рисунок</w:t>
      </w:r>
      <w:r w:rsidRPr="00C133A6">
        <w:rPr>
          <w:lang w:val="en-US"/>
        </w:rPr>
        <w:t xml:space="preserve"> 2.7 – </w:t>
      </w:r>
      <w:r w:rsidRPr="00C133A6">
        <w:t>Диаграмма</w:t>
      </w:r>
      <w:r w:rsidRPr="00C133A6">
        <w:rPr>
          <w:lang w:val="en-US"/>
        </w:rPr>
        <w:t xml:space="preserve"> </w:t>
      </w:r>
      <w:r w:rsidRPr="00C133A6">
        <w:t>классов</w:t>
      </w:r>
      <w:r w:rsidRPr="00C133A6">
        <w:rPr>
          <w:lang w:val="en-US"/>
        </w:rPr>
        <w:t xml:space="preserve"> </w:t>
      </w:r>
      <w:r w:rsidR="00F25814" w:rsidRPr="00F973BA">
        <w:rPr>
          <w:lang w:val="en-US"/>
        </w:rPr>
        <w:t xml:space="preserve">Workspace, </w:t>
      </w:r>
      <w:proofErr w:type="spellStart"/>
      <w:r w:rsidR="00F25814" w:rsidRPr="00F973BA">
        <w:rPr>
          <w:lang w:val="en-US"/>
        </w:rPr>
        <w:t>SaveFigure</w:t>
      </w:r>
      <w:proofErr w:type="spellEnd"/>
      <w:r w:rsidR="00F25814" w:rsidRPr="00F973BA">
        <w:rPr>
          <w:lang w:val="en-US"/>
        </w:rPr>
        <w:t xml:space="preserve">, </w:t>
      </w:r>
      <w:proofErr w:type="spellStart"/>
      <w:r w:rsidR="00F25814" w:rsidRPr="00F973BA">
        <w:rPr>
          <w:lang w:val="en-US"/>
        </w:rPr>
        <w:t>LoadFigure</w:t>
      </w:r>
      <w:proofErr w:type="spellEnd"/>
      <w:r w:rsidR="00F25814" w:rsidRPr="00F973BA">
        <w:rPr>
          <w:lang w:val="en-US"/>
        </w:rPr>
        <w:t xml:space="preserve"> </w:t>
      </w:r>
      <w:r w:rsidR="00F25814" w:rsidRPr="00C133A6">
        <w:t>и</w:t>
      </w:r>
      <w:r w:rsidR="00F25814" w:rsidRPr="00C133A6">
        <w:rPr>
          <w:lang w:val="en-US"/>
        </w:rPr>
        <w:t xml:space="preserve"> </w:t>
      </w:r>
      <w:proofErr w:type="spellStart"/>
      <w:r w:rsidR="00F25814" w:rsidRPr="00F973BA">
        <w:rPr>
          <w:lang w:val="en-US"/>
        </w:rPr>
        <w:t>ISave</w:t>
      </w:r>
      <w:proofErr w:type="spellEnd"/>
    </w:p>
    <w:p w:rsidR="009604BE" w:rsidRDefault="009604BE" w:rsidP="009604BE">
      <w:pPr>
        <w:pStyle w:val="2"/>
        <w:ind w:left="-567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</w:pPr>
      <w:bookmarkStart w:id="11" w:name="_Toc514778335"/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2.7</w:t>
      </w:r>
      <w:r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Посредник </w:t>
      </w:r>
      <w:r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(</w:t>
      </w:r>
      <w:proofErr w:type="spellStart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Indirection</w:t>
      </w:r>
      <w:proofErr w:type="spellEnd"/>
      <w:r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)</w:t>
      </w:r>
      <w:bookmarkEnd w:id="11"/>
    </w:p>
    <w:p w:rsidR="009604BE" w:rsidRDefault="00F344E3" w:rsidP="00F344E3">
      <w:pPr>
        <w:ind w:left="-567"/>
        <w:rPr>
          <w:lang w:eastAsia="ru-RU"/>
        </w:rPr>
      </w:pPr>
      <w:proofErr w:type="spellStart"/>
      <w:r w:rsidRPr="00F344E3">
        <w:rPr>
          <w:lang w:eastAsia="ru-RU"/>
        </w:rPr>
        <w:t>Indirection</w:t>
      </w:r>
      <w:proofErr w:type="spellEnd"/>
      <w:r w:rsidRPr="00F344E3">
        <w:rPr>
          <w:lang w:eastAsia="ru-RU"/>
        </w:rPr>
        <w:t xml:space="preserve"> (Перенаправление) - принцип, определяющий объект, который является промежуточным звеном между двумя другими. Он нужен для уменьшения связанности</w:t>
      </w:r>
      <w:r w:rsidRPr="00F973BA">
        <w:rPr>
          <w:lang w:eastAsia="ru-RU"/>
        </w:rPr>
        <w:t>.</w:t>
      </w:r>
    </w:p>
    <w:p w:rsidR="00F344E3" w:rsidRDefault="00F344E3" w:rsidP="00F344E3">
      <w:pPr>
        <w:ind w:left="-567"/>
        <w:rPr>
          <w:lang w:eastAsia="ru-RU"/>
        </w:rPr>
      </w:pPr>
      <w:r w:rsidRPr="00F344E3">
        <w:rPr>
          <w:lang w:eastAsia="ru-RU"/>
        </w:rPr>
        <w:t xml:space="preserve">Пример, рассмотренный выше, с введением класса </w:t>
      </w:r>
      <w:r>
        <w:rPr>
          <w:lang w:val="en-US" w:eastAsia="ru-RU"/>
        </w:rPr>
        <w:t>Workspace</w:t>
      </w:r>
      <w:r w:rsidRPr="00F344E3">
        <w:rPr>
          <w:lang w:eastAsia="ru-RU"/>
        </w:rPr>
        <w:t xml:space="preserve"> является также и примером шаблона </w:t>
      </w:r>
      <w:proofErr w:type="spellStart"/>
      <w:r w:rsidRPr="00F344E3">
        <w:rPr>
          <w:lang w:eastAsia="ru-RU"/>
        </w:rPr>
        <w:t>Indirection</w:t>
      </w:r>
      <w:proofErr w:type="spellEnd"/>
      <w:r w:rsidRPr="00F344E3">
        <w:rPr>
          <w:lang w:eastAsia="ru-RU"/>
        </w:rPr>
        <w:t>, т.к. дополнительный класс будет являть</w:t>
      </w:r>
      <w:r>
        <w:rPr>
          <w:lang w:eastAsia="ru-RU"/>
        </w:rPr>
        <w:t xml:space="preserve">ся промежуточным звеном между </w:t>
      </w:r>
      <w:proofErr w:type="spellStart"/>
      <w:r>
        <w:rPr>
          <w:lang w:val="en-US" w:eastAsia="ru-RU"/>
        </w:rPr>
        <w:t>Canva</w:t>
      </w:r>
      <w:proofErr w:type="spellEnd"/>
      <w:r>
        <w:rPr>
          <w:lang w:eastAsia="ru-RU"/>
        </w:rPr>
        <w:t xml:space="preserve"> и </w:t>
      </w:r>
      <w:r>
        <w:t xml:space="preserve">компонентным </w:t>
      </w:r>
      <w:r>
        <w:rPr>
          <w:lang w:eastAsia="ru-RU"/>
        </w:rPr>
        <w:t>классом</w:t>
      </w:r>
      <w:r w:rsidRPr="00F344E3">
        <w:rPr>
          <w:lang w:eastAsia="ru-RU"/>
        </w:rPr>
        <w:t>.</w:t>
      </w:r>
    </w:p>
    <w:p w:rsidR="00FA0988" w:rsidRDefault="00FA0988" w:rsidP="00F344E3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CC16B6" wp14:editId="2295CF53">
            <wp:extent cx="5278658" cy="36491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017" cy="36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88" w:rsidRPr="00CB31ED" w:rsidRDefault="00FA0988" w:rsidP="00FA0988">
      <w:pPr>
        <w:ind w:left="-567"/>
        <w:jc w:val="center"/>
        <w:rPr>
          <w:lang w:eastAsia="ru-RU"/>
        </w:rPr>
      </w:pPr>
      <w:r>
        <w:rPr>
          <w:lang w:eastAsia="ru-RU"/>
        </w:rPr>
        <w:lastRenderedPageBreak/>
        <w:t>Рисунок 2.8 – Диаграмма классов</w:t>
      </w:r>
    </w:p>
    <w:p w:rsidR="009604BE" w:rsidRPr="005F3689" w:rsidRDefault="009604BE" w:rsidP="009604BE">
      <w:pPr>
        <w:pStyle w:val="2"/>
        <w:ind w:left="-567"/>
        <w:rPr>
          <w:rFonts w:eastAsia="Times New Roman" w:cs="Times New Roman"/>
          <w:szCs w:val="28"/>
          <w:lang w:eastAsia="ru-RU"/>
        </w:rPr>
      </w:pPr>
      <w:bookmarkStart w:id="12" w:name="_Toc514778336"/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2.8</w:t>
      </w:r>
      <w:r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</w:t>
      </w:r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Сокрытие реализации (</w:t>
      </w:r>
      <w:proofErr w:type="spellStart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Protected</w:t>
      </w:r>
      <w:proofErr w:type="spellEnd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Variations</w:t>
      </w:r>
      <w:proofErr w:type="spellEnd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)</w:t>
      </w:r>
      <w:bookmarkEnd w:id="12"/>
    </w:p>
    <w:p w:rsidR="0077237E" w:rsidRDefault="003148F3" w:rsidP="009604BE">
      <w:pPr>
        <w:ind w:left="-567"/>
      </w:pPr>
      <w:r>
        <w:t>О</w:t>
      </w:r>
      <w:r w:rsidRPr="003148F3">
        <w:t>чень похож на инкапсуляцию - еще один принцип ООП. Он защищает объекты от изменения другими элементами, путем вынесения взаимодействия в фиксированный интерфейс.</w:t>
      </w:r>
    </w:p>
    <w:p w:rsidR="00AB1BE4" w:rsidRDefault="00AB1BE4" w:rsidP="009604BE">
      <w:pPr>
        <w:ind w:left="-567"/>
      </w:pPr>
      <w:r>
        <w:t>Суть в том, чтобы идентифицировать точки возможных вариаций или неустойчивости, распределить обязанности таким образом, чтобы обеспечить устойчивый интерфейс</w:t>
      </w:r>
      <w:proofErr w:type="gramStart"/>
      <w:r>
        <w:t xml:space="preserve"> </w:t>
      </w:r>
      <w:r w:rsidRPr="00AB1BE4">
        <w:t>Т</w:t>
      </w:r>
      <w:proofErr w:type="gramEnd"/>
      <w:r w:rsidRPr="00AB1BE4">
        <w:t xml:space="preserve">о есть </w:t>
      </w:r>
      <w:r>
        <w:t>принцип</w:t>
      </w:r>
      <w:r w:rsidRPr="00AB1BE4">
        <w:t xml:space="preserve"> в том, чтобы определить места в системе, где</w:t>
      </w:r>
      <w:r>
        <w:t xml:space="preserve"> </w:t>
      </w:r>
      <w:r w:rsidRPr="00AB1BE4">
        <w:t>поведение может изменит</w:t>
      </w:r>
      <w:r>
        <w:t>ь</w:t>
      </w:r>
      <w:r w:rsidRPr="00AB1BE4">
        <w:t>ся</w:t>
      </w:r>
      <w:r>
        <w:t>,</w:t>
      </w:r>
      <w:r w:rsidRPr="00AB1BE4">
        <w:t xml:space="preserve"> и выделить абстракцию, на основе которой и будет</w:t>
      </w:r>
      <w:r>
        <w:t xml:space="preserve"> </w:t>
      </w:r>
      <w:r w:rsidRPr="00AB1BE4">
        <w:t>происходить дальнейшее программирование с использованием этого объекта</w:t>
      </w:r>
      <w:r>
        <w:t xml:space="preserve">. </w:t>
      </w:r>
      <w:r w:rsidRPr="00AB1BE4">
        <w:t>Все это делается для того лишь, чтобы обеспечить устойчивость</w:t>
      </w:r>
      <w:r>
        <w:t xml:space="preserve"> </w:t>
      </w:r>
      <w:r w:rsidRPr="00AB1BE4">
        <w:t>интерфейса. Если будет много изменений, связанных с объектами, он, в таком</w:t>
      </w:r>
      <w:r>
        <w:t xml:space="preserve"> </w:t>
      </w:r>
      <w:r w:rsidRPr="00AB1BE4">
        <w:t>случае считается неустойчивым, и тогда нужно выносить его в абстракцию, от</w:t>
      </w:r>
      <w:r>
        <w:t xml:space="preserve"> </w:t>
      </w:r>
      <w:r w:rsidRPr="00AB1BE4">
        <w:t>которой он и будет зависеть, либо же распределять обязанности и</w:t>
      </w:r>
      <w:r>
        <w:t xml:space="preserve"> </w:t>
      </w:r>
      <w:r w:rsidRPr="00AB1BE4">
        <w:t>ответственность в коде иным образом</w:t>
      </w:r>
      <w:r w:rsidR="002F1197" w:rsidRPr="002F1197">
        <w:t>[5]</w:t>
      </w:r>
      <w:r w:rsidRPr="00AB1BE4">
        <w:t>.</w:t>
      </w:r>
    </w:p>
    <w:p w:rsidR="00710D54" w:rsidRDefault="00710D54" w:rsidP="000D436E">
      <w:pPr>
        <w:ind w:left="-567"/>
      </w:pPr>
      <w:r>
        <w:t xml:space="preserve">Примером данного принципа </w:t>
      </w:r>
      <w:r w:rsidRPr="00710D54">
        <w:t xml:space="preserve">может служить </w:t>
      </w:r>
      <w:r w:rsidR="000D436E">
        <w:t>рабочая область</w:t>
      </w:r>
      <w:r w:rsidRPr="00710D54">
        <w:t xml:space="preserve">. Определив интерфейс </w:t>
      </w:r>
      <w:proofErr w:type="spellStart"/>
      <w:r w:rsidR="000D436E">
        <w:rPr>
          <w:lang w:val="en-US"/>
        </w:rPr>
        <w:t>IWorkspace</w:t>
      </w:r>
      <w:proofErr w:type="spellEnd"/>
      <w:r w:rsidR="000D436E" w:rsidRPr="000D436E">
        <w:t>,</w:t>
      </w:r>
      <w:r w:rsidRPr="00710D54">
        <w:t xml:space="preserve"> мы </w:t>
      </w:r>
      <w:r w:rsidR="000D436E">
        <w:t>с</w:t>
      </w:r>
      <w:r w:rsidRPr="00710D54">
        <w:t>крываем</w:t>
      </w:r>
      <w:r w:rsidR="000D436E">
        <w:t xml:space="preserve"> </w:t>
      </w:r>
      <w:r w:rsidRPr="00710D54">
        <w:t>реализацию конкретного интерфейса. А также делаем его устойчивым к</w:t>
      </w:r>
      <w:r w:rsidR="000D436E">
        <w:t xml:space="preserve"> изменениям самой канвы</w:t>
      </w:r>
      <w:r w:rsidRPr="00710D54">
        <w:t>.</w:t>
      </w:r>
    </w:p>
    <w:p w:rsidR="00515C96" w:rsidRDefault="000D436E" w:rsidP="000D436E">
      <w:pPr>
        <w:spacing w:line="240" w:lineRule="auto"/>
        <w:ind w:left="-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EEE102" wp14:editId="223B0D3A">
            <wp:extent cx="4064000" cy="34943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A" w:rsidRPr="00F344E3" w:rsidRDefault="00D75CFA" w:rsidP="000D436E">
      <w:pPr>
        <w:ind w:left="-567"/>
        <w:jc w:val="center"/>
      </w:pPr>
      <w:r>
        <w:t>Рисунок 2.9 – Диаграмма классов</w:t>
      </w:r>
    </w:p>
    <w:p w:rsidR="009604BE" w:rsidRDefault="009604BE" w:rsidP="009604BE">
      <w:pPr>
        <w:pStyle w:val="2"/>
        <w:ind w:left="-567"/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</w:pPr>
      <w:bookmarkStart w:id="13" w:name="_Toc514778337"/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2.9</w:t>
      </w:r>
      <w:r w:rsidRPr="00CB7063"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 xml:space="preserve">Полиморфизм </w:t>
      </w:r>
      <w:r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(</w:t>
      </w:r>
      <w:proofErr w:type="spellStart"/>
      <w:r w:rsidRPr="009604B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Polymorphism</w:t>
      </w:r>
      <w:proofErr w:type="spellEnd"/>
      <w:r w:rsidRPr="0077237E">
        <w:rPr>
          <w:rFonts w:ascii="Times New Roman" w:eastAsia="Times New Roman" w:hAnsi="Times New Roman" w:cs="Times New Roman"/>
          <w:b w:val="0"/>
          <w:color w:val="0D0D0D" w:themeColor="text1" w:themeTint="F2"/>
          <w:sz w:val="28"/>
          <w:szCs w:val="28"/>
          <w:lang w:eastAsia="ru-RU"/>
        </w:rPr>
        <w:t>)</w:t>
      </w:r>
      <w:bookmarkEnd w:id="13"/>
    </w:p>
    <w:p w:rsidR="009604BE" w:rsidRDefault="003C77C4" w:rsidP="009604BE">
      <w:pPr>
        <w:ind w:left="-567"/>
      </w:pPr>
      <w:r>
        <w:t>Этот принцип, является основным в концепции объектно-</w:t>
      </w:r>
      <w:proofErr w:type="spellStart"/>
      <w:r>
        <w:t>оринтированного</w:t>
      </w:r>
      <w:proofErr w:type="spellEnd"/>
      <w:r>
        <w:t xml:space="preserve"> программирования. </w:t>
      </w:r>
      <w:r w:rsidRPr="003C77C4">
        <w:t>Он дает возможность</w:t>
      </w:r>
      <w:r>
        <w:t xml:space="preserve"> </w:t>
      </w:r>
      <w:r w:rsidRPr="003C77C4">
        <w:t>трактовать однообразно разные объекты с одинаковым интерфейсом</w:t>
      </w:r>
      <w:r w:rsidR="0049575B">
        <w:t xml:space="preserve"> </w:t>
      </w:r>
      <w:r w:rsidRPr="003C77C4">
        <w:t xml:space="preserve">(спецификацией). </w:t>
      </w:r>
      <w:r>
        <w:t xml:space="preserve">Он обозначает, способность некоторого объекта изменять свое поведение. А именно, есть объект класс </w:t>
      </w:r>
      <w:proofErr w:type="spellStart"/>
      <w:r>
        <w:t>Animal</w:t>
      </w:r>
      <w:proofErr w:type="spellEnd"/>
      <w:r>
        <w:t xml:space="preserve">, данный класс реализует два интерфейса - </w:t>
      </w:r>
      <w:proofErr w:type="spellStart"/>
      <w:r>
        <w:t>Predator</w:t>
      </w:r>
      <w:proofErr w:type="spellEnd"/>
      <w:r>
        <w:t xml:space="preserve"> и </w:t>
      </w:r>
      <w:proofErr w:type="spellStart"/>
      <w:r>
        <w:t>Herbivore</w:t>
      </w:r>
      <w:proofErr w:type="spellEnd"/>
      <w:r>
        <w:t>, таким образом</w:t>
      </w:r>
      <w:r w:rsidR="00AB09C2">
        <w:t>,</w:t>
      </w:r>
      <w:r>
        <w:t xml:space="preserve"> в зависимости от типа интерфейсной ссылки объект может обладать поведением хищника или травоядного, волком или безобидной овечкой</w:t>
      </w:r>
      <w:r w:rsidR="00486E57" w:rsidRPr="00486E57">
        <w:t>[6]</w:t>
      </w:r>
      <w:r>
        <w:t>.</w:t>
      </w:r>
    </w:p>
    <w:p w:rsidR="0049575B" w:rsidRPr="0049575B" w:rsidRDefault="0049575B" w:rsidP="009604BE">
      <w:pPr>
        <w:ind w:left="-567"/>
      </w:pPr>
      <w:r>
        <w:t xml:space="preserve">В разрабатываемом приложении примером могут служить классы реализующие интерфейс </w:t>
      </w:r>
      <w:proofErr w:type="spellStart"/>
      <w:r>
        <w:rPr>
          <w:lang w:val="en-US"/>
        </w:rPr>
        <w:t>IModes</w:t>
      </w:r>
      <w:proofErr w:type="spellEnd"/>
      <w:r w:rsidRPr="0049575B">
        <w:t>.</w:t>
      </w:r>
      <w:r w:rsidR="00FE4851">
        <w:t xml:space="preserve"> Мы используем эти классы с одинаковым интерфейсом без информации </w:t>
      </w:r>
      <w:proofErr w:type="gramStart"/>
      <w:r w:rsidR="00FE4851">
        <w:t>о</w:t>
      </w:r>
      <w:proofErr w:type="gramEnd"/>
      <w:r w:rsidR="00FE4851">
        <w:t xml:space="preserve"> их типе и внутренней структуре.</w:t>
      </w:r>
    </w:p>
    <w:p w:rsidR="0077237E" w:rsidRDefault="00D75CFA" w:rsidP="001C0883">
      <w:pPr>
        <w:ind w:left="-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2255B2" wp14:editId="74DFDB05">
            <wp:extent cx="5940425" cy="1904933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7E" w:rsidRPr="00D75CFA" w:rsidRDefault="00D75CFA" w:rsidP="001C0883">
      <w:pPr>
        <w:ind w:left="-567"/>
        <w:jc w:val="center"/>
        <w:rPr>
          <w:lang w:val="en-US"/>
        </w:rPr>
      </w:pPr>
      <w:r>
        <w:t>Рисунок</w:t>
      </w:r>
      <w:r w:rsidRPr="00D75CFA">
        <w:rPr>
          <w:lang w:val="en-US"/>
        </w:rPr>
        <w:t xml:space="preserve"> 2.10 – </w:t>
      </w:r>
      <w:r>
        <w:t>Диаграмма</w:t>
      </w:r>
      <w:r w:rsidRPr="00D75CFA">
        <w:rPr>
          <w:lang w:val="en-US"/>
        </w:rPr>
        <w:t xml:space="preserve"> </w:t>
      </w:r>
      <w:r>
        <w:t>классов</w:t>
      </w:r>
      <w:r w:rsidRPr="00D75CFA">
        <w:rPr>
          <w:lang w:val="en-US"/>
        </w:rPr>
        <w:t xml:space="preserve"> </w:t>
      </w:r>
      <w:proofErr w:type="spellStart"/>
      <w:r>
        <w:rPr>
          <w:lang w:val="en-US"/>
        </w:rPr>
        <w:t>SelectRegionMode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SelectPointoMode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IModes</w:t>
      </w:r>
      <w:proofErr w:type="spellEnd"/>
    </w:p>
    <w:p w:rsidR="00592950" w:rsidRPr="00D75CFA" w:rsidRDefault="00592950">
      <w:pPr>
        <w:spacing w:after="200" w:line="276" w:lineRule="auto"/>
        <w:ind w:firstLine="0"/>
        <w:jc w:val="left"/>
        <w:rPr>
          <w:lang w:val="en-US"/>
        </w:rPr>
      </w:pPr>
      <w:r w:rsidRPr="00D75CFA">
        <w:rPr>
          <w:lang w:val="en-US"/>
        </w:rPr>
        <w:br w:type="page"/>
      </w:r>
    </w:p>
    <w:p w:rsidR="00592950" w:rsidRDefault="00592950" w:rsidP="00592950">
      <w:pPr>
        <w:pStyle w:val="1"/>
        <w:spacing w:after="240"/>
        <w:ind w:left="-567" w:firstLine="0"/>
        <w:jc w:val="center"/>
        <w:rPr>
          <w:rFonts w:ascii="Times New Roman" w:hAnsi="Times New Roman" w:cs="Times New Roman"/>
          <w:color w:val="1D1B11" w:themeColor="background2" w:themeShade="1A"/>
        </w:rPr>
      </w:pPr>
      <w:bookmarkStart w:id="14" w:name="_Toc514171871"/>
      <w:bookmarkStart w:id="15" w:name="_Toc514778338"/>
      <w:r>
        <w:rPr>
          <w:rFonts w:ascii="Times New Roman" w:hAnsi="Times New Roman" w:cs="Times New Roman"/>
          <w:color w:val="1D1B11" w:themeColor="background2" w:themeShade="1A"/>
        </w:rPr>
        <w:lastRenderedPageBreak/>
        <w:t>3 Заключение</w:t>
      </w:r>
      <w:bookmarkEnd w:id="14"/>
      <w:bookmarkEnd w:id="15"/>
    </w:p>
    <w:p w:rsidR="009F728B" w:rsidRPr="00FD58D4" w:rsidRDefault="009F728B" w:rsidP="009F728B">
      <w:pPr>
        <w:ind w:left="-567"/>
      </w:pPr>
      <w:r>
        <w:t xml:space="preserve">В ходе лабораторной работы были изучены девять основных принципов </w:t>
      </w:r>
      <w:r w:rsidRPr="005F3689">
        <w:rPr>
          <w:rFonts w:eastAsia="Times New Roman" w:cs="Times New Roman"/>
          <w:bCs/>
          <w:szCs w:val="28"/>
          <w:lang w:eastAsia="ru-RU"/>
        </w:rPr>
        <w:t>GRASP</w:t>
      </w:r>
      <w:r>
        <w:t>, а также на основании данных принципов были исправлены ошибки, допущенные при проектировании графического редактора.</w:t>
      </w:r>
    </w:p>
    <w:p w:rsidR="009F728B" w:rsidRDefault="009F728B">
      <w:pPr>
        <w:spacing w:after="200" w:line="276" w:lineRule="auto"/>
        <w:ind w:firstLine="0"/>
        <w:jc w:val="left"/>
      </w:pPr>
    </w:p>
    <w:p w:rsidR="00592950" w:rsidRDefault="00592950">
      <w:pPr>
        <w:spacing w:after="200" w:line="276" w:lineRule="auto"/>
        <w:ind w:firstLine="0"/>
        <w:jc w:val="left"/>
      </w:pPr>
      <w:r>
        <w:br w:type="page"/>
      </w:r>
    </w:p>
    <w:p w:rsidR="00592950" w:rsidRPr="00171EBC" w:rsidRDefault="00592950" w:rsidP="00592950">
      <w:pPr>
        <w:pStyle w:val="1"/>
        <w:spacing w:after="240"/>
        <w:ind w:left="-567" w:firstLine="0"/>
        <w:jc w:val="center"/>
        <w:rPr>
          <w:rFonts w:ascii="Times New Roman" w:hAnsi="Times New Roman" w:cs="Times New Roman"/>
          <w:color w:val="1D1B11" w:themeColor="background2" w:themeShade="1A"/>
        </w:rPr>
      </w:pPr>
      <w:bookmarkStart w:id="16" w:name="_Toc514171872"/>
      <w:bookmarkStart w:id="17" w:name="_Toc514778339"/>
      <w:r>
        <w:rPr>
          <w:rFonts w:ascii="Times New Roman" w:hAnsi="Times New Roman" w:cs="Times New Roman"/>
          <w:color w:val="1D1B11" w:themeColor="background2" w:themeShade="1A"/>
        </w:rPr>
        <w:lastRenderedPageBreak/>
        <w:t>Список источников</w:t>
      </w:r>
      <w:bookmarkEnd w:id="16"/>
      <w:bookmarkEnd w:id="17"/>
    </w:p>
    <w:p w:rsidR="002F1197" w:rsidRPr="002F1197" w:rsidRDefault="002F1197" w:rsidP="002F119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2F1197">
        <w:rPr>
          <w:szCs w:val="28"/>
        </w:rPr>
        <w:t xml:space="preserve">Принципы </w:t>
      </w:r>
      <w:r w:rsidRPr="002F1197">
        <w:rPr>
          <w:szCs w:val="28"/>
          <w:lang w:val="en-US"/>
        </w:rPr>
        <w:t>GRASP</w:t>
      </w:r>
      <w:r w:rsidRPr="002F1197">
        <w:rPr>
          <w:szCs w:val="28"/>
        </w:rPr>
        <w:t xml:space="preserve"> в C#, [Электронный ресурс] – Режим доступа: https://habr.com/post/92570/,  свободный (дата обращения 10.04.2018)</w:t>
      </w:r>
    </w:p>
    <w:p w:rsidR="002B405B" w:rsidRPr="002F1197" w:rsidRDefault="002F1197" w:rsidP="002F119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2F1197">
        <w:rPr>
          <w:szCs w:val="28"/>
        </w:rPr>
        <w:t xml:space="preserve">Шаблон </w:t>
      </w:r>
      <w:proofErr w:type="spellStart"/>
      <w:r w:rsidRPr="002F1197">
        <w:rPr>
          <w:szCs w:val="28"/>
        </w:rPr>
        <w:t>Creator</w:t>
      </w:r>
      <w:proofErr w:type="spellEnd"/>
      <w:r w:rsidRPr="002F1197">
        <w:rPr>
          <w:szCs w:val="28"/>
        </w:rPr>
        <w:t>,</w:t>
      </w:r>
      <w:r w:rsidR="002B405B" w:rsidRPr="00637945">
        <w:rPr>
          <w:szCs w:val="28"/>
        </w:rPr>
        <w:t xml:space="preserve"> [Электронный ресурс] – Режим доступа: </w:t>
      </w:r>
      <w:r w:rsidRPr="002F1197">
        <w:rPr>
          <w:szCs w:val="28"/>
        </w:rPr>
        <w:t>https://studfiles.net/preview/5053690/page:3/</w:t>
      </w:r>
      <w:r w:rsidR="00C24288" w:rsidRPr="00C24288">
        <w:rPr>
          <w:szCs w:val="28"/>
        </w:rPr>
        <w:t>,</w:t>
      </w:r>
      <w:r w:rsidR="00C24288">
        <w:rPr>
          <w:szCs w:val="28"/>
        </w:rPr>
        <w:t xml:space="preserve"> свободный</w:t>
      </w:r>
      <w:r w:rsidRPr="002F1197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Pr="002F1197">
        <w:rPr>
          <w:szCs w:val="28"/>
        </w:rPr>
        <w:t>11</w:t>
      </w:r>
      <w:r>
        <w:rPr>
          <w:szCs w:val="28"/>
        </w:rPr>
        <w:t>.0</w:t>
      </w:r>
      <w:r w:rsidRPr="002F1197">
        <w:rPr>
          <w:szCs w:val="28"/>
        </w:rPr>
        <w:t>4</w:t>
      </w:r>
      <w:r w:rsidR="002B405B" w:rsidRPr="00637945">
        <w:rPr>
          <w:szCs w:val="28"/>
        </w:rPr>
        <w:t>.2018)</w:t>
      </w:r>
    </w:p>
    <w:p w:rsidR="002B405B" w:rsidRPr="002F1197" w:rsidRDefault="002F1197" w:rsidP="002F119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2F1197">
        <w:rPr>
          <w:szCs w:val="28"/>
        </w:rPr>
        <w:t>Принципы GRASP</w:t>
      </w:r>
      <w:r w:rsidR="002B405B" w:rsidRPr="00637945">
        <w:rPr>
          <w:szCs w:val="28"/>
        </w:rPr>
        <w:t xml:space="preserve">, [Электронный ресурс] – Режим доступа: </w:t>
      </w:r>
      <w:r w:rsidRPr="002F1197">
        <w:rPr>
          <w:szCs w:val="28"/>
        </w:rPr>
        <w:t>http://regfordev.blogspot.ru/2015/08/grasp.html#.WwQGwiArnv0</w:t>
      </w:r>
      <w:r w:rsidR="00C24288">
        <w:rPr>
          <w:szCs w:val="28"/>
        </w:rPr>
        <w:t>, свободный</w:t>
      </w:r>
      <w:r w:rsidRPr="002F1197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Pr="002F1197">
        <w:rPr>
          <w:szCs w:val="28"/>
        </w:rPr>
        <w:t>1</w:t>
      </w:r>
      <w:r>
        <w:rPr>
          <w:szCs w:val="28"/>
        </w:rPr>
        <w:t>2.0</w:t>
      </w:r>
      <w:r w:rsidRPr="002F1197">
        <w:rPr>
          <w:szCs w:val="28"/>
        </w:rPr>
        <w:t>4</w:t>
      </w:r>
      <w:r w:rsidR="002B405B" w:rsidRPr="00637945">
        <w:rPr>
          <w:szCs w:val="28"/>
        </w:rPr>
        <w:t>.2018)</w:t>
      </w:r>
    </w:p>
    <w:p w:rsidR="002F1197" w:rsidRPr="002F1197" w:rsidRDefault="002F1197" w:rsidP="002F119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2F1197">
        <w:rPr>
          <w:szCs w:val="28"/>
        </w:rPr>
        <w:t xml:space="preserve">Шаблоны GRASP: </w:t>
      </w:r>
      <w:proofErr w:type="spellStart"/>
      <w:r w:rsidRPr="002F1197">
        <w:rPr>
          <w:szCs w:val="28"/>
        </w:rPr>
        <w:t>Pure</w:t>
      </w:r>
      <w:proofErr w:type="spellEnd"/>
      <w:r w:rsidRPr="002F1197">
        <w:rPr>
          <w:szCs w:val="28"/>
        </w:rPr>
        <w:t xml:space="preserve"> </w:t>
      </w:r>
      <w:proofErr w:type="spellStart"/>
      <w:r w:rsidRPr="002F1197">
        <w:rPr>
          <w:szCs w:val="28"/>
        </w:rPr>
        <w:t>Fabrication</w:t>
      </w:r>
      <w:proofErr w:type="spellEnd"/>
      <w:r w:rsidRPr="00637945">
        <w:rPr>
          <w:szCs w:val="28"/>
        </w:rPr>
        <w:t xml:space="preserve">, [Электронный ресурс] – Режим доступа: </w:t>
      </w:r>
      <w:r w:rsidRPr="002F1197">
        <w:rPr>
          <w:szCs w:val="28"/>
        </w:rPr>
        <w:t>http://nvoynov.blogspot.ru/2007/06/grasp-pure-fabrication.html</w:t>
      </w:r>
      <w:r w:rsidR="00C24288">
        <w:rPr>
          <w:szCs w:val="28"/>
        </w:rPr>
        <w:t>, свободный</w:t>
      </w:r>
      <w:r w:rsidRPr="002F1197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Pr="002F1197">
        <w:rPr>
          <w:szCs w:val="28"/>
        </w:rPr>
        <w:t>1</w:t>
      </w:r>
      <w:r>
        <w:rPr>
          <w:szCs w:val="28"/>
        </w:rPr>
        <w:t>2.0</w:t>
      </w:r>
      <w:r w:rsidRPr="002F1197">
        <w:rPr>
          <w:szCs w:val="28"/>
        </w:rPr>
        <w:t>4</w:t>
      </w:r>
      <w:r w:rsidRPr="00637945">
        <w:rPr>
          <w:szCs w:val="28"/>
        </w:rPr>
        <w:t>.2018)</w:t>
      </w:r>
    </w:p>
    <w:p w:rsidR="002F1197" w:rsidRPr="002F1197" w:rsidRDefault="002F1197" w:rsidP="00486E5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2F1197">
        <w:rPr>
          <w:szCs w:val="28"/>
        </w:rPr>
        <w:t xml:space="preserve">Шаблоны GRASP: </w:t>
      </w:r>
      <w:proofErr w:type="spellStart"/>
      <w:r w:rsidRPr="002F1197">
        <w:rPr>
          <w:szCs w:val="28"/>
        </w:rPr>
        <w:t>Protected</w:t>
      </w:r>
      <w:proofErr w:type="spellEnd"/>
      <w:r w:rsidRPr="002F1197">
        <w:rPr>
          <w:szCs w:val="28"/>
        </w:rPr>
        <w:t xml:space="preserve"> </w:t>
      </w:r>
      <w:proofErr w:type="spellStart"/>
      <w:r w:rsidRPr="002F1197">
        <w:rPr>
          <w:szCs w:val="28"/>
        </w:rPr>
        <w:t>Variations</w:t>
      </w:r>
      <w:proofErr w:type="spellEnd"/>
      <w:r w:rsidRPr="00637945">
        <w:rPr>
          <w:szCs w:val="28"/>
        </w:rPr>
        <w:t xml:space="preserve">, [Электронный ресурс] – Режим доступа: </w:t>
      </w:r>
      <w:r w:rsidR="00486E57" w:rsidRPr="00486E57">
        <w:rPr>
          <w:szCs w:val="28"/>
        </w:rPr>
        <w:t>http://nvoynov.blogspot.ru/2007/06/grasp-protected-variations.html</w:t>
      </w:r>
      <w:r w:rsidR="00C24288">
        <w:rPr>
          <w:szCs w:val="28"/>
        </w:rPr>
        <w:t>, свободный</w:t>
      </w:r>
      <w:r w:rsidR="00486E57" w:rsidRPr="00486E57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Pr="002F1197">
        <w:rPr>
          <w:szCs w:val="28"/>
        </w:rPr>
        <w:t>1</w:t>
      </w:r>
      <w:r w:rsidR="00486E57" w:rsidRPr="00486E57">
        <w:rPr>
          <w:szCs w:val="28"/>
        </w:rPr>
        <w:t>3</w:t>
      </w:r>
      <w:r>
        <w:rPr>
          <w:szCs w:val="28"/>
        </w:rPr>
        <w:t>.0</w:t>
      </w:r>
      <w:r w:rsidRPr="002F1197">
        <w:rPr>
          <w:szCs w:val="28"/>
        </w:rPr>
        <w:t>4</w:t>
      </w:r>
      <w:r w:rsidRPr="00637945">
        <w:rPr>
          <w:szCs w:val="28"/>
        </w:rPr>
        <w:t>.2018)</w:t>
      </w:r>
    </w:p>
    <w:p w:rsidR="002F1197" w:rsidRPr="00637945" w:rsidRDefault="00486E57" w:rsidP="00486E57">
      <w:pPr>
        <w:pStyle w:val="ab"/>
        <w:numPr>
          <w:ilvl w:val="0"/>
          <w:numId w:val="3"/>
        </w:numPr>
        <w:tabs>
          <w:tab w:val="left" w:pos="0"/>
          <w:tab w:val="left" w:pos="709"/>
          <w:tab w:val="left" w:pos="1701"/>
        </w:tabs>
        <w:suppressAutoHyphens/>
        <w:autoSpaceDE w:val="0"/>
        <w:ind w:left="-567" w:firstLine="567"/>
        <w:rPr>
          <w:szCs w:val="28"/>
        </w:rPr>
      </w:pPr>
      <w:r w:rsidRPr="00486E57">
        <w:rPr>
          <w:szCs w:val="28"/>
        </w:rPr>
        <w:t>Принципы GRASP</w:t>
      </w:r>
      <w:r w:rsidRPr="00637945">
        <w:rPr>
          <w:szCs w:val="28"/>
        </w:rPr>
        <w:t xml:space="preserve"> [Электронный ресурс] – Режим доступа: </w:t>
      </w:r>
      <w:r w:rsidRPr="00486E57">
        <w:rPr>
          <w:szCs w:val="28"/>
        </w:rPr>
        <w:t>http://www.izebit.ru/2015/12/grasp.html</w:t>
      </w:r>
      <w:r w:rsidR="00C24288">
        <w:rPr>
          <w:szCs w:val="28"/>
        </w:rPr>
        <w:t>, свободный</w:t>
      </w:r>
      <w:r w:rsidRPr="00486E57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Pr="002F1197">
        <w:rPr>
          <w:szCs w:val="28"/>
        </w:rPr>
        <w:t>1</w:t>
      </w:r>
      <w:r w:rsidRPr="00486E57">
        <w:rPr>
          <w:szCs w:val="28"/>
        </w:rPr>
        <w:t>3</w:t>
      </w:r>
      <w:r>
        <w:rPr>
          <w:szCs w:val="28"/>
        </w:rPr>
        <w:t>.0</w:t>
      </w:r>
      <w:r w:rsidRPr="002F1197">
        <w:rPr>
          <w:szCs w:val="28"/>
        </w:rPr>
        <w:t>4</w:t>
      </w:r>
      <w:r w:rsidRPr="00637945">
        <w:rPr>
          <w:szCs w:val="28"/>
        </w:rPr>
        <w:t>.2018)</w:t>
      </w:r>
    </w:p>
    <w:p w:rsidR="00592950" w:rsidRPr="009604BE" w:rsidRDefault="00592950" w:rsidP="00A8222C">
      <w:pPr>
        <w:jc w:val="center"/>
      </w:pPr>
    </w:p>
    <w:sectPr w:rsidR="00592950" w:rsidRPr="009604BE" w:rsidSect="00CD21FA">
      <w:headerReference w:type="default" r:id="rId20"/>
      <w:headerReference w:type="first" r:id="rId21"/>
      <w:pgSz w:w="11906" w:h="16838"/>
      <w:pgMar w:top="1134" w:right="746" w:bottom="1134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50" w:rsidRDefault="00526350" w:rsidP="00F62564">
      <w:pPr>
        <w:spacing w:line="240" w:lineRule="auto"/>
      </w:pPr>
      <w:r>
        <w:separator/>
      </w:r>
    </w:p>
  </w:endnote>
  <w:endnote w:type="continuationSeparator" w:id="0">
    <w:p w:rsidR="00526350" w:rsidRDefault="00526350" w:rsidP="00F6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50" w:rsidRDefault="00526350" w:rsidP="00F62564">
      <w:pPr>
        <w:spacing w:line="240" w:lineRule="auto"/>
      </w:pPr>
      <w:r>
        <w:separator/>
      </w:r>
    </w:p>
  </w:footnote>
  <w:footnote w:type="continuationSeparator" w:id="0">
    <w:p w:rsidR="00526350" w:rsidRDefault="00526350" w:rsidP="00F62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331747"/>
      <w:docPartObj>
        <w:docPartGallery w:val="Page Numbers (Top of Page)"/>
        <w:docPartUnique/>
      </w:docPartObj>
    </w:sdtPr>
    <w:sdtEndPr/>
    <w:sdtContent>
      <w:p w:rsidR="00F62564" w:rsidRDefault="00F6256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1FA">
          <w:rPr>
            <w:noProof/>
          </w:rPr>
          <w:t>2</w:t>
        </w:r>
        <w:r>
          <w:fldChar w:fldCharType="end"/>
        </w:r>
      </w:p>
    </w:sdtContent>
  </w:sdt>
  <w:p w:rsidR="00F62564" w:rsidRDefault="00F62564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564" w:rsidRDefault="00F62564" w:rsidP="00F62564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A57"/>
    <w:multiLevelType w:val="multilevel"/>
    <w:tmpl w:val="98D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AF5B83"/>
    <w:multiLevelType w:val="hybridMultilevel"/>
    <w:tmpl w:val="D1568834"/>
    <w:lvl w:ilvl="0" w:tplc="A1A26AAE">
      <w:start w:val="1"/>
      <w:numFmt w:val="decimal"/>
      <w:lvlText w:val="%1."/>
      <w:lvlJc w:val="left"/>
      <w:pPr>
        <w:ind w:left="801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735" w:hanging="360"/>
      </w:pPr>
    </w:lvl>
    <w:lvl w:ilvl="2" w:tplc="0419001B" w:tentative="1">
      <w:start w:val="1"/>
      <w:numFmt w:val="lowerRoman"/>
      <w:lvlText w:val="%3."/>
      <w:lvlJc w:val="right"/>
      <w:pPr>
        <w:ind w:left="9455" w:hanging="180"/>
      </w:pPr>
    </w:lvl>
    <w:lvl w:ilvl="3" w:tplc="0419000F" w:tentative="1">
      <w:start w:val="1"/>
      <w:numFmt w:val="decimal"/>
      <w:lvlText w:val="%4."/>
      <w:lvlJc w:val="left"/>
      <w:pPr>
        <w:ind w:left="10175" w:hanging="360"/>
      </w:pPr>
    </w:lvl>
    <w:lvl w:ilvl="4" w:tplc="04190019" w:tentative="1">
      <w:start w:val="1"/>
      <w:numFmt w:val="lowerLetter"/>
      <w:lvlText w:val="%5."/>
      <w:lvlJc w:val="left"/>
      <w:pPr>
        <w:ind w:left="10895" w:hanging="360"/>
      </w:pPr>
    </w:lvl>
    <w:lvl w:ilvl="5" w:tplc="0419001B" w:tentative="1">
      <w:start w:val="1"/>
      <w:numFmt w:val="lowerRoman"/>
      <w:lvlText w:val="%6."/>
      <w:lvlJc w:val="right"/>
      <w:pPr>
        <w:ind w:left="11615" w:hanging="180"/>
      </w:pPr>
    </w:lvl>
    <w:lvl w:ilvl="6" w:tplc="0419000F" w:tentative="1">
      <w:start w:val="1"/>
      <w:numFmt w:val="decimal"/>
      <w:lvlText w:val="%7."/>
      <w:lvlJc w:val="left"/>
      <w:pPr>
        <w:ind w:left="12335" w:hanging="360"/>
      </w:pPr>
    </w:lvl>
    <w:lvl w:ilvl="7" w:tplc="04190019" w:tentative="1">
      <w:start w:val="1"/>
      <w:numFmt w:val="lowerLetter"/>
      <w:lvlText w:val="%8."/>
      <w:lvlJc w:val="left"/>
      <w:pPr>
        <w:ind w:left="13055" w:hanging="360"/>
      </w:pPr>
    </w:lvl>
    <w:lvl w:ilvl="8" w:tplc="0419001B" w:tentative="1">
      <w:start w:val="1"/>
      <w:numFmt w:val="lowerRoman"/>
      <w:lvlText w:val="%9."/>
      <w:lvlJc w:val="right"/>
      <w:pPr>
        <w:ind w:left="13775" w:hanging="180"/>
      </w:pPr>
    </w:lvl>
  </w:abstractNum>
  <w:abstractNum w:abstractNumId="2">
    <w:nsid w:val="7212722E"/>
    <w:multiLevelType w:val="multilevel"/>
    <w:tmpl w:val="50F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05"/>
    <w:rsid w:val="00007DDF"/>
    <w:rsid w:val="0002621D"/>
    <w:rsid w:val="000B6053"/>
    <w:rsid w:val="000D014E"/>
    <w:rsid w:val="000D436E"/>
    <w:rsid w:val="00147B5D"/>
    <w:rsid w:val="001C0883"/>
    <w:rsid w:val="001C7C0A"/>
    <w:rsid w:val="001E0F13"/>
    <w:rsid w:val="00202961"/>
    <w:rsid w:val="00277D5F"/>
    <w:rsid w:val="002B405B"/>
    <w:rsid w:val="002F1197"/>
    <w:rsid w:val="003148F3"/>
    <w:rsid w:val="003C77C4"/>
    <w:rsid w:val="00447ADA"/>
    <w:rsid w:val="00486E57"/>
    <w:rsid w:val="0049575B"/>
    <w:rsid w:val="004B20C8"/>
    <w:rsid w:val="00515C96"/>
    <w:rsid w:val="00526350"/>
    <w:rsid w:val="00592950"/>
    <w:rsid w:val="005D7310"/>
    <w:rsid w:val="005F3689"/>
    <w:rsid w:val="00662FED"/>
    <w:rsid w:val="0067395E"/>
    <w:rsid w:val="006E00E3"/>
    <w:rsid w:val="006E42BB"/>
    <w:rsid w:val="00710D54"/>
    <w:rsid w:val="00713F33"/>
    <w:rsid w:val="00731563"/>
    <w:rsid w:val="0077237E"/>
    <w:rsid w:val="007A57A7"/>
    <w:rsid w:val="007D6C36"/>
    <w:rsid w:val="008271CD"/>
    <w:rsid w:val="008A0A0A"/>
    <w:rsid w:val="008A0E3E"/>
    <w:rsid w:val="009604BE"/>
    <w:rsid w:val="009A07D5"/>
    <w:rsid w:val="009A5809"/>
    <w:rsid w:val="009F728B"/>
    <w:rsid w:val="00A31B44"/>
    <w:rsid w:val="00A53A57"/>
    <w:rsid w:val="00A63FA2"/>
    <w:rsid w:val="00A8222C"/>
    <w:rsid w:val="00AB09C2"/>
    <w:rsid w:val="00AB1BE4"/>
    <w:rsid w:val="00AC551A"/>
    <w:rsid w:val="00AD2CF2"/>
    <w:rsid w:val="00AE0B1F"/>
    <w:rsid w:val="00B812AE"/>
    <w:rsid w:val="00BC3ACC"/>
    <w:rsid w:val="00BE1D4F"/>
    <w:rsid w:val="00C05C6E"/>
    <w:rsid w:val="00C133A6"/>
    <w:rsid w:val="00C161AA"/>
    <w:rsid w:val="00C24288"/>
    <w:rsid w:val="00C344EF"/>
    <w:rsid w:val="00CB31ED"/>
    <w:rsid w:val="00CB7063"/>
    <w:rsid w:val="00CD21FA"/>
    <w:rsid w:val="00D21405"/>
    <w:rsid w:val="00D75CFA"/>
    <w:rsid w:val="00D831A1"/>
    <w:rsid w:val="00E02F50"/>
    <w:rsid w:val="00EB5847"/>
    <w:rsid w:val="00EC17F6"/>
    <w:rsid w:val="00F25814"/>
    <w:rsid w:val="00F344E3"/>
    <w:rsid w:val="00F61770"/>
    <w:rsid w:val="00F62564"/>
    <w:rsid w:val="00F973BA"/>
    <w:rsid w:val="00FA0988"/>
    <w:rsid w:val="00FA6DD6"/>
    <w:rsid w:val="00FA7C4B"/>
    <w:rsid w:val="00FE4851"/>
    <w:rsid w:val="00FE7A3C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22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92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2950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semiHidden/>
    <w:unhideWhenUsed/>
    <w:rsid w:val="005929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92950"/>
    <w:rPr>
      <w:i/>
      <w:iCs/>
    </w:rPr>
  </w:style>
  <w:style w:type="character" w:styleId="a7">
    <w:name w:val="Strong"/>
    <w:basedOn w:val="a0"/>
    <w:uiPriority w:val="22"/>
    <w:qFormat/>
    <w:rsid w:val="005F3689"/>
    <w:rPr>
      <w:b/>
      <w:bCs/>
    </w:rPr>
  </w:style>
  <w:style w:type="character" w:styleId="a8">
    <w:name w:val="Hyperlink"/>
    <w:basedOn w:val="a0"/>
    <w:uiPriority w:val="99"/>
    <w:unhideWhenUsed/>
    <w:rsid w:val="005F36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A7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739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395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C5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551A"/>
    <w:pPr>
      <w:spacing w:after="100"/>
      <w:ind w:left="280"/>
    </w:pPr>
  </w:style>
  <w:style w:type="paragraph" w:styleId="ab">
    <w:name w:val="List Paragraph"/>
    <w:aliases w:val="Формулы,Абзац списка1"/>
    <w:basedOn w:val="a"/>
    <w:uiPriority w:val="34"/>
    <w:qFormat/>
    <w:rsid w:val="002B405B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F6256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6256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6256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6256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22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92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2950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semiHidden/>
    <w:unhideWhenUsed/>
    <w:rsid w:val="005929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92950"/>
    <w:rPr>
      <w:i/>
      <w:iCs/>
    </w:rPr>
  </w:style>
  <w:style w:type="character" w:styleId="a7">
    <w:name w:val="Strong"/>
    <w:basedOn w:val="a0"/>
    <w:uiPriority w:val="22"/>
    <w:qFormat/>
    <w:rsid w:val="005F3689"/>
    <w:rPr>
      <w:b/>
      <w:bCs/>
    </w:rPr>
  </w:style>
  <w:style w:type="character" w:styleId="a8">
    <w:name w:val="Hyperlink"/>
    <w:basedOn w:val="a0"/>
    <w:uiPriority w:val="99"/>
    <w:unhideWhenUsed/>
    <w:rsid w:val="005F36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A7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739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395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C5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551A"/>
    <w:pPr>
      <w:spacing w:after="100"/>
      <w:ind w:left="280"/>
    </w:pPr>
  </w:style>
  <w:style w:type="paragraph" w:styleId="ab">
    <w:name w:val="List Paragraph"/>
    <w:aliases w:val="Формулы,Абзац списка1"/>
    <w:basedOn w:val="a"/>
    <w:uiPriority w:val="34"/>
    <w:qFormat/>
    <w:rsid w:val="002B405B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F6256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6256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6256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625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raig_Larma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47D19-35FE-48EB-B1C3-1C27D095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62</cp:revision>
  <cp:lastPrinted>2018-05-26T17:17:00Z</cp:lastPrinted>
  <dcterms:created xsi:type="dcterms:W3CDTF">2018-05-15T11:31:00Z</dcterms:created>
  <dcterms:modified xsi:type="dcterms:W3CDTF">2018-05-26T17:17:00Z</dcterms:modified>
</cp:coreProperties>
</file>