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35" w:rsidRDefault="00D74C35" w:rsidP="00D74C35">
      <w:pPr>
        <w:pStyle w:val="Ttulo2"/>
        <w:numPr>
          <w:ilvl w:val="2"/>
          <w:numId w:val="1"/>
        </w:numPr>
        <w:rPr>
          <w:rFonts w:ascii="Arial Narrow" w:hAnsi="Arial Narrow"/>
          <w:i w:val="0"/>
          <w:sz w:val="22"/>
          <w:szCs w:val="22"/>
        </w:rPr>
      </w:pPr>
      <w:bookmarkStart w:id="0" w:name="_Toc336677102"/>
      <w:r>
        <w:rPr>
          <w:rFonts w:ascii="Arial Narrow" w:hAnsi="Arial Narrow"/>
          <w:i w:val="0"/>
          <w:sz w:val="22"/>
          <w:szCs w:val="22"/>
        </w:rPr>
        <w:t>Proceso: Planificar Proyectos Institucionales de Desarrollo de Software</w:t>
      </w:r>
      <w:bookmarkEnd w:id="0"/>
    </w:p>
    <w:p w:rsidR="00D74C35" w:rsidRDefault="00D74C35" w:rsidP="00D74C35">
      <w:pPr>
        <w:pStyle w:val="Ttulo2"/>
        <w:numPr>
          <w:ilvl w:val="3"/>
          <w:numId w:val="1"/>
        </w:numPr>
        <w:rPr>
          <w:rFonts w:ascii="Arial Narrow" w:hAnsi="Arial Narrow"/>
          <w:i w:val="0"/>
          <w:sz w:val="22"/>
          <w:szCs w:val="22"/>
        </w:rPr>
      </w:pPr>
      <w:bookmarkStart w:id="1" w:name="_Toc336677103"/>
      <w:r>
        <w:rPr>
          <w:rFonts w:ascii="Arial Narrow" w:hAnsi="Arial Narrow"/>
          <w:i w:val="0"/>
          <w:sz w:val="22"/>
          <w:szCs w:val="22"/>
        </w:rPr>
        <w:t>Ficha del Proceso</w:t>
      </w:r>
      <w:bookmarkEnd w:id="1"/>
    </w:p>
    <w:tbl>
      <w:tblPr>
        <w:tblW w:w="96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034"/>
        <w:gridCol w:w="2550"/>
        <w:gridCol w:w="3056"/>
      </w:tblGrid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lang w:val="es-PE" w:eastAsia="es-PE"/>
              </w:rPr>
              <w:t>Planificar Proyectos Institucionales de Desarrollo de Software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Dueño del proceso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OTIN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Propósito del proceso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Ejecutar las actividades establecidas para la planificar de los proyectos institucionales de desarrollo de software del INE</w:t>
            </w:r>
          </w:p>
        </w:tc>
      </w:tr>
      <w:tr w:rsidR="00D74C35" w:rsidRPr="006271CA" w:rsidTr="00401E4B">
        <w:trPr>
          <w:trHeight w:val="132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Roles involucrados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D74C35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la O.E.D.S</w:t>
            </w:r>
          </w:p>
          <w:p w:rsidR="00D74C35" w:rsidRPr="006271CA" w:rsidRDefault="00D74C35" w:rsidP="00D74C35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DD.NN.TT.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Descripción del Proceso</w:t>
            </w:r>
          </w:p>
        </w:tc>
      </w:tr>
      <w:tr w:rsidR="00D74C35" w:rsidRPr="006271CA" w:rsidTr="00D74C35">
        <w:trPr>
          <w:trHeight w:val="719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 de Entrada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construcción / mantenimiento de software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DD.NN.TT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Plantillas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de propuesta técnica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Criterios de Entrada</w:t>
            </w:r>
          </w:p>
        </w:tc>
      </w:tr>
      <w:tr w:rsidR="00D74C35" w:rsidRPr="006271CA" w:rsidTr="00401E4B">
        <w:trPr>
          <w:trHeight w:val="96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74C35" w:rsidRDefault="00D74C35" w:rsidP="00D74C35">
            <w:pPr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construcción/mantenimiento visada por el director técnico de la OTIN.</w:t>
            </w:r>
          </w:p>
          <w:p w:rsidR="00D74C35" w:rsidRPr="006271CA" w:rsidRDefault="00D74C35" w:rsidP="00D74C35">
            <w:pPr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Actividades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 xml:space="preserve">Descripción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Herramientas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 Responsable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Recibir solicitud de usuario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Formato de Solicitud de requerimientos.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la O.E.D.S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Entrevistar usuarios.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requerimientos de alto nivel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requerimientos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Crear repositorio del proyecto para almacenar documentos asociados al proyecto.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Procedimiento de Control de Versiones de documentos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Conceptualizar y evaluar requerimientos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requerimientos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Verifica si cuenta con recursos humanos y materiales disponibles para cubrir con los requerimientos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términos de referencia del contrato, en caso no se cuente con el personal necesario para atender el requerimiento.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Formato de TDR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Envía términos de referencia a la Oficina Técnica de Presupuesto, Planificación y Cooperación Técnica para que inicie el proceso de  </w:t>
            </w:r>
            <w:r w:rsidRPr="0058512D">
              <w:rPr>
                <w:rFonts w:ascii="Arial Narrow" w:eastAsia="Times New Roman" w:hAnsi="Arial Narrow" w:cs="Calibri"/>
                <w:b/>
                <w:color w:val="000000"/>
                <w:sz w:val="18"/>
                <w:szCs w:val="18"/>
                <w:lang w:val="es-PE" w:eastAsia="es-PE"/>
              </w:rPr>
              <w:t>contratación de personal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Director Técnico de la O.E.D.S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solicitud de requerimientos materiales y lo remite a la OTPP para que inicie el proceso de adquisición.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RRMM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 Recibe los recursos materiales disponibles y el informe de presupuesto.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Informe presupuestal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lastRenderedPageBreak/>
              <w:t>Describir el alcance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diagrama WBS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WBS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atributos del proyecto (tamaño, prioridad y complejidad).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Documento de especificación de atributos establecidos por la organización para los proyectos.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ciclo de vida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Documento de especificación de ciclos de vida utilizados por la organización.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involucrados en 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Organigrama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Matriz de interesados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Definir equipo del proyecto (asignar recursos)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Organigrama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Establecer comunicación del proyecto: tipos de reuniones, frecuencia de las mismas y los participantes.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Pr="00412097" w:rsidRDefault="00D74C35" w:rsidP="00401E4B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Identificar necesidades de capacitación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412097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Enviar solicitud de Capacitación a la OTA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Solicitud de Capacitación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Recibe cronograma de capacitación y lo incluye en el cronograma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 actividades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Realizar la estimación el esfuerzo para cada una de la actividades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801F79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estimación de esfuerzo COCOMO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Registrar supuestos y restricciones del proyecto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Elaborar presupuesto del proyecto. Asignar costo de cada uno de los recursos (materiales y humanos)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Excel de presupuesto del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los artefactos a generar y recolectar en el proyecto.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cada una de las actividades del proyecto y asignar responsable, esfuerzo y plazo. Además se deben incluir los entregables a generar los hitos principales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AB1554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Identificar y analizar los riegos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Riesgos del Proyecto</w:t>
            </w:r>
          </w:p>
          <w:p w:rsidR="00D74C35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4C35" w:rsidRDefault="00D74C35" w:rsidP="00401E4B"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Elabora Plan de Proyecto, que implica la consolidación de toda la información previamente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Default="00D74C35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Aprobar Plan de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DDNNTT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 de Salida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 de Proyecto Aprobado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DD.NN.TT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Cronograma del Proyecto Aprobado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Lista de Riesgos del Proyecto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Excel de presupuesto del proyecto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D74C35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Criterios de Salida</w:t>
            </w:r>
          </w:p>
        </w:tc>
      </w:tr>
      <w:tr w:rsidR="00D74C35" w:rsidRPr="006271CA" w:rsidTr="00D74C35">
        <w:trPr>
          <w:trHeight w:val="388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74C35" w:rsidRPr="006271CA" w:rsidRDefault="00D74C35" w:rsidP="00401E4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Plan de Proyecto Aprobado</w:t>
            </w:r>
            <w:r w:rsidRPr="006271CA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260898" w:rsidRDefault="00260898" w:rsidP="00D74C35"/>
    <w:sectPr w:rsidR="00260898" w:rsidSect="00260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A54"/>
    <w:multiLevelType w:val="hybridMultilevel"/>
    <w:tmpl w:val="1CF2E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B5BCD"/>
    <w:multiLevelType w:val="multilevel"/>
    <w:tmpl w:val="230AB7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>
    <w:nsid w:val="1CDC4877"/>
    <w:multiLevelType w:val="hybridMultilevel"/>
    <w:tmpl w:val="970631EA"/>
    <w:lvl w:ilvl="0" w:tplc="280A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>
    <w:nsid w:val="2BA22FC3"/>
    <w:multiLevelType w:val="hybridMultilevel"/>
    <w:tmpl w:val="1996E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31A1D"/>
    <w:multiLevelType w:val="hybridMultilevel"/>
    <w:tmpl w:val="DB10A9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74C35"/>
    <w:rsid w:val="00260898"/>
    <w:rsid w:val="00D74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35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D74C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D74C35"/>
    <w:rPr>
      <w:rFonts w:ascii="Arial" w:eastAsia="Calibri" w:hAnsi="Arial" w:cs="Arial"/>
      <w:b/>
      <w:bCs/>
      <w:i/>
      <w:iCs/>
      <w:sz w:val="28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765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2012-10-06T05:59:00Z</dcterms:created>
  <dcterms:modified xsi:type="dcterms:W3CDTF">2012-10-06T06:01:00Z</dcterms:modified>
</cp:coreProperties>
</file>