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921" w:rsidRPr="00906F70" w:rsidRDefault="00D4678D">
      <w:pPr>
        <w:rPr>
          <w:rFonts w:ascii="Arial Narrow" w:hAnsi="Arial Narrow"/>
          <w:color w:val="1F497D" w:themeColor="text2"/>
          <w:sz w:val="20"/>
          <w:szCs w:val="20"/>
        </w:rPr>
      </w:pPr>
      <w:r w:rsidRPr="00906F70">
        <w:rPr>
          <w:rFonts w:ascii="Arial Narrow" w:hAnsi="Arial Narrow"/>
          <w:noProof/>
          <w:color w:val="1F497D" w:themeColor="text2"/>
          <w:sz w:val="20"/>
          <w:szCs w:val="20"/>
          <w:lang w:val="es-ES" w:eastAsia="es-ES"/>
        </w:rPr>
        <w:pict>
          <v:shape id="_x0000_s1026" type="#_x0000_t75" alt="" style="position:absolute;margin-left:93.6pt;margin-top:22.25pt;width:174pt;height:128.25pt;z-index:2">
            <v:imagedata r:id="rId8" o:title=""/>
            <w10:wrap type="square"/>
          </v:shape>
        </w:pict>
      </w:r>
    </w:p>
    <w:p w:rsidR="00373921" w:rsidRPr="00906F70" w:rsidRDefault="00373921">
      <w:pPr>
        <w:rPr>
          <w:rFonts w:ascii="Arial Narrow" w:hAnsi="Arial Narrow"/>
          <w:color w:val="1F497D" w:themeColor="text2"/>
          <w:sz w:val="20"/>
          <w:szCs w:val="20"/>
        </w:rPr>
      </w:pPr>
    </w:p>
    <w:p w:rsidR="00373921" w:rsidRPr="00906F70" w:rsidRDefault="00D4678D" w:rsidP="00334C68">
      <w:pPr>
        <w:rPr>
          <w:rFonts w:ascii="Arial Narrow" w:hAnsi="Arial Narrow" w:cs="Arial"/>
          <w:color w:val="1F497D" w:themeColor="text2"/>
          <w:sz w:val="20"/>
          <w:szCs w:val="20"/>
        </w:rPr>
      </w:pPr>
      <w:r w:rsidRPr="00906F70">
        <w:rPr>
          <w:rFonts w:ascii="Arial Narrow" w:hAnsi="Arial Narrow"/>
          <w:noProof/>
          <w:color w:val="1F497D" w:themeColor="text2"/>
          <w:sz w:val="20"/>
          <w:szCs w:val="20"/>
          <w:lang w:val="es-ES" w:eastAsia="es-ES"/>
        </w:rPr>
        <w:pict>
          <v:shape id="_x0000_s1027" type="#_x0000_t75" alt="" style="position:absolute;margin-left:306pt;margin-top:2.45pt;width:47.25pt;height:60pt;z-index:1">
            <v:imagedata r:id="rId9" o:title=""/>
            <w10:wrap type="square"/>
          </v:shape>
        </w:pict>
      </w:r>
    </w:p>
    <w:p w:rsidR="00373921" w:rsidRPr="00906F70" w:rsidRDefault="00373921" w:rsidP="00334C68">
      <w:pPr>
        <w:rPr>
          <w:rFonts w:ascii="Arial Narrow" w:hAnsi="Arial Narrow" w:cs="Arial"/>
          <w:color w:val="1F497D" w:themeColor="text2"/>
          <w:sz w:val="20"/>
          <w:szCs w:val="20"/>
        </w:rPr>
      </w:pPr>
    </w:p>
    <w:p w:rsidR="00373921" w:rsidRPr="00906F70" w:rsidRDefault="00373921" w:rsidP="00334C68">
      <w:pPr>
        <w:rPr>
          <w:rFonts w:ascii="Arial Narrow" w:hAnsi="Arial Narrow" w:cs="Arial"/>
          <w:color w:val="1F497D" w:themeColor="text2"/>
          <w:sz w:val="20"/>
          <w:szCs w:val="20"/>
        </w:rPr>
      </w:pPr>
    </w:p>
    <w:p w:rsidR="00373921" w:rsidRPr="00906F70" w:rsidRDefault="00373921" w:rsidP="00334C68">
      <w:pPr>
        <w:jc w:val="center"/>
        <w:rPr>
          <w:rFonts w:ascii="Arial Narrow" w:hAnsi="Arial Narrow" w:cs="Arial"/>
          <w:color w:val="1F497D" w:themeColor="text2"/>
          <w:sz w:val="20"/>
          <w:szCs w:val="20"/>
        </w:rPr>
      </w:pPr>
    </w:p>
    <w:p w:rsidR="00373921" w:rsidRPr="00906F70" w:rsidRDefault="00373921" w:rsidP="00334C68">
      <w:pPr>
        <w:jc w:val="center"/>
        <w:rPr>
          <w:rFonts w:ascii="Arial Narrow" w:hAnsi="Arial Narrow" w:cs="Arial"/>
          <w:color w:val="1F497D" w:themeColor="text2"/>
          <w:sz w:val="20"/>
          <w:szCs w:val="20"/>
        </w:rPr>
      </w:pPr>
    </w:p>
    <w:p w:rsidR="00373921" w:rsidRPr="00906F70" w:rsidRDefault="00373921" w:rsidP="00334C68">
      <w:pPr>
        <w:jc w:val="center"/>
        <w:rPr>
          <w:rFonts w:ascii="Arial Narrow" w:hAnsi="Arial Narrow" w:cs="Arial"/>
          <w:color w:val="1F497D" w:themeColor="text2"/>
          <w:sz w:val="20"/>
          <w:szCs w:val="20"/>
        </w:rPr>
      </w:pPr>
      <w:r w:rsidRPr="00906F70">
        <w:rPr>
          <w:rFonts w:ascii="Arial Narrow" w:hAnsi="Arial Narrow" w:cs="Arial"/>
          <w:color w:val="1F497D" w:themeColor="text2"/>
          <w:sz w:val="20"/>
          <w:szCs w:val="20"/>
        </w:rPr>
        <w:t>CURSO: PROYECTO INFORMATICO I</w:t>
      </w:r>
      <w:r w:rsidR="007B0499" w:rsidRPr="00906F70">
        <w:rPr>
          <w:rFonts w:ascii="Arial Narrow" w:hAnsi="Arial Narrow" w:cs="Arial"/>
          <w:color w:val="1F497D" w:themeColor="text2"/>
          <w:sz w:val="20"/>
          <w:szCs w:val="20"/>
        </w:rPr>
        <w:t>I</w:t>
      </w:r>
    </w:p>
    <w:p w:rsidR="00373921" w:rsidRPr="00906F70" w:rsidRDefault="007B0499" w:rsidP="00334C68">
      <w:pPr>
        <w:jc w:val="center"/>
        <w:rPr>
          <w:rFonts w:ascii="Arial Narrow" w:hAnsi="Arial Narrow" w:cs="Arial"/>
          <w:color w:val="1F497D" w:themeColor="text2"/>
          <w:sz w:val="20"/>
          <w:szCs w:val="20"/>
        </w:rPr>
      </w:pPr>
      <w:r w:rsidRPr="00906F70">
        <w:rPr>
          <w:rFonts w:ascii="Arial Narrow" w:hAnsi="Arial Narrow" w:cs="Arial"/>
          <w:color w:val="1F497D" w:themeColor="text2"/>
          <w:sz w:val="20"/>
          <w:szCs w:val="20"/>
        </w:rPr>
        <w:t>SECCION: E</w:t>
      </w:r>
      <w:r w:rsidR="00906F70">
        <w:rPr>
          <w:rFonts w:ascii="Arial Narrow" w:hAnsi="Arial Narrow" w:cs="Arial"/>
          <w:color w:val="1F497D" w:themeColor="text2"/>
          <w:sz w:val="20"/>
          <w:szCs w:val="20"/>
        </w:rPr>
        <w:t>B1A</w:t>
      </w:r>
    </w:p>
    <w:p w:rsidR="00373921" w:rsidRPr="00906F70" w:rsidRDefault="00373921" w:rsidP="00334C68">
      <w:pPr>
        <w:jc w:val="center"/>
        <w:rPr>
          <w:rFonts w:ascii="Arial Narrow" w:hAnsi="Arial Narrow" w:cs="Arial"/>
          <w:color w:val="1F497D" w:themeColor="text2"/>
          <w:sz w:val="20"/>
          <w:szCs w:val="20"/>
        </w:rPr>
      </w:pPr>
    </w:p>
    <w:p w:rsidR="00373921" w:rsidRPr="00906F70" w:rsidRDefault="00D4678D" w:rsidP="00334C68">
      <w:pPr>
        <w:jc w:val="center"/>
        <w:rPr>
          <w:rFonts w:ascii="Arial Narrow" w:hAnsi="Arial Narrow" w:cs="Arial"/>
          <w:color w:val="1F497D" w:themeColor="text2"/>
          <w:sz w:val="20"/>
          <w:szCs w:val="20"/>
        </w:rPr>
      </w:pPr>
      <w:r w:rsidRPr="00906F70">
        <w:rPr>
          <w:rFonts w:ascii="Arial Narrow" w:hAnsi="Arial Narrow"/>
          <w:noProof/>
          <w:color w:val="1F497D" w:themeColor="text2"/>
          <w:sz w:val="20"/>
          <w:szCs w:val="20"/>
          <w:lang w:val="es-ES" w:eastAsia="es-ES"/>
        </w:rPr>
        <w:pict>
          <v:rect id="_x0000_s1028" style="position:absolute;left:0;text-align:left;margin-left:3.45pt;margin-top:17.6pt;width:430.5pt;height:90.1pt;z-index:3" filled="f" strokecolor="blue"/>
        </w:pict>
      </w:r>
    </w:p>
    <w:p w:rsidR="00A47981" w:rsidRPr="00906F70" w:rsidRDefault="00373921" w:rsidP="00A47981">
      <w:pPr>
        <w:spacing w:line="360" w:lineRule="auto"/>
        <w:jc w:val="center"/>
        <w:rPr>
          <w:rFonts w:ascii="Arial Narrow" w:hAnsi="Arial Narrow"/>
          <w:b/>
          <w:color w:val="1F497D" w:themeColor="text2"/>
          <w:sz w:val="20"/>
          <w:szCs w:val="20"/>
        </w:rPr>
      </w:pPr>
      <w:r w:rsidRPr="00906F70">
        <w:rPr>
          <w:rFonts w:ascii="Arial Narrow" w:hAnsi="Arial Narrow" w:cs="Arial"/>
          <w:color w:val="1F497D" w:themeColor="text2"/>
          <w:sz w:val="20"/>
          <w:szCs w:val="20"/>
        </w:rPr>
        <w:t>DOCUMENTO DE OPONENCIA AL:</w:t>
      </w:r>
      <w:r w:rsidRPr="00906F70">
        <w:rPr>
          <w:rFonts w:ascii="Arial Narrow" w:hAnsi="Arial Narrow" w:cs="Arial"/>
          <w:color w:val="1F497D" w:themeColor="text2"/>
          <w:sz w:val="20"/>
          <w:szCs w:val="20"/>
        </w:rPr>
        <w:br/>
      </w:r>
      <w:r w:rsidR="00A47981" w:rsidRPr="00906F70">
        <w:rPr>
          <w:rFonts w:ascii="Arial Narrow" w:hAnsi="Arial Narrow"/>
          <w:b/>
          <w:color w:val="1F497D" w:themeColor="text2"/>
          <w:sz w:val="20"/>
          <w:szCs w:val="20"/>
        </w:rPr>
        <w:t>SISTEMA DE MONITORIZACIÓN DE AGENTES DE UNA EMPRESA DE CALL CENTER TOMANDO COMO REFERENCIA LA NORMA COPC</w:t>
      </w:r>
    </w:p>
    <w:p w:rsidR="00373921" w:rsidRPr="00906F70" w:rsidRDefault="00A47981" w:rsidP="00334C68">
      <w:pPr>
        <w:spacing w:line="360" w:lineRule="auto"/>
        <w:ind w:left="-360"/>
        <w:jc w:val="center"/>
        <w:rPr>
          <w:rFonts w:ascii="Arial Narrow" w:hAnsi="Arial Narrow" w:cs="Arial"/>
          <w:color w:val="1F497D" w:themeColor="text2"/>
          <w:sz w:val="20"/>
          <w:szCs w:val="20"/>
        </w:rPr>
      </w:pPr>
      <w:r w:rsidRPr="00906F70">
        <w:rPr>
          <w:rFonts w:ascii="Arial Narrow" w:hAnsi="Arial Narrow" w:cs="Arial"/>
          <w:color w:val="1F497D" w:themeColor="text2"/>
          <w:sz w:val="20"/>
          <w:szCs w:val="20"/>
        </w:rPr>
        <w:t>Israel Angulo Cavero</w:t>
      </w:r>
      <w:r w:rsidR="007B0499" w:rsidRPr="00906F70">
        <w:rPr>
          <w:rFonts w:ascii="Arial Narrow" w:hAnsi="Arial Narrow" w:cs="Arial"/>
          <w:color w:val="1F497D" w:themeColor="text2"/>
          <w:sz w:val="20"/>
          <w:szCs w:val="20"/>
        </w:rPr>
        <w:br/>
      </w:r>
    </w:p>
    <w:p w:rsidR="00373921" w:rsidRPr="00906F70" w:rsidRDefault="00373921" w:rsidP="00334C68">
      <w:pPr>
        <w:jc w:val="center"/>
        <w:rPr>
          <w:rFonts w:ascii="Arial Narrow" w:hAnsi="Arial Narrow" w:cs="Arial"/>
          <w:color w:val="1F497D" w:themeColor="text2"/>
          <w:sz w:val="20"/>
          <w:szCs w:val="20"/>
        </w:rPr>
      </w:pPr>
    </w:p>
    <w:p w:rsidR="00373921" w:rsidRPr="00906F70" w:rsidRDefault="00373921" w:rsidP="00334C68">
      <w:pPr>
        <w:jc w:val="center"/>
        <w:rPr>
          <w:rFonts w:ascii="Arial Narrow" w:hAnsi="Arial Narrow" w:cs="Arial"/>
          <w:color w:val="1F497D" w:themeColor="text2"/>
          <w:sz w:val="20"/>
          <w:szCs w:val="20"/>
        </w:rPr>
      </w:pPr>
    </w:p>
    <w:p w:rsidR="00373921" w:rsidRPr="00906F70" w:rsidRDefault="00373921" w:rsidP="00334C68">
      <w:pPr>
        <w:jc w:val="center"/>
        <w:rPr>
          <w:rFonts w:ascii="Arial Narrow" w:hAnsi="Arial Narrow" w:cs="Arial"/>
          <w:color w:val="1F497D" w:themeColor="text2"/>
          <w:sz w:val="20"/>
          <w:szCs w:val="20"/>
        </w:rPr>
      </w:pPr>
      <w:r w:rsidRPr="00906F70">
        <w:rPr>
          <w:rFonts w:ascii="Arial Narrow" w:hAnsi="Arial Narrow" w:cs="Arial"/>
          <w:color w:val="1F497D" w:themeColor="text2"/>
          <w:sz w:val="20"/>
          <w:szCs w:val="20"/>
        </w:rPr>
        <w:t>OPOSITORES:</w:t>
      </w:r>
    </w:p>
    <w:p w:rsidR="00373921" w:rsidRPr="00906F70" w:rsidRDefault="00373921" w:rsidP="00334C68">
      <w:pPr>
        <w:spacing w:after="0" w:line="360" w:lineRule="auto"/>
        <w:jc w:val="center"/>
        <w:rPr>
          <w:rFonts w:ascii="Arial Narrow" w:hAnsi="Arial Narrow" w:cs="Arial"/>
          <w:color w:val="1F497D" w:themeColor="text2"/>
          <w:sz w:val="20"/>
          <w:szCs w:val="20"/>
        </w:rPr>
      </w:pPr>
      <w:r w:rsidRPr="00906F70">
        <w:rPr>
          <w:rFonts w:ascii="Arial Narrow" w:hAnsi="Arial Narrow" w:cs="Arial"/>
          <w:color w:val="1F497D" w:themeColor="text2"/>
          <w:sz w:val="20"/>
          <w:szCs w:val="20"/>
        </w:rPr>
        <w:t>GABRIELA ROJAS MUNIVE</w:t>
      </w:r>
    </w:p>
    <w:p w:rsidR="00373921" w:rsidRPr="00906F70" w:rsidRDefault="00373921" w:rsidP="00334C68">
      <w:pPr>
        <w:spacing w:after="0" w:line="360" w:lineRule="auto"/>
        <w:jc w:val="center"/>
        <w:rPr>
          <w:rFonts w:ascii="Arial Narrow" w:hAnsi="Arial Narrow" w:cs="Arial"/>
          <w:color w:val="1F497D" w:themeColor="text2"/>
          <w:sz w:val="20"/>
          <w:szCs w:val="20"/>
        </w:rPr>
      </w:pPr>
      <w:r w:rsidRPr="00906F70">
        <w:rPr>
          <w:rFonts w:ascii="Arial Narrow" w:hAnsi="Arial Narrow" w:cs="Arial"/>
          <w:color w:val="1F497D" w:themeColor="text2"/>
          <w:sz w:val="20"/>
          <w:szCs w:val="20"/>
        </w:rPr>
        <w:t>AUGUSTO SUAREZ GUTIERREZ</w:t>
      </w:r>
    </w:p>
    <w:p w:rsidR="00373921" w:rsidRPr="00906F70" w:rsidRDefault="00373921" w:rsidP="00334C68">
      <w:pPr>
        <w:rPr>
          <w:rFonts w:ascii="Arial Narrow" w:hAnsi="Arial Narrow" w:cs="Arial"/>
          <w:color w:val="1F497D" w:themeColor="text2"/>
          <w:sz w:val="20"/>
          <w:szCs w:val="20"/>
        </w:rPr>
      </w:pPr>
    </w:p>
    <w:p w:rsidR="00373921" w:rsidRPr="00906F70" w:rsidRDefault="00373921" w:rsidP="00334C68">
      <w:pPr>
        <w:rPr>
          <w:rFonts w:ascii="Arial Narrow" w:hAnsi="Arial Narrow" w:cs="Arial"/>
          <w:color w:val="1F497D" w:themeColor="text2"/>
          <w:sz w:val="20"/>
          <w:szCs w:val="20"/>
        </w:rPr>
      </w:pPr>
    </w:p>
    <w:p w:rsidR="00373921" w:rsidRPr="00906F70" w:rsidRDefault="00373921" w:rsidP="00334C68">
      <w:pPr>
        <w:rPr>
          <w:rFonts w:ascii="Arial Narrow" w:hAnsi="Arial Narrow" w:cs="Arial"/>
          <w:color w:val="1F497D" w:themeColor="text2"/>
          <w:sz w:val="20"/>
          <w:szCs w:val="20"/>
        </w:rPr>
      </w:pPr>
    </w:p>
    <w:p w:rsidR="00373921" w:rsidRPr="00906F70" w:rsidRDefault="00373921" w:rsidP="00334C68">
      <w:pPr>
        <w:rPr>
          <w:rFonts w:ascii="Arial Narrow" w:hAnsi="Arial Narrow" w:cs="Arial"/>
          <w:color w:val="1F497D" w:themeColor="text2"/>
          <w:sz w:val="20"/>
          <w:szCs w:val="20"/>
        </w:rPr>
      </w:pPr>
    </w:p>
    <w:p w:rsidR="00373921" w:rsidRPr="00906F70" w:rsidRDefault="00373921" w:rsidP="00334C68">
      <w:pPr>
        <w:jc w:val="center"/>
        <w:rPr>
          <w:rFonts w:ascii="Arial Narrow" w:hAnsi="Arial Narrow" w:cs="Arial"/>
          <w:color w:val="1F497D" w:themeColor="text2"/>
          <w:sz w:val="20"/>
          <w:szCs w:val="20"/>
        </w:rPr>
      </w:pPr>
      <w:r w:rsidRPr="00906F70">
        <w:rPr>
          <w:rFonts w:ascii="Arial Narrow" w:hAnsi="Arial Narrow" w:cs="Arial"/>
          <w:color w:val="1F497D" w:themeColor="text2"/>
          <w:sz w:val="20"/>
          <w:szCs w:val="20"/>
        </w:rPr>
        <w:t xml:space="preserve">Lima, </w:t>
      </w:r>
      <w:r w:rsidR="00A47981" w:rsidRPr="00906F70">
        <w:rPr>
          <w:rFonts w:ascii="Arial Narrow" w:hAnsi="Arial Narrow" w:cs="Arial"/>
          <w:color w:val="1F497D" w:themeColor="text2"/>
          <w:sz w:val="20"/>
          <w:szCs w:val="20"/>
        </w:rPr>
        <w:t>Junio</w:t>
      </w:r>
      <w:r w:rsidRPr="00906F70">
        <w:rPr>
          <w:rFonts w:ascii="Arial Narrow" w:hAnsi="Arial Narrow" w:cs="Arial"/>
          <w:color w:val="1F497D" w:themeColor="text2"/>
          <w:sz w:val="20"/>
          <w:szCs w:val="20"/>
        </w:rPr>
        <w:t xml:space="preserve"> del 2013</w:t>
      </w: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rPr>
      </w:pPr>
      <w:r w:rsidRPr="00906F70">
        <w:rPr>
          <w:rFonts w:ascii="Arial Narrow" w:hAnsi="Arial Narrow"/>
          <w:b/>
          <w:color w:val="1F497D" w:themeColor="text2"/>
          <w:sz w:val="20"/>
          <w:szCs w:val="20"/>
        </w:rPr>
        <w:t>INDICE</w:t>
      </w:r>
    </w:p>
    <w:p w:rsidR="00373921" w:rsidRPr="00906F70" w:rsidRDefault="00373921" w:rsidP="00183974">
      <w:pPr>
        <w:jc w:val="center"/>
        <w:rPr>
          <w:rFonts w:ascii="Arial Narrow" w:hAnsi="Arial Narrow"/>
          <w:b/>
          <w:color w:val="1F497D" w:themeColor="text2"/>
          <w:sz w:val="20"/>
          <w:szCs w:val="20"/>
          <w:u w:val="single"/>
        </w:rPr>
      </w:pPr>
    </w:p>
    <w:p w:rsidR="00A02547" w:rsidRPr="00906F70" w:rsidRDefault="00D4678D">
      <w:pPr>
        <w:pStyle w:val="TDC1"/>
        <w:rPr>
          <w:rFonts w:ascii="Arial Narrow" w:eastAsiaTheme="minorEastAsia" w:hAnsi="Arial Narrow" w:cstheme="minorBidi"/>
          <w:noProof/>
          <w:color w:val="1F497D" w:themeColor="text2"/>
          <w:lang w:val="es-PE" w:eastAsia="es-PE"/>
        </w:rPr>
      </w:pPr>
      <w:r w:rsidRPr="00906F70">
        <w:rPr>
          <w:rFonts w:ascii="Arial Narrow" w:hAnsi="Arial Narrow"/>
          <w:b/>
          <w:color w:val="1F497D" w:themeColor="text2"/>
        </w:rPr>
        <w:fldChar w:fldCharType="begin"/>
      </w:r>
      <w:r w:rsidR="00373921" w:rsidRPr="00906F70">
        <w:rPr>
          <w:rFonts w:ascii="Arial Narrow" w:hAnsi="Arial Narrow"/>
          <w:b/>
          <w:color w:val="1F497D" w:themeColor="text2"/>
        </w:rPr>
        <w:instrText xml:space="preserve"> TOC \o "1-2" </w:instrText>
      </w:r>
      <w:r w:rsidRPr="00906F70">
        <w:rPr>
          <w:rFonts w:ascii="Arial Narrow" w:hAnsi="Arial Narrow"/>
          <w:b/>
          <w:color w:val="1F497D" w:themeColor="text2"/>
        </w:rPr>
        <w:fldChar w:fldCharType="separate"/>
      </w:r>
      <w:r w:rsidR="00A02547" w:rsidRPr="00906F70">
        <w:rPr>
          <w:rFonts w:ascii="Arial Narrow" w:hAnsi="Arial Narrow"/>
          <w:noProof/>
          <w:color w:val="1F497D" w:themeColor="text2"/>
        </w:rPr>
        <w:t>1.</w:t>
      </w:r>
      <w:r w:rsidR="00A02547" w:rsidRPr="00906F70">
        <w:rPr>
          <w:rFonts w:ascii="Arial Narrow" w:eastAsiaTheme="minorEastAsia" w:hAnsi="Arial Narrow" w:cstheme="minorBidi"/>
          <w:noProof/>
          <w:color w:val="1F497D" w:themeColor="text2"/>
          <w:lang w:val="es-PE" w:eastAsia="es-PE"/>
        </w:rPr>
        <w:tab/>
      </w:r>
      <w:r w:rsidR="00A02547" w:rsidRPr="00906F70">
        <w:rPr>
          <w:rFonts w:ascii="Arial Narrow" w:hAnsi="Arial Narrow"/>
          <w:noProof/>
          <w:color w:val="1F497D" w:themeColor="text2"/>
        </w:rPr>
        <w:t>OBSERVACIONES GENERALES</w:t>
      </w:r>
      <w:r w:rsidR="00A02547" w:rsidRPr="00906F70">
        <w:rPr>
          <w:rFonts w:ascii="Arial Narrow" w:hAnsi="Arial Narrow"/>
          <w:noProof/>
          <w:color w:val="1F497D" w:themeColor="text2"/>
        </w:rPr>
        <w:tab/>
      </w:r>
      <w:r w:rsidRPr="00906F70">
        <w:rPr>
          <w:rFonts w:ascii="Arial Narrow" w:hAnsi="Arial Narrow"/>
          <w:noProof/>
          <w:color w:val="1F497D" w:themeColor="text2"/>
        </w:rPr>
        <w:fldChar w:fldCharType="begin"/>
      </w:r>
      <w:r w:rsidR="00A02547" w:rsidRPr="00906F70">
        <w:rPr>
          <w:rFonts w:ascii="Arial Narrow" w:hAnsi="Arial Narrow"/>
          <w:noProof/>
          <w:color w:val="1F497D" w:themeColor="text2"/>
        </w:rPr>
        <w:instrText xml:space="preserve"> PAGEREF _Toc358903947 \h </w:instrText>
      </w:r>
      <w:r w:rsidRPr="00906F70">
        <w:rPr>
          <w:rFonts w:ascii="Arial Narrow" w:hAnsi="Arial Narrow"/>
          <w:noProof/>
          <w:color w:val="1F497D" w:themeColor="text2"/>
        </w:rPr>
      </w:r>
      <w:r w:rsidRPr="00906F70">
        <w:rPr>
          <w:rFonts w:ascii="Arial Narrow" w:hAnsi="Arial Narrow"/>
          <w:noProof/>
          <w:color w:val="1F497D" w:themeColor="text2"/>
        </w:rPr>
        <w:fldChar w:fldCharType="separate"/>
      </w:r>
      <w:r w:rsidR="00A02547" w:rsidRPr="00906F70">
        <w:rPr>
          <w:rFonts w:ascii="Arial Narrow" w:hAnsi="Arial Narrow"/>
          <w:noProof/>
          <w:color w:val="1F497D" w:themeColor="text2"/>
        </w:rPr>
        <w:t>3</w:t>
      </w:r>
      <w:r w:rsidRPr="00906F70">
        <w:rPr>
          <w:rFonts w:ascii="Arial Narrow" w:hAnsi="Arial Narrow"/>
          <w:noProof/>
          <w:color w:val="1F497D" w:themeColor="text2"/>
        </w:rPr>
        <w:fldChar w:fldCharType="end"/>
      </w:r>
    </w:p>
    <w:p w:rsidR="00A02547" w:rsidRPr="00906F70" w:rsidRDefault="00A02547">
      <w:pPr>
        <w:pStyle w:val="TDC1"/>
        <w:rPr>
          <w:rFonts w:ascii="Arial Narrow" w:eastAsiaTheme="minorEastAsia" w:hAnsi="Arial Narrow" w:cstheme="minorBidi"/>
          <w:noProof/>
          <w:color w:val="1F497D" w:themeColor="text2"/>
          <w:lang w:val="es-PE" w:eastAsia="es-PE"/>
        </w:rPr>
      </w:pPr>
      <w:r w:rsidRPr="00906F70">
        <w:rPr>
          <w:rFonts w:ascii="Arial Narrow" w:hAnsi="Arial Narrow"/>
          <w:noProof/>
          <w:color w:val="1F497D" w:themeColor="text2"/>
        </w:rPr>
        <w:t>2.</w:t>
      </w:r>
      <w:r w:rsidRPr="00906F70">
        <w:rPr>
          <w:rFonts w:ascii="Arial Narrow" w:eastAsiaTheme="minorEastAsia" w:hAnsi="Arial Narrow" w:cstheme="minorBidi"/>
          <w:noProof/>
          <w:color w:val="1F497D" w:themeColor="text2"/>
          <w:lang w:val="es-PE" w:eastAsia="es-PE"/>
        </w:rPr>
        <w:tab/>
      </w:r>
      <w:r w:rsidRPr="00906F70">
        <w:rPr>
          <w:rFonts w:ascii="Arial Narrow" w:hAnsi="Arial Narrow"/>
          <w:noProof/>
          <w:color w:val="1F497D" w:themeColor="text2"/>
        </w:rPr>
        <w:t>PREGUNTAS</w:t>
      </w:r>
      <w:r w:rsidRPr="00906F70">
        <w:rPr>
          <w:rFonts w:ascii="Arial Narrow" w:hAnsi="Arial Narrow"/>
          <w:noProof/>
          <w:color w:val="1F497D" w:themeColor="text2"/>
        </w:rPr>
        <w:tab/>
      </w:r>
      <w:r w:rsidR="00D4678D" w:rsidRPr="00906F70">
        <w:rPr>
          <w:rFonts w:ascii="Arial Narrow" w:hAnsi="Arial Narrow"/>
          <w:noProof/>
          <w:color w:val="1F497D" w:themeColor="text2"/>
        </w:rPr>
        <w:fldChar w:fldCharType="begin"/>
      </w:r>
      <w:r w:rsidRPr="00906F70">
        <w:rPr>
          <w:rFonts w:ascii="Arial Narrow" w:hAnsi="Arial Narrow"/>
          <w:noProof/>
          <w:color w:val="1F497D" w:themeColor="text2"/>
        </w:rPr>
        <w:instrText xml:space="preserve"> PAGEREF _Toc358903948 \h </w:instrText>
      </w:r>
      <w:r w:rsidR="00D4678D" w:rsidRPr="00906F70">
        <w:rPr>
          <w:rFonts w:ascii="Arial Narrow" w:hAnsi="Arial Narrow"/>
          <w:noProof/>
          <w:color w:val="1F497D" w:themeColor="text2"/>
        </w:rPr>
      </w:r>
      <w:r w:rsidR="00D4678D" w:rsidRPr="00906F70">
        <w:rPr>
          <w:rFonts w:ascii="Arial Narrow" w:hAnsi="Arial Narrow"/>
          <w:noProof/>
          <w:color w:val="1F497D" w:themeColor="text2"/>
        </w:rPr>
        <w:fldChar w:fldCharType="separate"/>
      </w:r>
      <w:r w:rsidRPr="00906F70">
        <w:rPr>
          <w:rFonts w:ascii="Arial Narrow" w:hAnsi="Arial Narrow"/>
          <w:noProof/>
          <w:color w:val="1F497D" w:themeColor="text2"/>
        </w:rPr>
        <w:t>6</w:t>
      </w:r>
      <w:r w:rsidR="00D4678D" w:rsidRPr="00906F70">
        <w:rPr>
          <w:rFonts w:ascii="Arial Narrow" w:hAnsi="Arial Narrow"/>
          <w:noProof/>
          <w:color w:val="1F497D" w:themeColor="text2"/>
        </w:rPr>
        <w:fldChar w:fldCharType="end"/>
      </w:r>
    </w:p>
    <w:p w:rsidR="00A02547" w:rsidRPr="00906F70" w:rsidRDefault="00A02547">
      <w:pPr>
        <w:pStyle w:val="TDC2"/>
        <w:rPr>
          <w:rFonts w:ascii="Arial Narrow" w:eastAsiaTheme="minorEastAsia" w:hAnsi="Arial Narrow" w:cstheme="minorBidi"/>
          <w:noProof/>
          <w:color w:val="1F497D" w:themeColor="text2"/>
          <w:lang w:val="es-PE" w:eastAsia="es-PE"/>
        </w:rPr>
      </w:pPr>
      <w:r w:rsidRPr="00906F70">
        <w:rPr>
          <w:rFonts w:ascii="Arial Narrow" w:hAnsi="Arial Narrow"/>
          <w:noProof/>
          <w:color w:val="1F497D" w:themeColor="text2"/>
          <w:lang w:val="es-PE"/>
        </w:rPr>
        <w:t>2.1</w:t>
      </w:r>
      <w:r w:rsidRPr="00906F70">
        <w:rPr>
          <w:rFonts w:ascii="Arial Narrow" w:eastAsiaTheme="minorEastAsia" w:hAnsi="Arial Narrow" w:cstheme="minorBidi"/>
          <w:noProof/>
          <w:color w:val="1F497D" w:themeColor="text2"/>
          <w:lang w:val="es-PE" w:eastAsia="es-PE"/>
        </w:rPr>
        <w:tab/>
      </w:r>
      <w:r w:rsidRPr="00906F70">
        <w:rPr>
          <w:rFonts w:ascii="Arial Narrow" w:hAnsi="Arial Narrow"/>
          <w:noProof/>
          <w:color w:val="1F497D" w:themeColor="text2"/>
        </w:rPr>
        <w:t>¿Qué mecanismo daría solución al requerimiento RNF.C001 El sistema estará disponible 24*7*365 días del año?</w:t>
      </w:r>
      <w:r w:rsidRPr="00906F70">
        <w:rPr>
          <w:rFonts w:ascii="Arial Narrow" w:hAnsi="Arial Narrow"/>
          <w:noProof/>
          <w:color w:val="1F497D" w:themeColor="text2"/>
        </w:rPr>
        <w:tab/>
      </w:r>
      <w:r w:rsidR="00D4678D" w:rsidRPr="00906F70">
        <w:rPr>
          <w:rFonts w:ascii="Arial Narrow" w:hAnsi="Arial Narrow"/>
          <w:noProof/>
          <w:color w:val="1F497D" w:themeColor="text2"/>
        </w:rPr>
        <w:fldChar w:fldCharType="begin"/>
      </w:r>
      <w:r w:rsidRPr="00906F70">
        <w:rPr>
          <w:rFonts w:ascii="Arial Narrow" w:hAnsi="Arial Narrow"/>
          <w:noProof/>
          <w:color w:val="1F497D" w:themeColor="text2"/>
        </w:rPr>
        <w:instrText xml:space="preserve"> PAGEREF _Toc358903949 \h </w:instrText>
      </w:r>
      <w:r w:rsidR="00D4678D" w:rsidRPr="00906F70">
        <w:rPr>
          <w:rFonts w:ascii="Arial Narrow" w:hAnsi="Arial Narrow"/>
          <w:noProof/>
          <w:color w:val="1F497D" w:themeColor="text2"/>
        </w:rPr>
      </w:r>
      <w:r w:rsidR="00D4678D" w:rsidRPr="00906F70">
        <w:rPr>
          <w:rFonts w:ascii="Arial Narrow" w:hAnsi="Arial Narrow"/>
          <w:noProof/>
          <w:color w:val="1F497D" w:themeColor="text2"/>
        </w:rPr>
        <w:fldChar w:fldCharType="separate"/>
      </w:r>
      <w:r w:rsidRPr="00906F70">
        <w:rPr>
          <w:rFonts w:ascii="Arial Narrow" w:hAnsi="Arial Narrow"/>
          <w:noProof/>
          <w:color w:val="1F497D" w:themeColor="text2"/>
        </w:rPr>
        <w:t>6</w:t>
      </w:r>
      <w:r w:rsidR="00D4678D" w:rsidRPr="00906F70">
        <w:rPr>
          <w:rFonts w:ascii="Arial Narrow" w:hAnsi="Arial Narrow"/>
          <w:noProof/>
          <w:color w:val="1F497D" w:themeColor="text2"/>
        </w:rPr>
        <w:fldChar w:fldCharType="end"/>
      </w:r>
    </w:p>
    <w:p w:rsidR="00A02547" w:rsidRPr="00906F70" w:rsidRDefault="00A02547">
      <w:pPr>
        <w:pStyle w:val="TDC2"/>
        <w:rPr>
          <w:rFonts w:ascii="Arial Narrow" w:eastAsiaTheme="minorEastAsia" w:hAnsi="Arial Narrow" w:cstheme="minorBidi"/>
          <w:noProof/>
          <w:color w:val="1F497D" w:themeColor="text2"/>
          <w:lang w:val="es-PE" w:eastAsia="es-PE"/>
        </w:rPr>
      </w:pPr>
      <w:r w:rsidRPr="00906F70">
        <w:rPr>
          <w:rFonts w:ascii="Arial Narrow" w:hAnsi="Arial Narrow"/>
          <w:noProof/>
          <w:color w:val="1F497D" w:themeColor="text2"/>
          <w:lang w:val="es-PE"/>
        </w:rPr>
        <w:t>2.2</w:t>
      </w:r>
      <w:r w:rsidRPr="00906F70">
        <w:rPr>
          <w:rFonts w:ascii="Arial Narrow" w:eastAsiaTheme="minorEastAsia" w:hAnsi="Arial Narrow" w:cstheme="minorBidi"/>
          <w:noProof/>
          <w:color w:val="1F497D" w:themeColor="text2"/>
          <w:lang w:val="es-PE" w:eastAsia="es-PE"/>
        </w:rPr>
        <w:tab/>
      </w:r>
      <w:r w:rsidRPr="00906F70">
        <w:rPr>
          <w:rFonts w:ascii="Arial Narrow" w:hAnsi="Arial Narrow"/>
          <w:noProof/>
          <w:color w:val="1F497D" w:themeColor="text2"/>
        </w:rPr>
        <w:t>¿Por qué  manejar CUS Agregar Monitoreo, CUS Editar Monitoreo y CUS Ver Monitoreo como Casos de uso separados? Y porqué para el CUS Administrar Empleados si se manejan todas las acciones de mantenimiento en el CUS?</w:t>
      </w:r>
      <w:r w:rsidRPr="00906F70">
        <w:rPr>
          <w:rFonts w:ascii="Arial Narrow" w:hAnsi="Arial Narrow"/>
          <w:noProof/>
          <w:color w:val="1F497D" w:themeColor="text2"/>
        </w:rPr>
        <w:tab/>
      </w:r>
      <w:r w:rsidR="00D4678D" w:rsidRPr="00906F70">
        <w:rPr>
          <w:rFonts w:ascii="Arial Narrow" w:hAnsi="Arial Narrow"/>
          <w:noProof/>
          <w:color w:val="1F497D" w:themeColor="text2"/>
        </w:rPr>
        <w:fldChar w:fldCharType="begin"/>
      </w:r>
      <w:r w:rsidRPr="00906F70">
        <w:rPr>
          <w:rFonts w:ascii="Arial Narrow" w:hAnsi="Arial Narrow"/>
          <w:noProof/>
          <w:color w:val="1F497D" w:themeColor="text2"/>
        </w:rPr>
        <w:instrText xml:space="preserve"> PAGEREF _Toc358903950 \h </w:instrText>
      </w:r>
      <w:r w:rsidR="00D4678D" w:rsidRPr="00906F70">
        <w:rPr>
          <w:rFonts w:ascii="Arial Narrow" w:hAnsi="Arial Narrow"/>
          <w:noProof/>
          <w:color w:val="1F497D" w:themeColor="text2"/>
        </w:rPr>
      </w:r>
      <w:r w:rsidR="00D4678D" w:rsidRPr="00906F70">
        <w:rPr>
          <w:rFonts w:ascii="Arial Narrow" w:hAnsi="Arial Narrow"/>
          <w:noProof/>
          <w:color w:val="1F497D" w:themeColor="text2"/>
        </w:rPr>
        <w:fldChar w:fldCharType="separate"/>
      </w:r>
      <w:r w:rsidRPr="00906F70">
        <w:rPr>
          <w:rFonts w:ascii="Arial Narrow" w:hAnsi="Arial Narrow"/>
          <w:noProof/>
          <w:color w:val="1F497D" w:themeColor="text2"/>
        </w:rPr>
        <w:t>6</w:t>
      </w:r>
      <w:r w:rsidR="00D4678D" w:rsidRPr="00906F70">
        <w:rPr>
          <w:rFonts w:ascii="Arial Narrow" w:hAnsi="Arial Narrow"/>
          <w:noProof/>
          <w:color w:val="1F497D" w:themeColor="text2"/>
        </w:rPr>
        <w:fldChar w:fldCharType="end"/>
      </w:r>
    </w:p>
    <w:p w:rsidR="00A02547" w:rsidRPr="00906F70" w:rsidRDefault="00A02547">
      <w:pPr>
        <w:pStyle w:val="TDC2"/>
        <w:rPr>
          <w:rFonts w:ascii="Arial Narrow" w:eastAsiaTheme="minorEastAsia" w:hAnsi="Arial Narrow" w:cstheme="minorBidi"/>
          <w:noProof/>
          <w:color w:val="1F497D" w:themeColor="text2"/>
          <w:lang w:val="es-PE" w:eastAsia="es-PE"/>
        </w:rPr>
      </w:pPr>
      <w:r w:rsidRPr="00906F70">
        <w:rPr>
          <w:rFonts w:ascii="Arial Narrow" w:hAnsi="Arial Narrow"/>
          <w:noProof/>
          <w:color w:val="1F497D" w:themeColor="text2"/>
          <w:lang w:val="es-PE"/>
        </w:rPr>
        <w:t>2.3</w:t>
      </w:r>
      <w:r w:rsidRPr="00906F70">
        <w:rPr>
          <w:rFonts w:ascii="Arial Narrow" w:eastAsiaTheme="minorEastAsia" w:hAnsi="Arial Narrow" w:cstheme="minorBidi"/>
          <w:noProof/>
          <w:color w:val="1F497D" w:themeColor="text2"/>
          <w:lang w:val="es-PE" w:eastAsia="es-PE"/>
        </w:rPr>
        <w:tab/>
      </w:r>
      <w:r w:rsidRPr="00906F70">
        <w:rPr>
          <w:rFonts w:ascii="Arial Narrow" w:hAnsi="Arial Narrow"/>
          <w:noProof/>
          <w:color w:val="1F497D" w:themeColor="text2"/>
        </w:rPr>
        <w:t>¿Porque las validaciones de los CUS son consideras en Flujos alternos y no como subflujos?</w:t>
      </w:r>
      <w:r w:rsidRPr="00906F70">
        <w:rPr>
          <w:rFonts w:ascii="Arial Narrow" w:hAnsi="Arial Narrow"/>
          <w:noProof/>
          <w:color w:val="1F497D" w:themeColor="text2"/>
        </w:rPr>
        <w:tab/>
      </w:r>
      <w:r w:rsidR="00D4678D" w:rsidRPr="00906F70">
        <w:rPr>
          <w:rFonts w:ascii="Arial Narrow" w:hAnsi="Arial Narrow"/>
          <w:noProof/>
          <w:color w:val="1F497D" w:themeColor="text2"/>
        </w:rPr>
        <w:fldChar w:fldCharType="begin"/>
      </w:r>
      <w:r w:rsidRPr="00906F70">
        <w:rPr>
          <w:rFonts w:ascii="Arial Narrow" w:hAnsi="Arial Narrow"/>
          <w:noProof/>
          <w:color w:val="1F497D" w:themeColor="text2"/>
        </w:rPr>
        <w:instrText xml:space="preserve"> PAGEREF _Toc358903951 \h </w:instrText>
      </w:r>
      <w:r w:rsidR="00D4678D" w:rsidRPr="00906F70">
        <w:rPr>
          <w:rFonts w:ascii="Arial Narrow" w:hAnsi="Arial Narrow"/>
          <w:noProof/>
          <w:color w:val="1F497D" w:themeColor="text2"/>
        </w:rPr>
      </w:r>
      <w:r w:rsidR="00D4678D" w:rsidRPr="00906F70">
        <w:rPr>
          <w:rFonts w:ascii="Arial Narrow" w:hAnsi="Arial Narrow"/>
          <w:noProof/>
          <w:color w:val="1F497D" w:themeColor="text2"/>
        </w:rPr>
        <w:fldChar w:fldCharType="separate"/>
      </w:r>
      <w:r w:rsidRPr="00906F70">
        <w:rPr>
          <w:rFonts w:ascii="Arial Narrow" w:hAnsi="Arial Narrow"/>
          <w:noProof/>
          <w:color w:val="1F497D" w:themeColor="text2"/>
        </w:rPr>
        <w:t>6</w:t>
      </w:r>
      <w:r w:rsidR="00D4678D" w:rsidRPr="00906F70">
        <w:rPr>
          <w:rFonts w:ascii="Arial Narrow" w:hAnsi="Arial Narrow"/>
          <w:noProof/>
          <w:color w:val="1F497D" w:themeColor="text2"/>
        </w:rPr>
        <w:fldChar w:fldCharType="end"/>
      </w:r>
    </w:p>
    <w:p w:rsidR="00373921" w:rsidRPr="00906F70" w:rsidRDefault="00D4678D" w:rsidP="009F65B5">
      <w:pPr>
        <w:jc w:val="center"/>
        <w:rPr>
          <w:rFonts w:ascii="Arial Narrow" w:hAnsi="Arial Narrow"/>
          <w:b/>
          <w:color w:val="1F497D" w:themeColor="text2"/>
          <w:sz w:val="20"/>
          <w:szCs w:val="20"/>
          <w:u w:val="single"/>
        </w:rPr>
      </w:pPr>
      <w:r w:rsidRPr="00906F70">
        <w:rPr>
          <w:rFonts w:ascii="Arial Narrow" w:hAnsi="Arial Narrow"/>
          <w:b/>
          <w:color w:val="1F497D" w:themeColor="text2"/>
          <w:sz w:val="20"/>
          <w:szCs w:val="20"/>
        </w:rPr>
        <w:fldChar w:fldCharType="end"/>
      </w: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5746A" w:rsidRPr="00906F70" w:rsidRDefault="0035746A" w:rsidP="00183974">
      <w:pPr>
        <w:jc w:val="center"/>
        <w:rPr>
          <w:rFonts w:ascii="Arial Narrow" w:hAnsi="Arial Narrow"/>
          <w:b/>
          <w:color w:val="1F497D" w:themeColor="text2"/>
          <w:sz w:val="20"/>
          <w:szCs w:val="20"/>
          <w:u w:val="single"/>
        </w:rPr>
      </w:pPr>
    </w:p>
    <w:p w:rsidR="0035746A" w:rsidRPr="00906F70" w:rsidRDefault="0035746A" w:rsidP="00183974">
      <w:pPr>
        <w:jc w:val="center"/>
        <w:rPr>
          <w:rFonts w:ascii="Arial Narrow" w:hAnsi="Arial Narrow"/>
          <w:b/>
          <w:color w:val="1F497D" w:themeColor="text2"/>
          <w:sz w:val="20"/>
          <w:szCs w:val="20"/>
          <w:u w:val="single"/>
        </w:rPr>
      </w:pPr>
    </w:p>
    <w:p w:rsidR="0035746A" w:rsidRPr="00906F70" w:rsidRDefault="0035746A" w:rsidP="00183974">
      <w:pPr>
        <w:jc w:val="center"/>
        <w:rPr>
          <w:rFonts w:ascii="Arial Narrow" w:hAnsi="Arial Narrow"/>
          <w:b/>
          <w:color w:val="1F497D" w:themeColor="text2"/>
          <w:sz w:val="20"/>
          <w:szCs w:val="20"/>
          <w:u w:val="single"/>
        </w:rPr>
      </w:pPr>
    </w:p>
    <w:p w:rsidR="0035746A" w:rsidRPr="00906F70" w:rsidRDefault="0035746A"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183974">
      <w:pPr>
        <w:jc w:val="center"/>
        <w:rPr>
          <w:rFonts w:ascii="Arial Narrow" w:hAnsi="Arial Narrow"/>
          <w:b/>
          <w:color w:val="1F497D" w:themeColor="text2"/>
          <w:sz w:val="20"/>
          <w:szCs w:val="20"/>
          <w:u w:val="single"/>
        </w:rPr>
      </w:pPr>
    </w:p>
    <w:p w:rsidR="00373921" w:rsidRPr="00906F70" w:rsidRDefault="00373921" w:rsidP="00334C68">
      <w:pPr>
        <w:pStyle w:val="Ttulo1"/>
        <w:numPr>
          <w:ilvl w:val="0"/>
          <w:numId w:val="18"/>
        </w:numPr>
        <w:rPr>
          <w:rFonts w:ascii="Arial Narrow" w:hAnsi="Arial Narrow"/>
          <w:color w:val="1F497D" w:themeColor="text2"/>
          <w:sz w:val="20"/>
          <w:szCs w:val="20"/>
        </w:rPr>
      </w:pPr>
      <w:bookmarkStart w:id="0" w:name="_Toc358903947"/>
      <w:r w:rsidRPr="00906F70">
        <w:rPr>
          <w:rFonts w:ascii="Arial Narrow" w:hAnsi="Arial Narrow"/>
          <w:color w:val="1F497D" w:themeColor="text2"/>
          <w:sz w:val="20"/>
          <w:szCs w:val="20"/>
        </w:rPr>
        <w:t>OBSERVACIONES GENERALES</w:t>
      </w:r>
      <w:bookmarkEnd w:id="0"/>
    </w:p>
    <w:p w:rsidR="00373921" w:rsidRPr="00906F70" w:rsidRDefault="00373921" w:rsidP="00334C68">
      <w:pPr>
        <w:rPr>
          <w:rFonts w:ascii="Arial Narrow" w:hAnsi="Arial Narrow"/>
          <w:color w:val="1F497D" w:themeColor="text2"/>
          <w:sz w:val="20"/>
          <w:szCs w:val="20"/>
        </w:rPr>
      </w:pPr>
    </w:p>
    <w:tbl>
      <w:tblPr>
        <w:tblW w:w="979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2"/>
        <w:gridCol w:w="4756"/>
        <w:gridCol w:w="4186"/>
      </w:tblGrid>
      <w:tr w:rsidR="00373921" w:rsidRPr="00906F70" w:rsidTr="00284504">
        <w:trPr>
          <w:trHeight w:val="480"/>
        </w:trPr>
        <w:tc>
          <w:tcPr>
            <w:tcW w:w="852" w:type="dxa"/>
            <w:vAlign w:val="center"/>
          </w:tcPr>
          <w:p w:rsidR="00373921" w:rsidRPr="00906F70" w:rsidRDefault="00373921" w:rsidP="008B3B15">
            <w:pPr>
              <w:ind w:left="360" w:hanging="360"/>
              <w:rPr>
                <w:rFonts w:ascii="Arial Narrow" w:hAnsi="Arial Narrow"/>
                <w:b/>
                <w:color w:val="1F497D" w:themeColor="text2"/>
                <w:sz w:val="20"/>
                <w:szCs w:val="20"/>
              </w:rPr>
            </w:pPr>
            <w:proofErr w:type="spellStart"/>
            <w:r w:rsidRPr="00906F70">
              <w:rPr>
                <w:rFonts w:ascii="Arial Narrow" w:hAnsi="Arial Narrow"/>
                <w:b/>
                <w:color w:val="1F497D" w:themeColor="text2"/>
                <w:sz w:val="20"/>
                <w:szCs w:val="20"/>
              </w:rPr>
              <w:t>Pto</w:t>
            </w:r>
            <w:proofErr w:type="spellEnd"/>
            <w:r w:rsidRPr="00906F70">
              <w:rPr>
                <w:rFonts w:ascii="Arial Narrow" w:hAnsi="Arial Narrow"/>
                <w:b/>
                <w:color w:val="1F497D" w:themeColor="text2"/>
                <w:sz w:val="20"/>
                <w:szCs w:val="20"/>
              </w:rPr>
              <w:t xml:space="preserve"> doc. </w:t>
            </w:r>
            <w:proofErr w:type="spellStart"/>
            <w:r w:rsidRPr="00906F70">
              <w:rPr>
                <w:rFonts w:ascii="Arial Narrow" w:hAnsi="Arial Narrow"/>
                <w:b/>
                <w:color w:val="1F497D" w:themeColor="text2"/>
                <w:sz w:val="20"/>
                <w:szCs w:val="20"/>
              </w:rPr>
              <w:t>obs</w:t>
            </w:r>
            <w:proofErr w:type="spellEnd"/>
          </w:p>
        </w:tc>
        <w:tc>
          <w:tcPr>
            <w:tcW w:w="4756" w:type="dxa"/>
            <w:vAlign w:val="center"/>
          </w:tcPr>
          <w:p w:rsidR="00373921" w:rsidRPr="00906F70" w:rsidRDefault="00373921" w:rsidP="00BF2836">
            <w:pPr>
              <w:ind w:left="360"/>
              <w:jc w:val="center"/>
              <w:rPr>
                <w:rFonts w:ascii="Arial Narrow" w:hAnsi="Arial Narrow"/>
                <w:b/>
                <w:color w:val="1F497D" w:themeColor="text2"/>
                <w:sz w:val="20"/>
                <w:szCs w:val="20"/>
              </w:rPr>
            </w:pPr>
            <w:r w:rsidRPr="00906F70">
              <w:rPr>
                <w:rFonts w:ascii="Arial Narrow" w:hAnsi="Arial Narrow"/>
                <w:b/>
                <w:color w:val="1F497D" w:themeColor="text2"/>
                <w:sz w:val="20"/>
                <w:szCs w:val="20"/>
              </w:rPr>
              <w:t xml:space="preserve">Parte del </w:t>
            </w:r>
            <w:proofErr w:type="spellStart"/>
            <w:r w:rsidRPr="00906F70">
              <w:rPr>
                <w:rFonts w:ascii="Arial Narrow" w:hAnsi="Arial Narrow"/>
                <w:b/>
                <w:color w:val="1F497D" w:themeColor="text2"/>
                <w:sz w:val="20"/>
                <w:szCs w:val="20"/>
              </w:rPr>
              <w:t>Pto</w:t>
            </w:r>
            <w:proofErr w:type="spellEnd"/>
            <w:r w:rsidRPr="00906F70">
              <w:rPr>
                <w:rFonts w:ascii="Arial Narrow" w:hAnsi="Arial Narrow"/>
                <w:b/>
                <w:color w:val="1F497D" w:themeColor="text2"/>
                <w:sz w:val="20"/>
                <w:szCs w:val="20"/>
              </w:rPr>
              <w:t xml:space="preserve"> doc. </w:t>
            </w:r>
            <w:proofErr w:type="spellStart"/>
            <w:r w:rsidRPr="00906F70">
              <w:rPr>
                <w:rFonts w:ascii="Arial Narrow" w:hAnsi="Arial Narrow"/>
                <w:b/>
                <w:color w:val="1F497D" w:themeColor="text2"/>
                <w:sz w:val="20"/>
                <w:szCs w:val="20"/>
              </w:rPr>
              <w:t>Obs</w:t>
            </w:r>
            <w:proofErr w:type="spellEnd"/>
          </w:p>
        </w:tc>
        <w:tc>
          <w:tcPr>
            <w:tcW w:w="4186" w:type="dxa"/>
            <w:vAlign w:val="center"/>
          </w:tcPr>
          <w:p w:rsidR="00373921" w:rsidRPr="00906F70" w:rsidRDefault="00373921" w:rsidP="00BF2836">
            <w:pPr>
              <w:ind w:left="360"/>
              <w:jc w:val="center"/>
              <w:rPr>
                <w:rFonts w:ascii="Arial Narrow" w:hAnsi="Arial Narrow"/>
                <w:b/>
                <w:color w:val="1F497D" w:themeColor="text2"/>
                <w:sz w:val="20"/>
                <w:szCs w:val="20"/>
              </w:rPr>
            </w:pPr>
            <w:r w:rsidRPr="00906F70">
              <w:rPr>
                <w:rFonts w:ascii="Arial Narrow" w:hAnsi="Arial Narrow"/>
                <w:b/>
                <w:color w:val="1F497D" w:themeColor="text2"/>
                <w:sz w:val="20"/>
                <w:szCs w:val="20"/>
              </w:rPr>
              <w:t>Descripción de observación</w:t>
            </w:r>
          </w:p>
        </w:tc>
      </w:tr>
      <w:tr w:rsidR="00373921" w:rsidRPr="00906F70" w:rsidTr="00284504">
        <w:trPr>
          <w:trHeight w:val="480"/>
        </w:trPr>
        <w:tc>
          <w:tcPr>
            <w:tcW w:w="9794" w:type="dxa"/>
            <w:gridSpan w:val="3"/>
            <w:vAlign w:val="center"/>
          </w:tcPr>
          <w:p w:rsidR="00373921" w:rsidRPr="00906F70" w:rsidRDefault="00373921" w:rsidP="00B50E78">
            <w:pPr>
              <w:rPr>
                <w:rFonts w:ascii="Arial Narrow" w:hAnsi="Arial Narrow"/>
                <w:b/>
                <w:color w:val="1F497D" w:themeColor="text2"/>
                <w:sz w:val="20"/>
                <w:szCs w:val="20"/>
              </w:rPr>
            </w:pPr>
            <w:r w:rsidRPr="00906F70">
              <w:rPr>
                <w:rFonts w:ascii="Arial Narrow" w:hAnsi="Arial Narrow"/>
                <w:color w:val="1F497D" w:themeColor="text2"/>
                <w:sz w:val="20"/>
                <w:szCs w:val="20"/>
              </w:rPr>
              <w:br/>
            </w:r>
            <w:r w:rsidRPr="00906F70">
              <w:rPr>
                <w:rFonts w:ascii="Arial Narrow" w:hAnsi="Arial Narrow"/>
                <w:b/>
                <w:color w:val="1F497D" w:themeColor="text2"/>
                <w:sz w:val="20"/>
                <w:szCs w:val="20"/>
              </w:rPr>
              <w:t>CAPITULO I</w:t>
            </w:r>
            <w:r w:rsidR="008B3B15" w:rsidRPr="00906F70">
              <w:rPr>
                <w:rFonts w:ascii="Arial Narrow" w:hAnsi="Arial Narrow"/>
                <w:b/>
                <w:color w:val="1F497D" w:themeColor="text2"/>
                <w:sz w:val="20"/>
                <w:szCs w:val="20"/>
              </w:rPr>
              <w:t>V</w:t>
            </w:r>
          </w:p>
        </w:tc>
      </w:tr>
      <w:tr w:rsidR="00373921" w:rsidRPr="00906F70" w:rsidTr="00284504">
        <w:trPr>
          <w:trHeight w:val="1473"/>
        </w:trPr>
        <w:tc>
          <w:tcPr>
            <w:tcW w:w="852" w:type="dxa"/>
            <w:vAlign w:val="center"/>
          </w:tcPr>
          <w:p w:rsidR="00373921" w:rsidRPr="00906F70" w:rsidRDefault="00162691"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2.2.1</w:t>
            </w:r>
          </w:p>
        </w:tc>
        <w:tc>
          <w:tcPr>
            <w:tcW w:w="4756" w:type="dxa"/>
            <w:vAlign w:val="center"/>
          </w:tcPr>
          <w:p w:rsidR="00373921" w:rsidRPr="00906F70" w:rsidRDefault="005D4888" w:rsidP="005D4888">
            <w:pPr>
              <w:tabs>
                <w:tab w:val="left" w:pos="1843"/>
              </w:tabs>
              <w:contextualSpacing/>
              <w:jc w:val="both"/>
              <w:rPr>
                <w:rFonts w:ascii="Arial Narrow" w:hAnsi="Arial Narrow"/>
                <w:color w:val="1F497D" w:themeColor="text2"/>
                <w:sz w:val="20"/>
                <w:szCs w:val="20"/>
              </w:rPr>
            </w:pPr>
            <w:r w:rsidRPr="00906F70">
              <w:rPr>
                <w:rFonts w:ascii="Arial Narrow" w:hAnsi="Arial Narrow"/>
                <w:b/>
                <w:color w:val="1F497D" w:themeColor="text2"/>
                <w:sz w:val="20"/>
                <w:szCs w:val="20"/>
              </w:rPr>
              <w:t>RNF.U002 Interfaz gráfica del sistema</w:t>
            </w:r>
            <w:r w:rsidRPr="00906F70">
              <w:rPr>
                <w:rFonts w:ascii="Arial Narrow" w:hAnsi="Arial Narrow"/>
                <w:b/>
                <w:color w:val="1F497D" w:themeColor="text2"/>
                <w:sz w:val="20"/>
                <w:szCs w:val="20"/>
              </w:rPr>
              <w:br/>
            </w:r>
            <w:r w:rsidRPr="00906F70">
              <w:rPr>
                <w:rFonts w:ascii="Arial Narrow" w:hAnsi="Arial Narrow"/>
                <w:color w:val="1F497D" w:themeColor="text2"/>
                <w:sz w:val="20"/>
                <w:szCs w:val="20"/>
              </w:rPr>
              <w:t xml:space="preserve">El diseño de la interfaz gráfica del sistema debe alinearse a los estándares definidos explícitamente o implícitamente por la empresa para aplicaciones </w:t>
            </w:r>
            <w:r w:rsidRPr="00906F70">
              <w:rPr>
                <w:rFonts w:ascii="Arial Narrow" w:hAnsi="Arial Narrow"/>
                <w:i/>
                <w:color w:val="1F497D" w:themeColor="text2"/>
                <w:sz w:val="20"/>
                <w:szCs w:val="20"/>
              </w:rPr>
              <w:t>web</w:t>
            </w:r>
            <w:r w:rsidRPr="00906F70">
              <w:rPr>
                <w:rFonts w:ascii="Arial Narrow" w:hAnsi="Arial Narrow"/>
                <w:color w:val="1F497D" w:themeColor="text2"/>
                <w:sz w:val="20"/>
                <w:szCs w:val="20"/>
              </w:rPr>
              <w:t>.</w:t>
            </w:r>
          </w:p>
        </w:tc>
        <w:tc>
          <w:tcPr>
            <w:tcW w:w="4186" w:type="dxa"/>
            <w:vAlign w:val="center"/>
          </w:tcPr>
          <w:p w:rsidR="008814FB" w:rsidRPr="00906F70" w:rsidRDefault="005D4888" w:rsidP="005D4888">
            <w:pPr>
              <w:rPr>
                <w:rFonts w:ascii="Arial Narrow" w:hAnsi="Arial Narrow"/>
                <w:color w:val="1F497D" w:themeColor="text2"/>
                <w:sz w:val="20"/>
                <w:szCs w:val="20"/>
              </w:rPr>
            </w:pPr>
            <w:r w:rsidRPr="00906F70">
              <w:rPr>
                <w:rFonts w:ascii="Arial Narrow" w:hAnsi="Arial Narrow"/>
                <w:color w:val="1F497D" w:themeColor="text2"/>
                <w:sz w:val="20"/>
                <w:szCs w:val="20"/>
              </w:rPr>
              <w:t>No se detalla el significado de estándares implícitos</w:t>
            </w:r>
          </w:p>
        </w:tc>
      </w:tr>
      <w:tr w:rsidR="00373921" w:rsidRPr="00906F70" w:rsidTr="00284504">
        <w:trPr>
          <w:trHeight w:val="1480"/>
        </w:trPr>
        <w:tc>
          <w:tcPr>
            <w:tcW w:w="852" w:type="dxa"/>
            <w:vAlign w:val="center"/>
          </w:tcPr>
          <w:p w:rsidR="00373921" w:rsidRPr="00906F70" w:rsidRDefault="00162691"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2.2.3</w:t>
            </w:r>
          </w:p>
        </w:tc>
        <w:tc>
          <w:tcPr>
            <w:tcW w:w="4756" w:type="dxa"/>
            <w:vAlign w:val="center"/>
          </w:tcPr>
          <w:p w:rsidR="00A15D76" w:rsidRPr="00906F70" w:rsidRDefault="00A15D76" w:rsidP="00A15D76">
            <w:pPr>
              <w:pStyle w:val="Prrafodelista"/>
              <w:tabs>
                <w:tab w:val="left" w:pos="1843"/>
              </w:tabs>
              <w:spacing w:after="0"/>
              <w:ind w:left="0"/>
              <w:jc w:val="both"/>
              <w:rPr>
                <w:rFonts w:ascii="Arial Narrow" w:hAnsi="Arial Narrow"/>
                <w:b/>
                <w:color w:val="1F497D" w:themeColor="text2"/>
                <w:sz w:val="20"/>
                <w:szCs w:val="20"/>
              </w:rPr>
            </w:pPr>
            <w:r w:rsidRPr="00906F70">
              <w:rPr>
                <w:rFonts w:ascii="Arial Narrow" w:hAnsi="Arial Narrow"/>
                <w:b/>
                <w:color w:val="1F497D" w:themeColor="text2"/>
                <w:sz w:val="20"/>
                <w:szCs w:val="20"/>
              </w:rPr>
              <w:t>RNF.C002 Disponibilidad del sistema</w:t>
            </w:r>
          </w:p>
          <w:p w:rsidR="00A15D76" w:rsidRPr="00906F70" w:rsidRDefault="00A15D76" w:rsidP="00A15D76">
            <w:pPr>
              <w:tabs>
                <w:tab w:val="left" w:pos="1843"/>
              </w:tabs>
              <w:contextualSpacing/>
              <w:jc w:val="both"/>
              <w:rPr>
                <w:rFonts w:ascii="Arial Narrow" w:hAnsi="Arial Narrow"/>
                <w:color w:val="1F497D" w:themeColor="text2"/>
                <w:sz w:val="20"/>
                <w:szCs w:val="20"/>
              </w:rPr>
            </w:pPr>
            <w:r w:rsidRPr="00906F70">
              <w:rPr>
                <w:rFonts w:ascii="Arial Narrow" w:hAnsi="Arial Narrow"/>
                <w:color w:val="1F497D" w:themeColor="text2"/>
                <w:sz w:val="20"/>
                <w:szCs w:val="20"/>
              </w:rPr>
              <w:t xml:space="preserve">El sistema estará disponible 24*7*365 días del año. </w:t>
            </w:r>
          </w:p>
          <w:p w:rsidR="0015239B" w:rsidRPr="00906F70" w:rsidRDefault="0015239B" w:rsidP="0015239B">
            <w:pPr>
              <w:spacing w:after="0" w:line="240" w:lineRule="auto"/>
              <w:jc w:val="both"/>
              <w:rPr>
                <w:rFonts w:ascii="Arial Narrow" w:hAnsi="Arial Narrow"/>
                <w:color w:val="1F497D" w:themeColor="text2"/>
                <w:sz w:val="20"/>
                <w:szCs w:val="20"/>
              </w:rPr>
            </w:pPr>
          </w:p>
        </w:tc>
        <w:tc>
          <w:tcPr>
            <w:tcW w:w="4186" w:type="dxa"/>
            <w:vAlign w:val="center"/>
          </w:tcPr>
          <w:p w:rsidR="00373921" w:rsidRPr="00906F70" w:rsidRDefault="00A15D76" w:rsidP="00333984">
            <w:pPr>
              <w:spacing w:after="0" w:line="240" w:lineRule="auto"/>
              <w:rPr>
                <w:rFonts w:ascii="Arial Narrow" w:hAnsi="Arial Narrow"/>
                <w:color w:val="1F497D" w:themeColor="text2"/>
                <w:sz w:val="20"/>
                <w:szCs w:val="20"/>
              </w:rPr>
            </w:pPr>
            <w:r w:rsidRPr="00906F70">
              <w:rPr>
                <w:rFonts w:ascii="Arial Narrow" w:hAnsi="Arial Narrow"/>
                <w:color w:val="1F497D" w:themeColor="text2"/>
                <w:sz w:val="20"/>
                <w:szCs w:val="20"/>
              </w:rPr>
              <w:t>No es un cifra real</w:t>
            </w:r>
          </w:p>
        </w:tc>
      </w:tr>
      <w:tr w:rsidR="00373921" w:rsidRPr="00906F70" w:rsidTr="00284504">
        <w:trPr>
          <w:trHeight w:val="1193"/>
        </w:trPr>
        <w:tc>
          <w:tcPr>
            <w:tcW w:w="852" w:type="dxa"/>
            <w:vAlign w:val="center"/>
          </w:tcPr>
          <w:p w:rsidR="00373921" w:rsidRPr="00906F70" w:rsidRDefault="00162691"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2.2.3</w:t>
            </w:r>
          </w:p>
        </w:tc>
        <w:tc>
          <w:tcPr>
            <w:tcW w:w="4756" w:type="dxa"/>
            <w:vAlign w:val="center"/>
          </w:tcPr>
          <w:p w:rsidR="00194BDA" w:rsidRPr="00906F70" w:rsidRDefault="00194BDA" w:rsidP="00194BDA">
            <w:pPr>
              <w:pStyle w:val="Prrafodelista"/>
              <w:tabs>
                <w:tab w:val="left" w:pos="1843"/>
              </w:tabs>
              <w:spacing w:after="0"/>
              <w:ind w:left="0"/>
              <w:jc w:val="both"/>
              <w:rPr>
                <w:rFonts w:ascii="Arial Narrow" w:hAnsi="Arial Narrow"/>
                <w:b/>
                <w:color w:val="1F497D" w:themeColor="text2"/>
                <w:sz w:val="20"/>
                <w:szCs w:val="20"/>
              </w:rPr>
            </w:pPr>
            <w:r w:rsidRPr="00906F70">
              <w:rPr>
                <w:rFonts w:ascii="Arial Narrow" w:hAnsi="Arial Narrow"/>
                <w:b/>
                <w:color w:val="1F497D" w:themeColor="text2"/>
                <w:sz w:val="20"/>
                <w:szCs w:val="20"/>
              </w:rPr>
              <w:t>RNF.C004 Resolución de fallos</w:t>
            </w:r>
          </w:p>
          <w:p w:rsidR="00194BDA" w:rsidRPr="00906F70" w:rsidRDefault="00194BDA" w:rsidP="00194BDA">
            <w:pPr>
              <w:tabs>
                <w:tab w:val="left" w:pos="1843"/>
              </w:tabs>
              <w:contextualSpacing/>
              <w:jc w:val="both"/>
              <w:rPr>
                <w:rFonts w:ascii="Arial Narrow" w:hAnsi="Arial Narrow"/>
                <w:b/>
                <w:color w:val="1F497D" w:themeColor="text2"/>
                <w:sz w:val="20"/>
                <w:szCs w:val="20"/>
              </w:rPr>
            </w:pPr>
            <w:r w:rsidRPr="00906F70">
              <w:rPr>
                <w:rFonts w:ascii="Arial Narrow" w:hAnsi="Arial Narrow"/>
                <w:color w:val="1F497D" w:themeColor="text2"/>
                <w:sz w:val="20"/>
                <w:szCs w:val="20"/>
              </w:rPr>
              <w:t>Todo fallo que imposibilite la continuidad del sistema deberá ser reportado mediante un ticket de atención. El tiempo de resolución del fallo estará dado bajo el tiempo máximo de resolución tipificado para el ticket.</w:t>
            </w:r>
          </w:p>
          <w:p w:rsidR="00373921" w:rsidRPr="00906F70" w:rsidRDefault="00373921" w:rsidP="00333984">
            <w:pPr>
              <w:spacing w:after="0" w:line="240" w:lineRule="auto"/>
              <w:rPr>
                <w:rFonts w:ascii="Arial Narrow" w:hAnsi="Arial Narrow"/>
                <w:color w:val="1F497D" w:themeColor="text2"/>
                <w:sz w:val="20"/>
                <w:szCs w:val="20"/>
              </w:rPr>
            </w:pPr>
          </w:p>
        </w:tc>
        <w:tc>
          <w:tcPr>
            <w:tcW w:w="4186" w:type="dxa"/>
            <w:vAlign w:val="center"/>
          </w:tcPr>
          <w:p w:rsidR="008341FC" w:rsidRPr="00906F70" w:rsidRDefault="00194BDA" w:rsidP="00333984">
            <w:pPr>
              <w:spacing w:after="0" w:line="240" w:lineRule="auto"/>
              <w:rPr>
                <w:rFonts w:ascii="Arial Narrow" w:hAnsi="Arial Narrow"/>
                <w:color w:val="1F497D" w:themeColor="text2"/>
                <w:sz w:val="20"/>
                <w:szCs w:val="20"/>
              </w:rPr>
            </w:pPr>
            <w:r w:rsidRPr="00906F70">
              <w:rPr>
                <w:rFonts w:ascii="Arial Narrow" w:hAnsi="Arial Narrow"/>
                <w:color w:val="1F497D" w:themeColor="text2"/>
                <w:sz w:val="20"/>
                <w:szCs w:val="20"/>
              </w:rPr>
              <w:t>No es claro el requerimiento.</w:t>
            </w:r>
          </w:p>
        </w:tc>
      </w:tr>
      <w:tr w:rsidR="00373921" w:rsidRPr="00906F70" w:rsidTr="008B3B15">
        <w:trPr>
          <w:trHeight w:val="501"/>
        </w:trPr>
        <w:tc>
          <w:tcPr>
            <w:tcW w:w="852" w:type="dxa"/>
            <w:vAlign w:val="center"/>
          </w:tcPr>
          <w:p w:rsidR="00373921" w:rsidRPr="00906F70" w:rsidRDefault="00162691"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2.2.4</w:t>
            </w:r>
          </w:p>
        </w:tc>
        <w:tc>
          <w:tcPr>
            <w:tcW w:w="4756" w:type="dxa"/>
            <w:vAlign w:val="center"/>
          </w:tcPr>
          <w:p w:rsidR="002933CC" w:rsidRPr="00906F70" w:rsidRDefault="002933CC" w:rsidP="002933CC">
            <w:pPr>
              <w:pStyle w:val="Prrafodelista"/>
              <w:spacing w:after="0" w:line="240" w:lineRule="auto"/>
              <w:ind w:left="0"/>
              <w:contextualSpacing w:val="0"/>
              <w:jc w:val="both"/>
              <w:rPr>
                <w:rFonts w:ascii="Arial Narrow" w:hAnsi="Arial Narrow"/>
                <w:color w:val="1F497D" w:themeColor="text2"/>
                <w:sz w:val="20"/>
                <w:szCs w:val="20"/>
              </w:rPr>
            </w:pPr>
            <w:r w:rsidRPr="00906F70">
              <w:rPr>
                <w:rFonts w:ascii="Arial Narrow" w:hAnsi="Arial Narrow"/>
                <w:b/>
                <w:color w:val="1F497D" w:themeColor="text2"/>
                <w:sz w:val="20"/>
                <w:szCs w:val="20"/>
              </w:rPr>
              <w:t>RNF.S008 Estándares de codificación</w:t>
            </w:r>
            <w:r w:rsidRPr="00906F70">
              <w:rPr>
                <w:rFonts w:ascii="Arial Narrow" w:hAnsi="Arial Narrow"/>
                <w:b/>
                <w:color w:val="1F497D" w:themeColor="text2"/>
                <w:sz w:val="20"/>
                <w:szCs w:val="20"/>
              </w:rPr>
              <w:br/>
            </w:r>
            <w:r w:rsidRPr="00906F70">
              <w:rPr>
                <w:rFonts w:ascii="Arial Narrow" w:hAnsi="Arial Narrow"/>
                <w:color w:val="1F497D" w:themeColor="text2"/>
                <w:sz w:val="20"/>
                <w:szCs w:val="20"/>
              </w:rPr>
              <w:t>Estándares de diseño corporativo.</w:t>
            </w:r>
          </w:p>
          <w:p w:rsidR="002933CC" w:rsidRPr="00906F70" w:rsidRDefault="002933CC" w:rsidP="002933CC">
            <w:pPr>
              <w:pStyle w:val="Prrafodelista"/>
              <w:tabs>
                <w:tab w:val="left" w:pos="1843"/>
              </w:tabs>
              <w:spacing w:after="0"/>
              <w:ind w:left="0"/>
              <w:jc w:val="both"/>
              <w:rPr>
                <w:rFonts w:ascii="Arial Narrow" w:hAnsi="Arial Narrow"/>
                <w:b/>
                <w:color w:val="1F497D" w:themeColor="text2"/>
                <w:sz w:val="20"/>
                <w:szCs w:val="20"/>
              </w:rPr>
            </w:pPr>
          </w:p>
          <w:p w:rsidR="00373921" w:rsidRPr="00906F70" w:rsidRDefault="00373921" w:rsidP="00F71E5C">
            <w:pPr>
              <w:spacing w:after="0" w:line="240" w:lineRule="auto"/>
              <w:rPr>
                <w:rFonts w:ascii="Arial Narrow" w:hAnsi="Arial Narrow"/>
                <w:color w:val="1F497D" w:themeColor="text2"/>
                <w:sz w:val="20"/>
                <w:szCs w:val="20"/>
              </w:rPr>
            </w:pPr>
          </w:p>
        </w:tc>
        <w:tc>
          <w:tcPr>
            <w:tcW w:w="4186" w:type="dxa"/>
            <w:vAlign w:val="center"/>
          </w:tcPr>
          <w:p w:rsidR="00373921" w:rsidRPr="00906F70" w:rsidRDefault="002933CC" w:rsidP="00333984">
            <w:pPr>
              <w:spacing w:after="0" w:line="240" w:lineRule="auto"/>
              <w:rPr>
                <w:rFonts w:ascii="Arial Narrow" w:hAnsi="Arial Narrow"/>
                <w:color w:val="1F497D" w:themeColor="text2"/>
                <w:sz w:val="20"/>
                <w:szCs w:val="20"/>
              </w:rPr>
            </w:pPr>
            <w:r w:rsidRPr="00906F70">
              <w:rPr>
                <w:rFonts w:ascii="Arial Narrow" w:hAnsi="Arial Narrow"/>
                <w:color w:val="1F497D" w:themeColor="text2"/>
                <w:sz w:val="20"/>
                <w:szCs w:val="20"/>
              </w:rPr>
              <w:t>No se mencionan los estándares de diseño corporativo.</w:t>
            </w:r>
          </w:p>
        </w:tc>
      </w:tr>
      <w:tr w:rsidR="00373921" w:rsidRPr="00906F70" w:rsidTr="00284504">
        <w:trPr>
          <w:trHeight w:val="1480"/>
        </w:trPr>
        <w:tc>
          <w:tcPr>
            <w:tcW w:w="852" w:type="dxa"/>
            <w:vAlign w:val="center"/>
          </w:tcPr>
          <w:p w:rsidR="00373921" w:rsidRPr="00906F70" w:rsidRDefault="00935EF5"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2.2.7</w:t>
            </w:r>
          </w:p>
        </w:tc>
        <w:tc>
          <w:tcPr>
            <w:tcW w:w="4756" w:type="dxa"/>
            <w:vAlign w:val="center"/>
          </w:tcPr>
          <w:p w:rsidR="00935EF5" w:rsidRPr="00906F70" w:rsidRDefault="00935EF5" w:rsidP="00935EF5">
            <w:pPr>
              <w:pStyle w:val="Prrafodelista"/>
              <w:tabs>
                <w:tab w:val="left" w:pos="1843"/>
              </w:tabs>
              <w:spacing w:after="0" w:line="360" w:lineRule="auto"/>
              <w:ind w:left="0"/>
              <w:jc w:val="both"/>
              <w:rPr>
                <w:rFonts w:ascii="Arial Narrow" w:hAnsi="Arial Narrow"/>
                <w:color w:val="1F497D" w:themeColor="text2"/>
                <w:sz w:val="20"/>
                <w:szCs w:val="20"/>
              </w:rPr>
            </w:pPr>
            <w:r w:rsidRPr="00906F70">
              <w:rPr>
                <w:rFonts w:ascii="Arial Narrow" w:hAnsi="Arial Narrow"/>
                <w:b/>
                <w:color w:val="1F497D" w:themeColor="text2"/>
                <w:sz w:val="20"/>
                <w:szCs w:val="20"/>
              </w:rPr>
              <w:t>Componentes adquiridos</w:t>
            </w:r>
            <w:r w:rsidRPr="00906F70">
              <w:rPr>
                <w:rFonts w:ascii="Arial Narrow" w:hAnsi="Arial Narrow"/>
                <w:b/>
                <w:color w:val="1F497D" w:themeColor="text2"/>
                <w:sz w:val="20"/>
                <w:szCs w:val="20"/>
              </w:rPr>
              <w:br/>
            </w:r>
            <w:r w:rsidRPr="00906F70">
              <w:rPr>
                <w:rFonts w:ascii="Arial Narrow" w:hAnsi="Arial Narrow"/>
                <w:color w:val="1F497D" w:themeColor="text2"/>
                <w:sz w:val="20"/>
                <w:szCs w:val="20"/>
              </w:rPr>
              <w:t>No aplica.</w:t>
            </w:r>
          </w:p>
          <w:p w:rsidR="00935EF5" w:rsidRPr="00906F70" w:rsidRDefault="00935EF5" w:rsidP="00935EF5">
            <w:pPr>
              <w:pStyle w:val="Prrafodelista"/>
              <w:spacing w:after="0" w:line="360" w:lineRule="auto"/>
              <w:contextualSpacing w:val="0"/>
              <w:jc w:val="both"/>
              <w:rPr>
                <w:rFonts w:ascii="Arial Narrow" w:hAnsi="Arial Narrow"/>
                <w:b/>
                <w:color w:val="1F497D" w:themeColor="text2"/>
                <w:sz w:val="20"/>
                <w:szCs w:val="20"/>
              </w:rPr>
            </w:pPr>
          </w:p>
          <w:p w:rsidR="003D1054" w:rsidRPr="00906F70" w:rsidRDefault="003D1054" w:rsidP="00D46A4A">
            <w:pPr>
              <w:rPr>
                <w:rFonts w:ascii="Arial Narrow" w:hAnsi="Arial Narrow"/>
                <w:color w:val="1F497D" w:themeColor="text2"/>
                <w:sz w:val="20"/>
                <w:szCs w:val="20"/>
              </w:rPr>
            </w:pPr>
          </w:p>
        </w:tc>
        <w:tc>
          <w:tcPr>
            <w:tcW w:w="4186" w:type="dxa"/>
            <w:vAlign w:val="center"/>
          </w:tcPr>
          <w:p w:rsidR="00373921" w:rsidRPr="00906F70" w:rsidRDefault="00935EF5" w:rsidP="00D46A4A">
            <w:pPr>
              <w:spacing w:after="0" w:line="240" w:lineRule="auto"/>
              <w:rPr>
                <w:rFonts w:ascii="Arial Narrow" w:hAnsi="Arial Narrow"/>
                <w:color w:val="1F497D" w:themeColor="text2"/>
                <w:sz w:val="20"/>
                <w:szCs w:val="20"/>
              </w:rPr>
            </w:pPr>
            <w:r w:rsidRPr="00906F70">
              <w:rPr>
                <w:rFonts w:ascii="Arial Narrow" w:hAnsi="Arial Narrow"/>
                <w:color w:val="1F497D" w:themeColor="text2"/>
                <w:sz w:val="20"/>
                <w:szCs w:val="20"/>
              </w:rPr>
              <w:t>Deberían figurar las librerías de .NET</w:t>
            </w:r>
          </w:p>
        </w:tc>
      </w:tr>
      <w:tr w:rsidR="00CD6533" w:rsidRPr="00906F70" w:rsidTr="00EB1242">
        <w:trPr>
          <w:trHeight w:val="897"/>
        </w:trPr>
        <w:tc>
          <w:tcPr>
            <w:tcW w:w="852" w:type="dxa"/>
            <w:vAlign w:val="center"/>
          </w:tcPr>
          <w:p w:rsidR="00CD6533" w:rsidRPr="00906F70" w:rsidRDefault="00CD2B76"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2.2.7.2</w:t>
            </w:r>
          </w:p>
          <w:p w:rsidR="00CD2B76" w:rsidRPr="00906F70" w:rsidRDefault="00CD2B76"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2.2.7.3</w:t>
            </w:r>
          </w:p>
          <w:p w:rsidR="00CD2B76" w:rsidRPr="00906F70" w:rsidRDefault="00CD2B76"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2.2.7.4</w:t>
            </w:r>
          </w:p>
          <w:p w:rsidR="00CD2B76" w:rsidRPr="00906F70" w:rsidRDefault="00CD2B76"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2.2..7.5</w:t>
            </w:r>
          </w:p>
        </w:tc>
        <w:tc>
          <w:tcPr>
            <w:tcW w:w="4756" w:type="dxa"/>
            <w:vAlign w:val="center"/>
          </w:tcPr>
          <w:p w:rsidR="00551C88" w:rsidRPr="00906F70" w:rsidRDefault="00551C88" w:rsidP="00551C88">
            <w:pPr>
              <w:pStyle w:val="Prrafodelista"/>
              <w:numPr>
                <w:ilvl w:val="3"/>
                <w:numId w:val="25"/>
              </w:numPr>
              <w:spacing w:after="0" w:line="360" w:lineRule="auto"/>
              <w:contextualSpacing w:val="0"/>
              <w:jc w:val="both"/>
              <w:rPr>
                <w:rFonts w:ascii="Arial Narrow" w:hAnsi="Arial Narrow"/>
                <w:b/>
                <w:color w:val="1F497D" w:themeColor="text2"/>
                <w:sz w:val="20"/>
                <w:szCs w:val="20"/>
              </w:rPr>
            </w:pPr>
            <w:r w:rsidRPr="00906F70">
              <w:rPr>
                <w:rFonts w:ascii="Arial Narrow" w:hAnsi="Arial Narrow"/>
                <w:b/>
                <w:color w:val="1F497D" w:themeColor="text2"/>
                <w:sz w:val="20"/>
                <w:szCs w:val="20"/>
              </w:rPr>
              <w:t>Interfaces de usuario</w:t>
            </w:r>
          </w:p>
          <w:p w:rsidR="00551C88" w:rsidRPr="00906F70" w:rsidRDefault="00551C88" w:rsidP="00CD2B76">
            <w:pPr>
              <w:pStyle w:val="Prrafodelista"/>
              <w:tabs>
                <w:tab w:val="left" w:pos="1843"/>
              </w:tabs>
              <w:spacing w:after="0"/>
              <w:ind w:left="0"/>
              <w:jc w:val="both"/>
              <w:rPr>
                <w:rFonts w:ascii="Arial Narrow" w:hAnsi="Arial Narrow"/>
                <w:color w:val="1F497D" w:themeColor="text2"/>
                <w:sz w:val="20"/>
                <w:szCs w:val="20"/>
              </w:rPr>
            </w:pPr>
            <w:r w:rsidRPr="00906F70">
              <w:rPr>
                <w:rFonts w:ascii="Arial Narrow" w:hAnsi="Arial Narrow"/>
                <w:color w:val="1F497D" w:themeColor="text2"/>
                <w:sz w:val="20"/>
                <w:szCs w:val="20"/>
              </w:rPr>
              <w:t>No aplica.</w:t>
            </w:r>
          </w:p>
          <w:p w:rsidR="00551C88" w:rsidRPr="00906F70" w:rsidRDefault="00551C88" w:rsidP="00551C88">
            <w:pPr>
              <w:pStyle w:val="Prrafodelista"/>
              <w:numPr>
                <w:ilvl w:val="3"/>
                <w:numId w:val="25"/>
              </w:numPr>
              <w:spacing w:after="0" w:line="360" w:lineRule="auto"/>
              <w:contextualSpacing w:val="0"/>
              <w:jc w:val="both"/>
              <w:rPr>
                <w:rFonts w:ascii="Arial Narrow" w:hAnsi="Arial Narrow"/>
                <w:b/>
                <w:color w:val="1F497D" w:themeColor="text2"/>
                <w:sz w:val="20"/>
                <w:szCs w:val="20"/>
              </w:rPr>
            </w:pPr>
            <w:r w:rsidRPr="00906F70">
              <w:rPr>
                <w:rFonts w:ascii="Arial Narrow" w:hAnsi="Arial Narrow"/>
                <w:b/>
                <w:color w:val="1F497D" w:themeColor="text2"/>
                <w:sz w:val="20"/>
                <w:szCs w:val="20"/>
              </w:rPr>
              <w:t xml:space="preserve">Interfaces de </w:t>
            </w:r>
            <w:proofErr w:type="spellStart"/>
            <w:r w:rsidRPr="00906F70">
              <w:rPr>
                <w:rFonts w:ascii="Arial Narrow" w:hAnsi="Arial Narrow"/>
                <w:b/>
                <w:i/>
                <w:color w:val="1F497D" w:themeColor="text2"/>
                <w:sz w:val="20"/>
                <w:szCs w:val="20"/>
              </w:rPr>
              <w:t>hadware</w:t>
            </w:r>
            <w:proofErr w:type="spellEnd"/>
          </w:p>
          <w:p w:rsidR="00551C88" w:rsidRPr="00906F70" w:rsidRDefault="00551C88" w:rsidP="00CD2B76">
            <w:pPr>
              <w:pStyle w:val="Prrafodelista"/>
              <w:tabs>
                <w:tab w:val="left" w:pos="1843"/>
              </w:tabs>
              <w:spacing w:after="0"/>
              <w:ind w:left="0"/>
              <w:jc w:val="both"/>
              <w:rPr>
                <w:rFonts w:ascii="Arial Narrow" w:hAnsi="Arial Narrow"/>
                <w:color w:val="1F497D" w:themeColor="text2"/>
                <w:sz w:val="20"/>
                <w:szCs w:val="20"/>
              </w:rPr>
            </w:pPr>
            <w:r w:rsidRPr="00906F70">
              <w:rPr>
                <w:rFonts w:ascii="Arial Narrow" w:hAnsi="Arial Narrow"/>
                <w:color w:val="1F497D" w:themeColor="text2"/>
                <w:sz w:val="20"/>
                <w:szCs w:val="20"/>
              </w:rPr>
              <w:t>No aplica.</w:t>
            </w:r>
          </w:p>
          <w:p w:rsidR="00551C88" w:rsidRPr="00906F70" w:rsidRDefault="00551C88" w:rsidP="00551C88">
            <w:pPr>
              <w:pStyle w:val="Prrafodelista"/>
              <w:numPr>
                <w:ilvl w:val="3"/>
                <w:numId w:val="25"/>
              </w:numPr>
              <w:spacing w:after="0" w:line="360" w:lineRule="auto"/>
              <w:contextualSpacing w:val="0"/>
              <w:jc w:val="both"/>
              <w:rPr>
                <w:rFonts w:ascii="Arial Narrow" w:hAnsi="Arial Narrow"/>
                <w:b/>
                <w:color w:val="1F497D" w:themeColor="text2"/>
                <w:sz w:val="20"/>
                <w:szCs w:val="20"/>
              </w:rPr>
            </w:pPr>
            <w:r w:rsidRPr="00906F70">
              <w:rPr>
                <w:rFonts w:ascii="Arial Narrow" w:hAnsi="Arial Narrow"/>
                <w:b/>
                <w:color w:val="1F497D" w:themeColor="text2"/>
                <w:sz w:val="20"/>
                <w:szCs w:val="20"/>
              </w:rPr>
              <w:t xml:space="preserve">Interfaces de </w:t>
            </w:r>
            <w:r w:rsidRPr="00906F70">
              <w:rPr>
                <w:rFonts w:ascii="Arial Narrow" w:hAnsi="Arial Narrow"/>
                <w:b/>
                <w:i/>
                <w:color w:val="1F497D" w:themeColor="text2"/>
                <w:sz w:val="20"/>
                <w:szCs w:val="20"/>
              </w:rPr>
              <w:t>software</w:t>
            </w:r>
          </w:p>
          <w:p w:rsidR="00551C88" w:rsidRPr="00906F70" w:rsidRDefault="00551C88" w:rsidP="00CD2B76">
            <w:pPr>
              <w:pStyle w:val="Prrafodelista"/>
              <w:tabs>
                <w:tab w:val="left" w:pos="1843"/>
              </w:tabs>
              <w:spacing w:after="0"/>
              <w:ind w:left="0"/>
              <w:jc w:val="both"/>
              <w:rPr>
                <w:rFonts w:ascii="Arial Narrow" w:hAnsi="Arial Narrow"/>
                <w:color w:val="1F497D" w:themeColor="text2"/>
                <w:sz w:val="20"/>
                <w:szCs w:val="20"/>
              </w:rPr>
            </w:pPr>
            <w:r w:rsidRPr="00906F70">
              <w:rPr>
                <w:rFonts w:ascii="Arial Narrow" w:hAnsi="Arial Narrow"/>
                <w:color w:val="1F497D" w:themeColor="text2"/>
                <w:sz w:val="20"/>
                <w:szCs w:val="20"/>
              </w:rPr>
              <w:t>No aplica.</w:t>
            </w:r>
          </w:p>
          <w:p w:rsidR="00551C88" w:rsidRPr="00906F70" w:rsidRDefault="00551C88" w:rsidP="00551C88">
            <w:pPr>
              <w:pStyle w:val="Prrafodelista"/>
              <w:numPr>
                <w:ilvl w:val="3"/>
                <w:numId w:val="25"/>
              </w:numPr>
              <w:spacing w:after="0" w:line="360" w:lineRule="auto"/>
              <w:contextualSpacing w:val="0"/>
              <w:jc w:val="both"/>
              <w:rPr>
                <w:rFonts w:ascii="Arial Narrow" w:hAnsi="Arial Narrow"/>
                <w:b/>
                <w:color w:val="1F497D" w:themeColor="text2"/>
                <w:sz w:val="20"/>
                <w:szCs w:val="20"/>
              </w:rPr>
            </w:pPr>
            <w:r w:rsidRPr="00906F70">
              <w:rPr>
                <w:rFonts w:ascii="Arial Narrow" w:hAnsi="Arial Narrow"/>
                <w:b/>
                <w:color w:val="1F497D" w:themeColor="text2"/>
                <w:sz w:val="20"/>
                <w:szCs w:val="20"/>
              </w:rPr>
              <w:t>Interfaces de comunicación</w:t>
            </w:r>
          </w:p>
          <w:p w:rsidR="00551C88" w:rsidRPr="00906F70" w:rsidRDefault="00551C88" w:rsidP="00CD2B76">
            <w:pPr>
              <w:pStyle w:val="Prrafodelista"/>
              <w:tabs>
                <w:tab w:val="left" w:pos="1843"/>
              </w:tabs>
              <w:spacing w:after="0" w:line="360" w:lineRule="auto"/>
              <w:ind w:left="0"/>
              <w:jc w:val="both"/>
              <w:rPr>
                <w:rFonts w:ascii="Arial Narrow" w:hAnsi="Arial Narrow"/>
                <w:color w:val="1F497D" w:themeColor="text2"/>
                <w:sz w:val="20"/>
                <w:szCs w:val="20"/>
              </w:rPr>
            </w:pPr>
            <w:r w:rsidRPr="00906F70">
              <w:rPr>
                <w:rFonts w:ascii="Arial Narrow" w:hAnsi="Arial Narrow"/>
                <w:color w:val="1F497D" w:themeColor="text2"/>
                <w:sz w:val="20"/>
                <w:szCs w:val="20"/>
              </w:rPr>
              <w:lastRenderedPageBreak/>
              <w:t>No aplica.</w:t>
            </w:r>
          </w:p>
          <w:p w:rsidR="00CD6533" w:rsidRPr="00906F70" w:rsidRDefault="00CD6533" w:rsidP="00CD6533">
            <w:pPr>
              <w:spacing w:after="0" w:line="240" w:lineRule="auto"/>
              <w:rPr>
                <w:rFonts w:ascii="Arial Narrow" w:hAnsi="Arial Narrow"/>
                <w:color w:val="1F497D" w:themeColor="text2"/>
                <w:sz w:val="20"/>
                <w:szCs w:val="20"/>
              </w:rPr>
            </w:pPr>
          </w:p>
        </w:tc>
        <w:tc>
          <w:tcPr>
            <w:tcW w:w="4186" w:type="dxa"/>
            <w:vAlign w:val="center"/>
          </w:tcPr>
          <w:p w:rsidR="00CD6533" w:rsidRPr="00906F70" w:rsidRDefault="00CD2B76" w:rsidP="00EB1242">
            <w:pPr>
              <w:spacing w:after="0" w:line="240" w:lineRule="auto"/>
              <w:rPr>
                <w:rFonts w:ascii="Arial Narrow" w:hAnsi="Arial Narrow"/>
                <w:color w:val="1F497D" w:themeColor="text2"/>
                <w:sz w:val="20"/>
                <w:szCs w:val="20"/>
              </w:rPr>
            </w:pPr>
            <w:r w:rsidRPr="00906F70">
              <w:rPr>
                <w:rFonts w:ascii="Arial Narrow" w:hAnsi="Arial Narrow"/>
                <w:color w:val="1F497D" w:themeColor="text2"/>
                <w:sz w:val="20"/>
                <w:szCs w:val="20"/>
              </w:rPr>
              <w:lastRenderedPageBreak/>
              <w:t xml:space="preserve">Deberían considerarse estándares como API ó ETHERNET </w:t>
            </w:r>
          </w:p>
        </w:tc>
      </w:tr>
      <w:tr w:rsidR="00CD6533" w:rsidRPr="00906F70" w:rsidTr="00EB1242">
        <w:trPr>
          <w:trHeight w:val="996"/>
        </w:trPr>
        <w:tc>
          <w:tcPr>
            <w:tcW w:w="852" w:type="dxa"/>
            <w:vAlign w:val="center"/>
          </w:tcPr>
          <w:p w:rsidR="00CD6533" w:rsidRPr="00906F70" w:rsidRDefault="00573374"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lastRenderedPageBreak/>
              <w:t>3.2</w:t>
            </w:r>
          </w:p>
        </w:tc>
        <w:tc>
          <w:tcPr>
            <w:tcW w:w="4756" w:type="dxa"/>
            <w:vAlign w:val="center"/>
          </w:tcPr>
          <w:p w:rsidR="00CD6533" w:rsidRPr="00906F70" w:rsidRDefault="00573374" w:rsidP="00333984">
            <w:pPr>
              <w:spacing w:after="0" w:line="240" w:lineRule="auto"/>
              <w:rPr>
                <w:rFonts w:ascii="Arial Narrow" w:hAnsi="Arial Narrow"/>
                <w:color w:val="1F497D" w:themeColor="text2"/>
                <w:sz w:val="20"/>
                <w:szCs w:val="20"/>
              </w:rPr>
            </w:pPr>
            <w:r w:rsidRPr="00906F70">
              <w:rPr>
                <w:rFonts w:ascii="Arial Narrow" w:hAnsi="Arial Narrow"/>
                <w:color w:val="1F497D" w:themeColor="text2"/>
                <w:sz w:val="20"/>
                <w:szCs w:val="20"/>
              </w:rPr>
              <w:t>Diagrama de actores</w:t>
            </w:r>
            <w:r w:rsidRPr="00906F70">
              <w:rPr>
                <w:rFonts w:ascii="Arial Narrow" w:hAnsi="Arial Narrow"/>
                <w:color w:val="1F497D" w:themeColor="text2"/>
                <w:sz w:val="20"/>
                <w:szCs w:val="20"/>
              </w:rPr>
              <w:br/>
              <w:t>Cuenta con 3 niveles de generalización</w:t>
            </w:r>
          </w:p>
        </w:tc>
        <w:tc>
          <w:tcPr>
            <w:tcW w:w="4186" w:type="dxa"/>
            <w:vAlign w:val="center"/>
          </w:tcPr>
          <w:p w:rsidR="00CD6533" w:rsidRPr="00906F70" w:rsidRDefault="00573374" w:rsidP="00333984">
            <w:pPr>
              <w:spacing w:after="0" w:line="240" w:lineRule="auto"/>
              <w:rPr>
                <w:rFonts w:ascii="Arial Narrow" w:hAnsi="Arial Narrow"/>
                <w:color w:val="1F497D" w:themeColor="text2"/>
                <w:sz w:val="20"/>
                <w:szCs w:val="20"/>
              </w:rPr>
            </w:pPr>
            <w:r w:rsidRPr="00906F70">
              <w:rPr>
                <w:rFonts w:ascii="Arial Narrow" w:hAnsi="Arial Narrow"/>
                <w:color w:val="1F497D" w:themeColor="text2"/>
                <w:sz w:val="20"/>
                <w:szCs w:val="20"/>
              </w:rPr>
              <w:t>Demasiados niveles de generalización</w:t>
            </w:r>
          </w:p>
        </w:tc>
      </w:tr>
      <w:tr w:rsidR="00CD6533" w:rsidRPr="00906F70" w:rsidTr="00494A07">
        <w:trPr>
          <w:trHeight w:val="2479"/>
        </w:trPr>
        <w:tc>
          <w:tcPr>
            <w:tcW w:w="852" w:type="dxa"/>
            <w:vAlign w:val="center"/>
          </w:tcPr>
          <w:p w:rsidR="00CD6533" w:rsidRPr="00906F70" w:rsidRDefault="00573374"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3.3</w:t>
            </w:r>
          </w:p>
        </w:tc>
        <w:tc>
          <w:tcPr>
            <w:tcW w:w="4756" w:type="dxa"/>
            <w:vAlign w:val="center"/>
          </w:tcPr>
          <w:p w:rsidR="00CD6533" w:rsidRPr="00906F70" w:rsidRDefault="00573374" w:rsidP="00A800D1">
            <w:pPr>
              <w:autoSpaceDE w:val="0"/>
              <w:autoSpaceDN w:val="0"/>
              <w:adjustRightInd w:val="0"/>
              <w:spacing w:after="0" w:line="240" w:lineRule="auto"/>
              <w:jc w:val="both"/>
              <w:rPr>
                <w:rFonts w:ascii="Arial Narrow" w:hAnsi="Arial Narrow"/>
                <w:color w:val="1F497D" w:themeColor="text2"/>
                <w:sz w:val="20"/>
                <w:szCs w:val="20"/>
              </w:rPr>
            </w:pPr>
            <w:r w:rsidRPr="00906F70">
              <w:rPr>
                <w:rFonts w:ascii="Arial Narrow" w:hAnsi="Arial Narrow"/>
                <w:color w:val="1F497D" w:themeColor="text2"/>
                <w:sz w:val="20"/>
                <w:szCs w:val="20"/>
              </w:rPr>
              <w:t>Diagrama de paquetes</w:t>
            </w:r>
          </w:p>
        </w:tc>
        <w:tc>
          <w:tcPr>
            <w:tcW w:w="4186" w:type="dxa"/>
            <w:vAlign w:val="center"/>
          </w:tcPr>
          <w:p w:rsidR="00494A07" w:rsidRPr="00906F70" w:rsidRDefault="00573374" w:rsidP="00333984">
            <w:pPr>
              <w:spacing w:after="0" w:line="240" w:lineRule="auto"/>
              <w:rPr>
                <w:rFonts w:ascii="Arial Narrow" w:hAnsi="Arial Narrow"/>
                <w:color w:val="1F497D" w:themeColor="text2"/>
                <w:sz w:val="20"/>
                <w:szCs w:val="20"/>
              </w:rPr>
            </w:pPr>
            <w:r w:rsidRPr="00906F70">
              <w:rPr>
                <w:rFonts w:ascii="Arial Narrow" w:hAnsi="Arial Narrow"/>
                <w:color w:val="1F497D" w:themeColor="text2"/>
                <w:sz w:val="20"/>
                <w:szCs w:val="20"/>
              </w:rPr>
              <w:t>No se muestra el paquete de Seguridad</w:t>
            </w:r>
          </w:p>
        </w:tc>
      </w:tr>
      <w:tr w:rsidR="00494A07" w:rsidRPr="00906F70" w:rsidTr="00A800D1">
        <w:trPr>
          <w:trHeight w:val="1053"/>
        </w:trPr>
        <w:tc>
          <w:tcPr>
            <w:tcW w:w="852" w:type="dxa"/>
            <w:vAlign w:val="center"/>
          </w:tcPr>
          <w:p w:rsidR="00494A07" w:rsidRPr="00906F70" w:rsidRDefault="00494A07" w:rsidP="00800030">
            <w:pPr>
              <w:jc w:val="center"/>
              <w:rPr>
                <w:rFonts w:ascii="Arial Narrow" w:hAnsi="Arial Narrow"/>
                <w:color w:val="1F497D" w:themeColor="text2"/>
                <w:sz w:val="20"/>
                <w:szCs w:val="20"/>
              </w:rPr>
            </w:pPr>
          </w:p>
        </w:tc>
        <w:tc>
          <w:tcPr>
            <w:tcW w:w="4756" w:type="dxa"/>
            <w:vAlign w:val="center"/>
          </w:tcPr>
          <w:p w:rsidR="00615C60" w:rsidRPr="00906F70" w:rsidRDefault="00615C60" w:rsidP="00615C60">
            <w:pPr>
              <w:autoSpaceDE w:val="0"/>
              <w:autoSpaceDN w:val="0"/>
              <w:adjustRightInd w:val="0"/>
              <w:spacing w:after="0" w:line="240" w:lineRule="auto"/>
              <w:jc w:val="both"/>
              <w:rPr>
                <w:rFonts w:ascii="Arial Narrow" w:hAnsi="Arial Narrow"/>
                <w:color w:val="1F497D" w:themeColor="text2"/>
                <w:sz w:val="20"/>
                <w:szCs w:val="20"/>
              </w:rPr>
            </w:pPr>
            <w:r w:rsidRPr="00906F70">
              <w:rPr>
                <w:rFonts w:ascii="Arial Narrow" w:hAnsi="Arial Narrow"/>
                <w:color w:val="1F497D" w:themeColor="text2"/>
                <w:sz w:val="20"/>
                <w:szCs w:val="20"/>
              </w:rPr>
              <w:t xml:space="preserve">Ilustración </w:t>
            </w:r>
            <w:r w:rsidR="00D4678D" w:rsidRPr="00906F70">
              <w:rPr>
                <w:rFonts w:ascii="Arial Narrow" w:hAnsi="Arial Narrow"/>
                <w:color w:val="1F497D" w:themeColor="text2"/>
                <w:sz w:val="20"/>
                <w:szCs w:val="20"/>
              </w:rPr>
              <w:fldChar w:fldCharType="begin"/>
            </w:r>
            <w:r w:rsidRPr="00906F70">
              <w:rPr>
                <w:rFonts w:ascii="Arial Narrow" w:hAnsi="Arial Narrow"/>
                <w:color w:val="1F497D" w:themeColor="text2"/>
                <w:sz w:val="20"/>
                <w:szCs w:val="20"/>
              </w:rPr>
              <w:instrText xml:space="preserve"> SEQ Ilustración \* ARABIC </w:instrText>
            </w:r>
            <w:r w:rsidR="00D4678D" w:rsidRPr="00906F70">
              <w:rPr>
                <w:rFonts w:ascii="Arial Narrow" w:hAnsi="Arial Narrow"/>
                <w:color w:val="1F497D" w:themeColor="text2"/>
                <w:sz w:val="20"/>
                <w:szCs w:val="20"/>
              </w:rPr>
              <w:fldChar w:fldCharType="separate"/>
            </w:r>
            <w:r w:rsidRPr="00906F70">
              <w:rPr>
                <w:rFonts w:ascii="Arial Narrow" w:hAnsi="Arial Narrow"/>
                <w:color w:val="1F497D" w:themeColor="text2"/>
                <w:sz w:val="20"/>
                <w:szCs w:val="20"/>
              </w:rPr>
              <w:t>4</w:t>
            </w:r>
            <w:r w:rsidR="00D4678D" w:rsidRPr="00906F70">
              <w:rPr>
                <w:rFonts w:ascii="Arial Narrow" w:hAnsi="Arial Narrow"/>
                <w:color w:val="1F497D" w:themeColor="text2"/>
                <w:sz w:val="20"/>
                <w:szCs w:val="20"/>
              </w:rPr>
              <w:fldChar w:fldCharType="end"/>
            </w:r>
            <w:r w:rsidRPr="00906F70">
              <w:rPr>
                <w:rFonts w:ascii="Arial Narrow" w:hAnsi="Arial Narrow"/>
                <w:color w:val="1F497D" w:themeColor="text2"/>
                <w:sz w:val="20"/>
                <w:szCs w:val="20"/>
              </w:rPr>
              <w:t xml:space="preserve"> Diagrama de casos de uso del paquete resultado de la monitorización</w:t>
            </w:r>
          </w:p>
          <w:p w:rsidR="00494A07" w:rsidRPr="00906F70" w:rsidRDefault="00494A07" w:rsidP="00494A07">
            <w:pPr>
              <w:autoSpaceDE w:val="0"/>
              <w:autoSpaceDN w:val="0"/>
              <w:adjustRightInd w:val="0"/>
              <w:rPr>
                <w:rFonts w:ascii="Arial Narrow" w:hAnsi="Arial Narrow" w:cs="Times-Roman"/>
                <w:color w:val="1F497D" w:themeColor="text2"/>
                <w:sz w:val="20"/>
                <w:szCs w:val="20"/>
                <w:lang w:val="es-ES" w:eastAsia="es-ES"/>
              </w:rPr>
            </w:pPr>
          </w:p>
        </w:tc>
        <w:tc>
          <w:tcPr>
            <w:tcW w:w="4186" w:type="dxa"/>
            <w:vAlign w:val="center"/>
          </w:tcPr>
          <w:p w:rsidR="00202D0D" w:rsidRPr="00906F70" w:rsidRDefault="00615C60" w:rsidP="00A800D1">
            <w:pPr>
              <w:rPr>
                <w:rFonts w:ascii="Arial Narrow" w:hAnsi="Arial Narrow"/>
                <w:color w:val="1F497D" w:themeColor="text2"/>
                <w:sz w:val="20"/>
                <w:szCs w:val="20"/>
              </w:rPr>
            </w:pPr>
            <w:r w:rsidRPr="00906F70">
              <w:rPr>
                <w:rFonts w:ascii="Arial Narrow" w:hAnsi="Arial Narrow"/>
                <w:color w:val="1F497D" w:themeColor="text2"/>
                <w:sz w:val="20"/>
                <w:szCs w:val="20"/>
              </w:rPr>
              <w:t xml:space="preserve">El </w:t>
            </w:r>
            <w:r w:rsidRPr="00906F70">
              <w:rPr>
                <w:rFonts w:ascii="Arial Narrow" w:hAnsi="Arial Narrow"/>
                <w:b/>
                <w:color w:val="1F497D" w:themeColor="text2"/>
                <w:sz w:val="20"/>
                <w:szCs w:val="20"/>
              </w:rPr>
              <w:t>CUS Ver monitoreo</w:t>
            </w:r>
            <w:r w:rsidRPr="00906F70">
              <w:rPr>
                <w:rFonts w:ascii="Arial Narrow" w:hAnsi="Arial Narrow"/>
                <w:color w:val="1F497D" w:themeColor="text2"/>
                <w:sz w:val="20"/>
                <w:szCs w:val="20"/>
              </w:rPr>
              <w:t xml:space="preserve"> no debe ser considerado como EXTEND más bien amerita ser parte del </w:t>
            </w:r>
            <w:r w:rsidRPr="00906F70">
              <w:rPr>
                <w:rFonts w:ascii="Arial Narrow" w:hAnsi="Arial Narrow"/>
                <w:b/>
                <w:color w:val="1F497D" w:themeColor="text2"/>
                <w:sz w:val="20"/>
                <w:szCs w:val="20"/>
              </w:rPr>
              <w:t>CUS Administrar resultado de la evaluación de agente</w:t>
            </w:r>
            <w:r w:rsidRPr="00906F70">
              <w:rPr>
                <w:rFonts w:ascii="Arial Narrow" w:hAnsi="Arial Narrow"/>
                <w:color w:val="1F497D" w:themeColor="text2"/>
                <w:sz w:val="20"/>
                <w:szCs w:val="20"/>
              </w:rPr>
              <w:t xml:space="preserve"> </w:t>
            </w:r>
          </w:p>
        </w:tc>
      </w:tr>
      <w:tr w:rsidR="00202D0D" w:rsidRPr="00906F70" w:rsidTr="00F110B9">
        <w:trPr>
          <w:trHeight w:val="1365"/>
        </w:trPr>
        <w:tc>
          <w:tcPr>
            <w:tcW w:w="852" w:type="dxa"/>
            <w:vAlign w:val="center"/>
          </w:tcPr>
          <w:p w:rsidR="00202D0D" w:rsidRPr="00906F70" w:rsidRDefault="00202D0D" w:rsidP="00800030">
            <w:pPr>
              <w:jc w:val="center"/>
              <w:rPr>
                <w:rFonts w:ascii="Arial Narrow" w:hAnsi="Arial Narrow"/>
                <w:color w:val="1F497D" w:themeColor="text2"/>
                <w:sz w:val="20"/>
                <w:szCs w:val="20"/>
              </w:rPr>
            </w:pPr>
          </w:p>
        </w:tc>
        <w:tc>
          <w:tcPr>
            <w:tcW w:w="4756" w:type="dxa"/>
            <w:vAlign w:val="center"/>
          </w:tcPr>
          <w:p w:rsidR="00202D0D" w:rsidRPr="00906F70" w:rsidRDefault="00151BAB" w:rsidP="00151BAB">
            <w:pPr>
              <w:autoSpaceDE w:val="0"/>
              <w:autoSpaceDN w:val="0"/>
              <w:adjustRightInd w:val="0"/>
              <w:spacing w:after="0" w:line="240" w:lineRule="auto"/>
              <w:jc w:val="both"/>
              <w:rPr>
                <w:rFonts w:ascii="Arial Narrow" w:hAnsi="Arial Narrow" w:cs="Times-Roman"/>
                <w:color w:val="1F497D" w:themeColor="text2"/>
                <w:sz w:val="20"/>
                <w:szCs w:val="20"/>
                <w:lang w:eastAsia="es-ES"/>
              </w:rPr>
            </w:pPr>
            <w:r w:rsidRPr="00906F70">
              <w:rPr>
                <w:rFonts w:ascii="Arial Narrow" w:hAnsi="Arial Narrow"/>
                <w:color w:val="1F497D" w:themeColor="text2"/>
                <w:sz w:val="20"/>
                <w:szCs w:val="20"/>
              </w:rPr>
              <w:t>Diagrama de casos de uso del paquete monitorización del agente</w:t>
            </w:r>
          </w:p>
        </w:tc>
        <w:tc>
          <w:tcPr>
            <w:tcW w:w="4186" w:type="dxa"/>
            <w:vAlign w:val="center"/>
          </w:tcPr>
          <w:p w:rsidR="00F110B9" w:rsidRPr="00906F70" w:rsidRDefault="00151BAB" w:rsidP="00333984">
            <w:pPr>
              <w:rPr>
                <w:rFonts w:ascii="Arial Narrow" w:hAnsi="Arial Narrow"/>
                <w:color w:val="1F497D" w:themeColor="text2"/>
                <w:sz w:val="20"/>
                <w:szCs w:val="20"/>
              </w:rPr>
            </w:pPr>
            <w:r w:rsidRPr="00906F70">
              <w:rPr>
                <w:rFonts w:ascii="Arial Narrow" w:hAnsi="Arial Narrow"/>
                <w:color w:val="1F497D" w:themeColor="text2"/>
                <w:sz w:val="20"/>
                <w:szCs w:val="20"/>
              </w:rPr>
              <w:t xml:space="preserve">El CUS Listado de alertas de </w:t>
            </w:r>
            <w:proofErr w:type="spellStart"/>
            <w:r w:rsidRPr="00906F70">
              <w:rPr>
                <w:rFonts w:ascii="Arial Narrow" w:hAnsi="Arial Narrow"/>
                <w:color w:val="1F497D" w:themeColor="text2"/>
                <w:sz w:val="20"/>
                <w:szCs w:val="20"/>
              </w:rPr>
              <w:t>coatching</w:t>
            </w:r>
            <w:proofErr w:type="spellEnd"/>
            <w:r w:rsidRPr="00906F70">
              <w:rPr>
                <w:rFonts w:ascii="Arial Narrow" w:hAnsi="Arial Narrow"/>
                <w:color w:val="1F497D" w:themeColor="text2"/>
                <w:sz w:val="20"/>
                <w:szCs w:val="20"/>
              </w:rPr>
              <w:t xml:space="preserve"> &amp; </w:t>
            </w:r>
            <w:proofErr w:type="spellStart"/>
            <w:r w:rsidRPr="00906F70">
              <w:rPr>
                <w:rFonts w:ascii="Arial Narrow" w:hAnsi="Arial Narrow"/>
                <w:color w:val="1F497D" w:themeColor="text2"/>
                <w:sz w:val="20"/>
                <w:szCs w:val="20"/>
              </w:rPr>
              <w:t>feedback</w:t>
            </w:r>
            <w:proofErr w:type="spellEnd"/>
            <w:r w:rsidRPr="00906F70">
              <w:rPr>
                <w:rFonts w:ascii="Arial Narrow" w:hAnsi="Arial Narrow"/>
                <w:color w:val="1F497D" w:themeColor="text2"/>
                <w:sz w:val="20"/>
                <w:szCs w:val="20"/>
              </w:rPr>
              <w:t xml:space="preserve"> no amerita ser </w:t>
            </w:r>
            <w:proofErr w:type="spellStart"/>
            <w:r w:rsidRPr="00906F70">
              <w:rPr>
                <w:rFonts w:ascii="Arial Narrow" w:hAnsi="Arial Narrow"/>
                <w:color w:val="1F497D" w:themeColor="text2"/>
                <w:sz w:val="20"/>
                <w:szCs w:val="20"/>
              </w:rPr>
              <w:t>extends</w:t>
            </w:r>
            <w:proofErr w:type="spellEnd"/>
            <w:r w:rsidRPr="00906F70">
              <w:rPr>
                <w:rFonts w:ascii="Arial Narrow" w:hAnsi="Arial Narrow"/>
                <w:color w:val="1F497D" w:themeColor="text2"/>
                <w:sz w:val="20"/>
                <w:szCs w:val="20"/>
              </w:rPr>
              <w:t xml:space="preserve"> porque no es reusado por otro caso de uso</w:t>
            </w:r>
          </w:p>
        </w:tc>
      </w:tr>
      <w:tr w:rsidR="00D34788" w:rsidRPr="00906F70" w:rsidTr="00D34788">
        <w:trPr>
          <w:trHeight w:val="810"/>
        </w:trPr>
        <w:tc>
          <w:tcPr>
            <w:tcW w:w="852" w:type="dxa"/>
            <w:vMerge w:val="restart"/>
            <w:vAlign w:val="center"/>
          </w:tcPr>
          <w:p w:rsidR="00D34788" w:rsidRPr="00906F70" w:rsidRDefault="00D34788"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5.1 , 5.2, 5.3, 5.4, 5.5, 5.6, 5.7</w:t>
            </w:r>
            <w:r w:rsidR="009C5259" w:rsidRPr="00906F70">
              <w:rPr>
                <w:rFonts w:ascii="Arial Narrow" w:hAnsi="Arial Narrow"/>
                <w:color w:val="1F497D" w:themeColor="text2"/>
                <w:sz w:val="20"/>
                <w:szCs w:val="20"/>
              </w:rPr>
              <w:t>, 5.8</w:t>
            </w:r>
            <w:r w:rsidR="000302C1" w:rsidRPr="00906F70">
              <w:rPr>
                <w:rFonts w:ascii="Arial Narrow" w:hAnsi="Arial Narrow"/>
                <w:color w:val="1F497D" w:themeColor="text2"/>
                <w:sz w:val="20"/>
                <w:szCs w:val="20"/>
              </w:rPr>
              <w:t>, 5.9</w:t>
            </w:r>
            <w:r w:rsidR="009C5259" w:rsidRPr="00906F70">
              <w:rPr>
                <w:rFonts w:ascii="Arial Narrow" w:hAnsi="Arial Narrow"/>
                <w:color w:val="1F497D" w:themeColor="text2"/>
                <w:sz w:val="20"/>
                <w:szCs w:val="20"/>
              </w:rPr>
              <w:t xml:space="preserve"> </w:t>
            </w:r>
            <w:r w:rsidR="00A27FEE" w:rsidRPr="00906F70">
              <w:rPr>
                <w:rFonts w:ascii="Arial Narrow" w:hAnsi="Arial Narrow"/>
                <w:color w:val="1F497D" w:themeColor="text2"/>
                <w:sz w:val="20"/>
                <w:szCs w:val="20"/>
              </w:rPr>
              <w:t>, 5.10</w:t>
            </w:r>
            <w:r w:rsidR="00F04230" w:rsidRPr="00906F70">
              <w:rPr>
                <w:rFonts w:ascii="Arial Narrow" w:hAnsi="Arial Narrow"/>
                <w:color w:val="1F497D" w:themeColor="text2"/>
                <w:sz w:val="20"/>
                <w:szCs w:val="20"/>
              </w:rPr>
              <w:t xml:space="preserve"> y 5.11</w:t>
            </w:r>
            <w:r w:rsidRPr="00906F70">
              <w:rPr>
                <w:rFonts w:ascii="Arial Narrow" w:hAnsi="Arial Narrow"/>
                <w:color w:val="1F497D" w:themeColor="text2"/>
                <w:sz w:val="20"/>
                <w:szCs w:val="20"/>
              </w:rPr>
              <w:t xml:space="preserve"> </w:t>
            </w:r>
          </w:p>
        </w:tc>
        <w:tc>
          <w:tcPr>
            <w:tcW w:w="4756" w:type="dxa"/>
            <w:vAlign w:val="center"/>
          </w:tcPr>
          <w:p w:rsidR="00D34788" w:rsidRPr="00906F70" w:rsidRDefault="00D34788" w:rsidP="00494A07">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Especificación de casos de uso primario</w:t>
            </w:r>
          </w:p>
        </w:tc>
        <w:tc>
          <w:tcPr>
            <w:tcW w:w="4186" w:type="dxa"/>
            <w:vAlign w:val="center"/>
          </w:tcPr>
          <w:p w:rsidR="00D34788" w:rsidRPr="00906F70" w:rsidRDefault="00D34788" w:rsidP="00A800D1">
            <w:pPr>
              <w:rPr>
                <w:rFonts w:ascii="Arial Narrow" w:hAnsi="Arial Narrow"/>
                <w:color w:val="1F497D" w:themeColor="text2"/>
                <w:sz w:val="20"/>
                <w:szCs w:val="20"/>
              </w:rPr>
            </w:pPr>
            <w:r w:rsidRPr="00906F70">
              <w:rPr>
                <w:rFonts w:ascii="Arial Narrow" w:hAnsi="Arial Narrow"/>
                <w:color w:val="1F497D" w:themeColor="text2"/>
                <w:sz w:val="20"/>
                <w:szCs w:val="20"/>
              </w:rPr>
              <w:t>No se coloca el fin del caso de uso en el Flujo básico.</w:t>
            </w:r>
          </w:p>
        </w:tc>
      </w:tr>
      <w:tr w:rsidR="00D34788" w:rsidRPr="00906F70" w:rsidTr="00581A07">
        <w:trPr>
          <w:trHeight w:val="443"/>
        </w:trPr>
        <w:tc>
          <w:tcPr>
            <w:tcW w:w="852" w:type="dxa"/>
            <w:vMerge/>
            <w:vAlign w:val="center"/>
          </w:tcPr>
          <w:p w:rsidR="00D34788" w:rsidRPr="00906F70" w:rsidRDefault="00D34788" w:rsidP="00800030">
            <w:pPr>
              <w:jc w:val="center"/>
              <w:rPr>
                <w:rFonts w:ascii="Arial Narrow" w:hAnsi="Arial Narrow"/>
                <w:color w:val="1F497D" w:themeColor="text2"/>
                <w:sz w:val="20"/>
                <w:szCs w:val="20"/>
              </w:rPr>
            </w:pPr>
          </w:p>
        </w:tc>
        <w:tc>
          <w:tcPr>
            <w:tcW w:w="4756" w:type="dxa"/>
            <w:vAlign w:val="center"/>
          </w:tcPr>
          <w:p w:rsidR="00D34788" w:rsidRPr="00906F70" w:rsidRDefault="00D34788" w:rsidP="00494A07">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Pre-condiciones</w:t>
            </w:r>
          </w:p>
        </w:tc>
        <w:tc>
          <w:tcPr>
            <w:tcW w:w="4186" w:type="dxa"/>
            <w:vAlign w:val="center"/>
          </w:tcPr>
          <w:p w:rsidR="00D34788" w:rsidRPr="00906F70" w:rsidRDefault="00D34788" w:rsidP="005C7B85">
            <w:pPr>
              <w:rPr>
                <w:rFonts w:ascii="Arial Narrow" w:hAnsi="Arial Narrow"/>
                <w:color w:val="1F497D" w:themeColor="text2"/>
                <w:sz w:val="20"/>
                <w:szCs w:val="20"/>
              </w:rPr>
            </w:pPr>
            <w:r w:rsidRPr="00906F70">
              <w:rPr>
                <w:rFonts w:ascii="Arial Narrow" w:hAnsi="Arial Narrow"/>
                <w:color w:val="1F497D" w:themeColor="text2"/>
                <w:sz w:val="20"/>
                <w:szCs w:val="20"/>
              </w:rPr>
              <w:t xml:space="preserve">Las validaciones deben ser consideradas como </w:t>
            </w:r>
            <w:proofErr w:type="spellStart"/>
            <w:r w:rsidR="005C7B85" w:rsidRPr="00906F70">
              <w:rPr>
                <w:rFonts w:ascii="Arial Narrow" w:hAnsi="Arial Narrow"/>
                <w:color w:val="1F497D" w:themeColor="text2"/>
                <w:sz w:val="20"/>
                <w:szCs w:val="20"/>
              </w:rPr>
              <w:t>Subflujos</w:t>
            </w:r>
            <w:proofErr w:type="spellEnd"/>
            <w:r w:rsidRPr="00906F70">
              <w:rPr>
                <w:rFonts w:ascii="Arial Narrow" w:hAnsi="Arial Narrow"/>
                <w:color w:val="1F497D" w:themeColor="text2"/>
                <w:sz w:val="20"/>
                <w:szCs w:val="20"/>
              </w:rPr>
              <w:t xml:space="preserve"> más no como Flujos alternos</w:t>
            </w:r>
          </w:p>
        </w:tc>
      </w:tr>
      <w:tr w:rsidR="00581A07" w:rsidRPr="00906F70" w:rsidTr="0042605E">
        <w:trPr>
          <w:trHeight w:val="1361"/>
        </w:trPr>
        <w:tc>
          <w:tcPr>
            <w:tcW w:w="852" w:type="dxa"/>
            <w:vAlign w:val="center"/>
          </w:tcPr>
          <w:p w:rsidR="00581A07" w:rsidRPr="00906F70" w:rsidRDefault="00AB518F"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5.1</w:t>
            </w:r>
          </w:p>
        </w:tc>
        <w:tc>
          <w:tcPr>
            <w:tcW w:w="4756" w:type="dxa"/>
            <w:vAlign w:val="center"/>
          </w:tcPr>
          <w:p w:rsidR="00AB518F" w:rsidRPr="00906F70" w:rsidRDefault="00AB518F" w:rsidP="00AB518F">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Configurar evaluación de la campaña</w:t>
            </w:r>
          </w:p>
          <w:p w:rsidR="00581A07" w:rsidRPr="00906F70" w:rsidRDefault="00581A07" w:rsidP="00494A07">
            <w:pPr>
              <w:autoSpaceDE w:val="0"/>
              <w:autoSpaceDN w:val="0"/>
              <w:adjustRightInd w:val="0"/>
              <w:rPr>
                <w:rFonts w:ascii="Arial Narrow" w:hAnsi="Arial Narrow" w:cs="Times-Roman"/>
                <w:color w:val="1F497D" w:themeColor="text2"/>
                <w:sz w:val="20"/>
                <w:szCs w:val="20"/>
                <w:lang w:eastAsia="es-ES"/>
              </w:rPr>
            </w:pPr>
          </w:p>
        </w:tc>
        <w:tc>
          <w:tcPr>
            <w:tcW w:w="4186" w:type="dxa"/>
            <w:vAlign w:val="center"/>
          </w:tcPr>
          <w:p w:rsidR="00581A07" w:rsidRPr="00906F70" w:rsidRDefault="00AB518F" w:rsidP="0042605E">
            <w:pPr>
              <w:rPr>
                <w:rFonts w:ascii="Arial Narrow" w:hAnsi="Arial Narrow"/>
                <w:color w:val="1F497D" w:themeColor="text2"/>
                <w:sz w:val="20"/>
                <w:szCs w:val="20"/>
              </w:rPr>
            </w:pPr>
            <w:r w:rsidRPr="00906F70">
              <w:rPr>
                <w:rFonts w:ascii="Arial Narrow" w:hAnsi="Arial Narrow" w:cs="Times-Roman"/>
                <w:color w:val="1F497D" w:themeColor="text2"/>
                <w:sz w:val="20"/>
                <w:szCs w:val="20"/>
                <w:lang w:eastAsia="es-ES"/>
              </w:rPr>
              <w:t>No se hace referencia a las Reglas de negocio</w:t>
            </w:r>
          </w:p>
        </w:tc>
      </w:tr>
      <w:tr w:rsidR="005B0604" w:rsidRPr="00906F70" w:rsidTr="005B0604">
        <w:trPr>
          <w:trHeight w:val="1410"/>
        </w:trPr>
        <w:tc>
          <w:tcPr>
            <w:tcW w:w="852" w:type="dxa"/>
            <w:vMerge w:val="restart"/>
            <w:vAlign w:val="center"/>
          </w:tcPr>
          <w:p w:rsidR="005B0604" w:rsidRPr="00906F70" w:rsidRDefault="005B0604"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5.3</w:t>
            </w:r>
          </w:p>
          <w:p w:rsidR="005B0604" w:rsidRPr="00906F70" w:rsidRDefault="005B0604"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5.4</w:t>
            </w:r>
          </w:p>
          <w:p w:rsidR="005B0604" w:rsidRPr="00906F70" w:rsidRDefault="005B0604"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5.5</w:t>
            </w:r>
          </w:p>
        </w:tc>
        <w:tc>
          <w:tcPr>
            <w:tcW w:w="4756" w:type="dxa"/>
            <w:vMerge w:val="restart"/>
            <w:vAlign w:val="center"/>
          </w:tcPr>
          <w:p w:rsidR="005B0604" w:rsidRPr="00906F70" w:rsidRDefault="005B0604" w:rsidP="00494A07">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CUS Agregar Monitoreo</w:t>
            </w:r>
          </w:p>
          <w:p w:rsidR="005B0604" w:rsidRPr="00906F70" w:rsidRDefault="005B0604" w:rsidP="00494A07">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CUS Editar Monitoreo</w:t>
            </w:r>
          </w:p>
          <w:p w:rsidR="005B0604" w:rsidRPr="00906F70" w:rsidRDefault="005B0604" w:rsidP="00494A07">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CUS Ver Monitoreo</w:t>
            </w:r>
          </w:p>
        </w:tc>
        <w:tc>
          <w:tcPr>
            <w:tcW w:w="4186" w:type="dxa"/>
            <w:vAlign w:val="center"/>
          </w:tcPr>
          <w:p w:rsidR="005B0604" w:rsidRPr="00906F70" w:rsidRDefault="005B0604" w:rsidP="0042605E">
            <w:pPr>
              <w:rPr>
                <w:rFonts w:ascii="Arial Narrow" w:hAnsi="Arial Narrow"/>
                <w:color w:val="1F497D" w:themeColor="text2"/>
                <w:sz w:val="20"/>
                <w:szCs w:val="20"/>
              </w:rPr>
            </w:pPr>
            <w:r w:rsidRPr="00906F70">
              <w:rPr>
                <w:rFonts w:ascii="Arial Narrow" w:hAnsi="Arial Narrow"/>
                <w:color w:val="1F497D" w:themeColor="text2"/>
                <w:sz w:val="20"/>
                <w:szCs w:val="20"/>
              </w:rPr>
              <w:t>Cada uno de estos casos representa una acción del Monitoreo por lo que lo correcto sería fusionarlos en un solo Caso de uso. Por ejemplo:</w:t>
            </w:r>
            <w:r w:rsidRPr="00906F70">
              <w:rPr>
                <w:rFonts w:ascii="Arial Narrow" w:hAnsi="Arial Narrow"/>
                <w:color w:val="1F497D" w:themeColor="text2"/>
                <w:sz w:val="20"/>
                <w:szCs w:val="20"/>
              </w:rPr>
              <w:br/>
              <w:t>CUS Actualizar información Monitoreo</w:t>
            </w:r>
          </w:p>
        </w:tc>
      </w:tr>
      <w:tr w:rsidR="005B0604" w:rsidRPr="00906F70" w:rsidTr="00345C94">
        <w:trPr>
          <w:trHeight w:val="508"/>
        </w:trPr>
        <w:tc>
          <w:tcPr>
            <w:tcW w:w="852" w:type="dxa"/>
            <w:vMerge/>
            <w:vAlign w:val="center"/>
          </w:tcPr>
          <w:p w:rsidR="005B0604" w:rsidRPr="00906F70" w:rsidRDefault="005B0604" w:rsidP="00800030">
            <w:pPr>
              <w:jc w:val="center"/>
              <w:rPr>
                <w:rFonts w:ascii="Arial Narrow" w:hAnsi="Arial Narrow"/>
                <w:color w:val="1F497D" w:themeColor="text2"/>
                <w:sz w:val="20"/>
                <w:szCs w:val="20"/>
              </w:rPr>
            </w:pPr>
          </w:p>
        </w:tc>
        <w:tc>
          <w:tcPr>
            <w:tcW w:w="4756" w:type="dxa"/>
            <w:vMerge/>
            <w:vAlign w:val="center"/>
          </w:tcPr>
          <w:p w:rsidR="005B0604" w:rsidRPr="00906F70" w:rsidRDefault="005B0604" w:rsidP="00494A07">
            <w:pPr>
              <w:autoSpaceDE w:val="0"/>
              <w:autoSpaceDN w:val="0"/>
              <w:adjustRightInd w:val="0"/>
              <w:rPr>
                <w:rFonts w:ascii="Arial Narrow" w:hAnsi="Arial Narrow" w:cs="Times-Roman"/>
                <w:color w:val="1F497D" w:themeColor="text2"/>
                <w:sz w:val="20"/>
                <w:szCs w:val="20"/>
                <w:lang w:eastAsia="es-ES"/>
              </w:rPr>
            </w:pPr>
          </w:p>
        </w:tc>
        <w:tc>
          <w:tcPr>
            <w:tcW w:w="4186" w:type="dxa"/>
            <w:vAlign w:val="center"/>
          </w:tcPr>
          <w:p w:rsidR="005B0604" w:rsidRPr="00906F70" w:rsidRDefault="005B0604" w:rsidP="00F505A3">
            <w:pPr>
              <w:rPr>
                <w:rFonts w:ascii="Arial Narrow" w:hAnsi="Arial Narrow"/>
                <w:color w:val="1F497D" w:themeColor="text2"/>
                <w:sz w:val="20"/>
                <w:szCs w:val="20"/>
              </w:rPr>
            </w:pPr>
          </w:p>
        </w:tc>
      </w:tr>
      <w:tr w:rsidR="00581A07" w:rsidRPr="00906F70" w:rsidTr="00A800D1">
        <w:trPr>
          <w:trHeight w:val="693"/>
        </w:trPr>
        <w:tc>
          <w:tcPr>
            <w:tcW w:w="852" w:type="dxa"/>
            <w:vAlign w:val="center"/>
          </w:tcPr>
          <w:p w:rsidR="00581A07" w:rsidRPr="00906F70" w:rsidRDefault="009C5259"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5.8</w:t>
            </w:r>
          </w:p>
        </w:tc>
        <w:tc>
          <w:tcPr>
            <w:tcW w:w="4756" w:type="dxa"/>
            <w:vAlign w:val="center"/>
          </w:tcPr>
          <w:p w:rsidR="009C5259" w:rsidRPr="00906F70" w:rsidRDefault="009C5259" w:rsidP="009C5259">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Administrar clientes y campañas</w:t>
            </w:r>
          </w:p>
          <w:p w:rsidR="0042605E" w:rsidRPr="00906F70" w:rsidRDefault="0042605E" w:rsidP="0042605E">
            <w:pPr>
              <w:autoSpaceDE w:val="0"/>
              <w:autoSpaceDN w:val="0"/>
              <w:adjustRightInd w:val="0"/>
              <w:rPr>
                <w:rFonts w:ascii="Arial Narrow" w:hAnsi="Arial Narrow" w:cs="Times-Roman"/>
                <w:color w:val="1F497D" w:themeColor="text2"/>
                <w:sz w:val="20"/>
                <w:szCs w:val="20"/>
                <w:lang w:eastAsia="es-ES"/>
              </w:rPr>
            </w:pPr>
          </w:p>
        </w:tc>
        <w:tc>
          <w:tcPr>
            <w:tcW w:w="4186" w:type="dxa"/>
            <w:vAlign w:val="center"/>
          </w:tcPr>
          <w:p w:rsidR="00581A07" w:rsidRPr="00906F70" w:rsidRDefault="009C5259" w:rsidP="00333984">
            <w:pPr>
              <w:rPr>
                <w:rFonts w:ascii="Arial Narrow" w:hAnsi="Arial Narrow"/>
                <w:color w:val="1F497D" w:themeColor="text2"/>
                <w:sz w:val="20"/>
                <w:szCs w:val="20"/>
              </w:rPr>
            </w:pPr>
            <w:r w:rsidRPr="00906F70">
              <w:rPr>
                <w:rFonts w:ascii="Arial Narrow" w:hAnsi="Arial Narrow"/>
                <w:color w:val="1F497D" w:themeColor="text2"/>
                <w:sz w:val="20"/>
                <w:szCs w:val="20"/>
              </w:rPr>
              <w:t>No se menciona Flujos alternos</w:t>
            </w:r>
            <w:r w:rsidR="00F505A3" w:rsidRPr="00906F70">
              <w:rPr>
                <w:rFonts w:ascii="Arial Narrow" w:hAnsi="Arial Narrow"/>
                <w:color w:val="1F497D" w:themeColor="text2"/>
                <w:sz w:val="20"/>
                <w:szCs w:val="20"/>
              </w:rPr>
              <w:t>.</w:t>
            </w:r>
          </w:p>
          <w:p w:rsidR="005B0604" w:rsidRPr="00906F70" w:rsidRDefault="00F505A3" w:rsidP="00F505A3">
            <w:pPr>
              <w:rPr>
                <w:rFonts w:ascii="Arial Narrow" w:hAnsi="Arial Narrow"/>
                <w:color w:val="1F497D" w:themeColor="text2"/>
                <w:sz w:val="20"/>
                <w:szCs w:val="20"/>
              </w:rPr>
            </w:pPr>
            <w:r w:rsidRPr="00906F70">
              <w:rPr>
                <w:rFonts w:ascii="Arial Narrow" w:hAnsi="Arial Narrow"/>
                <w:color w:val="1F497D" w:themeColor="text2"/>
                <w:sz w:val="20"/>
                <w:szCs w:val="20"/>
              </w:rPr>
              <w:t xml:space="preserve">Lo más recomendable sería fisionar el Caso de uso </w:t>
            </w:r>
            <w:r w:rsidRPr="00906F70">
              <w:rPr>
                <w:rFonts w:ascii="Arial Narrow" w:hAnsi="Arial Narrow"/>
                <w:color w:val="1F497D" w:themeColor="text2"/>
                <w:sz w:val="20"/>
                <w:szCs w:val="20"/>
              </w:rPr>
              <w:lastRenderedPageBreak/>
              <w:t>están orientados a objetos diferentes.</w:t>
            </w:r>
          </w:p>
        </w:tc>
      </w:tr>
      <w:tr w:rsidR="00581A07" w:rsidRPr="00906F70" w:rsidTr="00581A07">
        <w:trPr>
          <w:trHeight w:val="1245"/>
        </w:trPr>
        <w:tc>
          <w:tcPr>
            <w:tcW w:w="852" w:type="dxa"/>
            <w:vAlign w:val="center"/>
          </w:tcPr>
          <w:p w:rsidR="00581A07" w:rsidRPr="00906F70" w:rsidRDefault="001E49DD"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lastRenderedPageBreak/>
              <w:t>5.9</w:t>
            </w:r>
          </w:p>
        </w:tc>
        <w:tc>
          <w:tcPr>
            <w:tcW w:w="4756" w:type="dxa"/>
            <w:vAlign w:val="center"/>
          </w:tcPr>
          <w:p w:rsidR="001E49DD" w:rsidRPr="00906F70" w:rsidRDefault="001E49DD" w:rsidP="001E49DD">
            <w:pPr>
              <w:autoSpaceDE w:val="0"/>
              <w:autoSpaceDN w:val="0"/>
              <w:adjustRightInd w:val="0"/>
              <w:rPr>
                <w:rFonts w:ascii="Arial Narrow" w:hAnsi="Arial Narrow"/>
                <w:b/>
                <w:color w:val="1F497D" w:themeColor="text2"/>
                <w:sz w:val="20"/>
                <w:szCs w:val="20"/>
              </w:rPr>
            </w:pPr>
            <w:r w:rsidRPr="00906F70">
              <w:rPr>
                <w:rFonts w:ascii="Arial Narrow" w:hAnsi="Arial Narrow" w:cs="Times-Roman"/>
                <w:color w:val="1F497D" w:themeColor="text2"/>
                <w:sz w:val="20"/>
                <w:szCs w:val="20"/>
                <w:lang w:eastAsia="es-ES"/>
              </w:rPr>
              <w:t>Administración ítems a valorar</w:t>
            </w:r>
          </w:p>
          <w:p w:rsidR="00581A07" w:rsidRPr="00906F70" w:rsidRDefault="00581A07" w:rsidP="00494A07">
            <w:pPr>
              <w:autoSpaceDE w:val="0"/>
              <w:autoSpaceDN w:val="0"/>
              <w:adjustRightInd w:val="0"/>
              <w:rPr>
                <w:rFonts w:ascii="Arial Narrow" w:hAnsi="Arial Narrow" w:cs="Times-Roman"/>
                <w:color w:val="1F497D" w:themeColor="text2"/>
                <w:sz w:val="20"/>
                <w:szCs w:val="20"/>
                <w:lang w:eastAsia="es-ES"/>
              </w:rPr>
            </w:pPr>
          </w:p>
        </w:tc>
        <w:tc>
          <w:tcPr>
            <w:tcW w:w="4186" w:type="dxa"/>
            <w:vAlign w:val="center"/>
          </w:tcPr>
          <w:p w:rsidR="00581A07" w:rsidRPr="00906F70" w:rsidRDefault="00CB454E" w:rsidP="008B3B15">
            <w:pPr>
              <w:rPr>
                <w:rFonts w:ascii="Arial Narrow" w:hAnsi="Arial Narrow"/>
                <w:color w:val="1F497D" w:themeColor="text2"/>
                <w:sz w:val="20"/>
                <w:szCs w:val="20"/>
              </w:rPr>
            </w:pPr>
            <w:r w:rsidRPr="00906F70">
              <w:rPr>
                <w:rFonts w:ascii="Arial Narrow" w:hAnsi="Arial Narrow"/>
                <w:color w:val="1F497D" w:themeColor="text2"/>
                <w:sz w:val="20"/>
                <w:szCs w:val="20"/>
              </w:rPr>
              <w:t>Falta indicar en la Precondición</w:t>
            </w:r>
          </w:p>
          <w:p w:rsidR="00CB454E" w:rsidRPr="00906F70" w:rsidRDefault="00CB454E" w:rsidP="008B3B15">
            <w:pPr>
              <w:rPr>
                <w:rFonts w:ascii="Arial Narrow" w:hAnsi="Arial Narrow"/>
                <w:color w:val="1F497D" w:themeColor="text2"/>
                <w:sz w:val="20"/>
                <w:szCs w:val="20"/>
              </w:rPr>
            </w:pPr>
            <w:proofErr w:type="spellStart"/>
            <w:r w:rsidRPr="00906F70">
              <w:rPr>
                <w:rFonts w:ascii="Arial Narrow" w:hAnsi="Arial Narrow"/>
                <w:color w:val="1F497D" w:themeColor="text2"/>
                <w:sz w:val="20"/>
                <w:szCs w:val="20"/>
              </w:rPr>
              <w:t>Item</w:t>
            </w:r>
            <w:proofErr w:type="spellEnd"/>
            <w:r w:rsidRPr="00906F70">
              <w:rPr>
                <w:rFonts w:ascii="Arial Narrow" w:hAnsi="Arial Narrow"/>
                <w:color w:val="1F497D" w:themeColor="text2"/>
                <w:sz w:val="20"/>
                <w:szCs w:val="20"/>
              </w:rPr>
              <w:t xml:space="preserve"> registro</w:t>
            </w:r>
          </w:p>
        </w:tc>
      </w:tr>
      <w:tr w:rsidR="00581A07" w:rsidRPr="00906F70" w:rsidTr="00A800D1">
        <w:trPr>
          <w:trHeight w:val="834"/>
        </w:trPr>
        <w:tc>
          <w:tcPr>
            <w:tcW w:w="852" w:type="dxa"/>
            <w:vAlign w:val="center"/>
          </w:tcPr>
          <w:p w:rsidR="00581A07" w:rsidRPr="00906F70" w:rsidRDefault="00A27FEE"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5.10</w:t>
            </w:r>
          </w:p>
        </w:tc>
        <w:tc>
          <w:tcPr>
            <w:tcW w:w="4756" w:type="dxa"/>
            <w:vAlign w:val="center"/>
          </w:tcPr>
          <w:p w:rsidR="00A27FEE" w:rsidRPr="00906F70" w:rsidRDefault="00A27FEE" w:rsidP="00A27FEE">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Administrar empleados</w:t>
            </w:r>
          </w:p>
          <w:p w:rsidR="00581A07" w:rsidRPr="00906F70" w:rsidRDefault="00581A07" w:rsidP="00167270">
            <w:pPr>
              <w:autoSpaceDE w:val="0"/>
              <w:autoSpaceDN w:val="0"/>
              <w:adjustRightInd w:val="0"/>
              <w:rPr>
                <w:rFonts w:ascii="Arial Narrow" w:hAnsi="Arial Narrow" w:cs="Times-Roman"/>
                <w:color w:val="1F497D" w:themeColor="text2"/>
                <w:sz w:val="20"/>
                <w:szCs w:val="20"/>
                <w:lang w:eastAsia="es-ES"/>
              </w:rPr>
            </w:pPr>
          </w:p>
        </w:tc>
        <w:tc>
          <w:tcPr>
            <w:tcW w:w="4186" w:type="dxa"/>
            <w:vAlign w:val="center"/>
          </w:tcPr>
          <w:p w:rsidR="008B0296" w:rsidRPr="00906F70" w:rsidRDefault="00A27FEE" w:rsidP="00A27FEE">
            <w:pPr>
              <w:rPr>
                <w:rFonts w:ascii="Arial Narrow" w:hAnsi="Arial Narrow"/>
                <w:color w:val="1F497D" w:themeColor="text2"/>
                <w:sz w:val="20"/>
                <w:szCs w:val="20"/>
              </w:rPr>
            </w:pPr>
            <w:r w:rsidRPr="00906F70">
              <w:rPr>
                <w:rFonts w:ascii="Arial Narrow" w:hAnsi="Arial Narrow"/>
                <w:color w:val="1F497D" w:themeColor="text2"/>
                <w:sz w:val="20"/>
                <w:szCs w:val="20"/>
              </w:rPr>
              <w:t xml:space="preserve">No se detalla el Flujo alterno </w:t>
            </w:r>
            <w:r w:rsidRPr="00906F70">
              <w:rPr>
                <w:rFonts w:ascii="Arial Narrow" w:hAnsi="Arial Narrow"/>
                <w:b/>
                <w:color w:val="1F497D" w:themeColor="text2"/>
                <w:sz w:val="20"/>
                <w:szCs w:val="20"/>
              </w:rPr>
              <w:t>Carga masivo de Empleado</w:t>
            </w:r>
          </w:p>
        </w:tc>
      </w:tr>
      <w:tr w:rsidR="001F3D20" w:rsidRPr="00906F70" w:rsidTr="00345C94">
        <w:trPr>
          <w:trHeight w:val="1788"/>
        </w:trPr>
        <w:tc>
          <w:tcPr>
            <w:tcW w:w="852" w:type="dxa"/>
            <w:vAlign w:val="center"/>
          </w:tcPr>
          <w:p w:rsidR="001F3D20" w:rsidRPr="00906F70" w:rsidRDefault="005B0604" w:rsidP="00F16445">
            <w:pPr>
              <w:jc w:val="center"/>
              <w:rPr>
                <w:rFonts w:ascii="Arial Narrow" w:hAnsi="Arial Narrow"/>
                <w:color w:val="1F497D" w:themeColor="text2"/>
                <w:sz w:val="20"/>
                <w:szCs w:val="20"/>
              </w:rPr>
            </w:pPr>
            <w:r w:rsidRPr="00906F70">
              <w:rPr>
                <w:rFonts w:ascii="Arial Narrow" w:hAnsi="Arial Narrow"/>
                <w:color w:val="1F497D" w:themeColor="text2"/>
                <w:sz w:val="20"/>
                <w:szCs w:val="20"/>
              </w:rPr>
              <w:t>5.8</w:t>
            </w:r>
          </w:p>
          <w:p w:rsidR="005B0604" w:rsidRPr="00906F70" w:rsidRDefault="005B0604" w:rsidP="00F16445">
            <w:pPr>
              <w:jc w:val="center"/>
              <w:rPr>
                <w:rFonts w:ascii="Arial Narrow" w:hAnsi="Arial Narrow"/>
                <w:color w:val="1F497D" w:themeColor="text2"/>
                <w:sz w:val="20"/>
                <w:szCs w:val="20"/>
              </w:rPr>
            </w:pPr>
            <w:r w:rsidRPr="00906F70">
              <w:rPr>
                <w:rFonts w:ascii="Arial Narrow" w:hAnsi="Arial Narrow"/>
                <w:color w:val="1F497D" w:themeColor="text2"/>
                <w:sz w:val="20"/>
                <w:szCs w:val="20"/>
              </w:rPr>
              <w:t>5.11</w:t>
            </w:r>
          </w:p>
        </w:tc>
        <w:tc>
          <w:tcPr>
            <w:tcW w:w="4756" w:type="dxa"/>
            <w:vAlign w:val="center"/>
          </w:tcPr>
          <w:p w:rsidR="005B0604" w:rsidRPr="00906F70" w:rsidRDefault="005B0604" w:rsidP="005B0604">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Administrar clientes y campañas</w:t>
            </w:r>
          </w:p>
          <w:p w:rsidR="001F3D20" w:rsidRPr="00906F70" w:rsidRDefault="005B0604" w:rsidP="005B0604">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Actualización clientes y campañas</w:t>
            </w:r>
          </w:p>
        </w:tc>
        <w:tc>
          <w:tcPr>
            <w:tcW w:w="4186" w:type="dxa"/>
            <w:vAlign w:val="center"/>
          </w:tcPr>
          <w:p w:rsidR="001F3D20" w:rsidRPr="00906F70" w:rsidRDefault="005B0604" w:rsidP="005B0604">
            <w:pPr>
              <w:rPr>
                <w:rFonts w:ascii="Arial Narrow" w:hAnsi="Arial Narrow"/>
                <w:color w:val="1F497D" w:themeColor="text2"/>
                <w:sz w:val="20"/>
                <w:szCs w:val="20"/>
              </w:rPr>
            </w:pPr>
            <w:r w:rsidRPr="00906F70">
              <w:rPr>
                <w:rFonts w:ascii="Arial Narrow" w:hAnsi="Arial Narrow"/>
                <w:color w:val="1F497D" w:themeColor="text2"/>
                <w:sz w:val="20"/>
                <w:szCs w:val="20"/>
              </w:rPr>
              <w:t>Cada uno de estos casos representa una acción de clientes y campañas por lo que lo correcto sería fusionarlos en un solo Caso de uso.</w:t>
            </w:r>
          </w:p>
        </w:tc>
      </w:tr>
      <w:tr w:rsidR="001F3D20" w:rsidRPr="00906F70" w:rsidTr="00345C94">
        <w:trPr>
          <w:trHeight w:val="1119"/>
        </w:trPr>
        <w:tc>
          <w:tcPr>
            <w:tcW w:w="852" w:type="dxa"/>
            <w:vAlign w:val="center"/>
          </w:tcPr>
          <w:p w:rsidR="001F3D20" w:rsidRPr="00906F70" w:rsidRDefault="00A10FD5" w:rsidP="00800030">
            <w:pPr>
              <w:jc w:val="center"/>
              <w:rPr>
                <w:rFonts w:ascii="Arial Narrow" w:hAnsi="Arial Narrow"/>
                <w:color w:val="1F497D" w:themeColor="text2"/>
                <w:sz w:val="20"/>
                <w:szCs w:val="20"/>
              </w:rPr>
            </w:pPr>
            <w:r w:rsidRPr="00906F70">
              <w:rPr>
                <w:rFonts w:ascii="Arial Narrow" w:hAnsi="Arial Narrow"/>
                <w:color w:val="1F497D" w:themeColor="text2"/>
                <w:sz w:val="20"/>
                <w:szCs w:val="20"/>
              </w:rPr>
              <w:t>5.11</w:t>
            </w:r>
          </w:p>
        </w:tc>
        <w:tc>
          <w:tcPr>
            <w:tcW w:w="4756" w:type="dxa"/>
            <w:vAlign w:val="center"/>
          </w:tcPr>
          <w:p w:rsidR="001F3D20" w:rsidRPr="00906F70" w:rsidRDefault="00A10FD5" w:rsidP="00494A07">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Actualización clientes y campañas</w:t>
            </w:r>
          </w:p>
        </w:tc>
        <w:tc>
          <w:tcPr>
            <w:tcW w:w="4186" w:type="dxa"/>
            <w:vAlign w:val="center"/>
          </w:tcPr>
          <w:p w:rsidR="00A10FD5" w:rsidRPr="00906F70" w:rsidRDefault="00A10FD5" w:rsidP="00A10FD5">
            <w:pPr>
              <w:rPr>
                <w:rFonts w:ascii="Arial Narrow" w:hAnsi="Arial Narrow"/>
                <w:color w:val="1F497D" w:themeColor="text2"/>
                <w:sz w:val="20"/>
                <w:szCs w:val="20"/>
              </w:rPr>
            </w:pPr>
            <w:r w:rsidRPr="00906F70">
              <w:rPr>
                <w:rFonts w:ascii="Arial Narrow" w:hAnsi="Arial Narrow"/>
                <w:color w:val="1F497D" w:themeColor="text2"/>
                <w:sz w:val="20"/>
                <w:szCs w:val="20"/>
              </w:rPr>
              <w:t xml:space="preserve">Figura, </w:t>
            </w:r>
            <w:proofErr w:type="spellStart"/>
            <w:r w:rsidRPr="00906F70">
              <w:rPr>
                <w:rFonts w:ascii="Arial Narrow" w:hAnsi="Arial Narrow"/>
                <w:color w:val="1F497D" w:themeColor="text2"/>
                <w:sz w:val="20"/>
                <w:szCs w:val="20"/>
              </w:rPr>
              <w:t>Postcondición</w:t>
            </w:r>
            <w:proofErr w:type="spellEnd"/>
            <w:r w:rsidRPr="00906F70">
              <w:rPr>
                <w:rFonts w:ascii="Arial Narrow" w:hAnsi="Arial Narrow"/>
                <w:color w:val="1F497D" w:themeColor="text2"/>
                <w:sz w:val="20"/>
                <w:szCs w:val="20"/>
              </w:rPr>
              <w:br/>
              <w:t>Actualización de clientes y servicios</w:t>
            </w:r>
          </w:p>
          <w:p w:rsidR="00345C94" w:rsidRPr="00906F70" w:rsidRDefault="00A10FD5" w:rsidP="00A800D1">
            <w:pPr>
              <w:rPr>
                <w:rFonts w:ascii="Arial Narrow" w:hAnsi="Arial Narrow"/>
                <w:color w:val="1F497D" w:themeColor="text2"/>
                <w:sz w:val="20"/>
                <w:szCs w:val="20"/>
              </w:rPr>
            </w:pPr>
            <w:r w:rsidRPr="00906F70">
              <w:rPr>
                <w:rFonts w:ascii="Arial Narrow" w:hAnsi="Arial Narrow"/>
                <w:color w:val="1F497D" w:themeColor="text2"/>
                <w:sz w:val="20"/>
                <w:szCs w:val="20"/>
              </w:rPr>
              <w:t>No debería figurar Actualización de clientes y campañas</w:t>
            </w:r>
            <w:proofErr w:type="gramStart"/>
            <w:r w:rsidRPr="00906F70">
              <w:rPr>
                <w:rFonts w:ascii="Arial Narrow" w:hAnsi="Arial Narrow"/>
                <w:color w:val="1F497D" w:themeColor="text2"/>
                <w:sz w:val="20"/>
                <w:szCs w:val="20"/>
              </w:rPr>
              <w:t>?</w:t>
            </w:r>
            <w:proofErr w:type="gramEnd"/>
          </w:p>
        </w:tc>
      </w:tr>
      <w:tr w:rsidR="00345C94" w:rsidRPr="00906F70" w:rsidTr="005E35B8">
        <w:trPr>
          <w:trHeight w:val="1455"/>
        </w:trPr>
        <w:tc>
          <w:tcPr>
            <w:tcW w:w="852" w:type="dxa"/>
            <w:vAlign w:val="center"/>
          </w:tcPr>
          <w:p w:rsidR="00345C94" w:rsidRPr="00906F70" w:rsidRDefault="00345C94" w:rsidP="00800030">
            <w:pPr>
              <w:jc w:val="center"/>
              <w:rPr>
                <w:rFonts w:ascii="Arial Narrow" w:hAnsi="Arial Narrow"/>
                <w:color w:val="1F497D" w:themeColor="text2"/>
                <w:sz w:val="20"/>
                <w:szCs w:val="20"/>
              </w:rPr>
            </w:pPr>
          </w:p>
        </w:tc>
        <w:tc>
          <w:tcPr>
            <w:tcW w:w="4756" w:type="dxa"/>
            <w:vAlign w:val="center"/>
          </w:tcPr>
          <w:p w:rsidR="00345C94" w:rsidRPr="00906F70" w:rsidRDefault="001A1AB0" w:rsidP="00EA0440">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Diagrama de Modelo conceptual</w:t>
            </w:r>
          </w:p>
        </w:tc>
        <w:tc>
          <w:tcPr>
            <w:tcW w:w="4186" w:type="dxa"/>
            <w:vAlign w:val="center"/>
          </w:tcPr>
          <w:p w:rsidR="00345C94" w:rsidRPr="00906F70" w:rsidRDefault="001A1AB0" w:rsidP="00A800D1">
            <w:pPr>
              <w:rPr>
                <w:rFonts w:ascii="Arial Narrow" w:hAnsi="Arial Narrow"/>
                <w:color w:val="1F497D" w:themeColor="text2"/>
                <w:sz w:val="20"/>
                <w:szCs w:val="20"/>
              </w:rPr>
            </w:pPr>
            <w:r w:rsidRPr="00906F70">
              <w:rPr>
                <w:rFonts w:ascii="Arial Narrow" w:hAnsi="Arial Narrow"/>
                <w:color w:val="1F497D" w:themeColor="text2"/>
                <w:sz w:val="20"/>
                <w:szCs w:val="20"/>
              </w:rPr>
              <w:t>Existen clases que no muestran atributos, lo recomendable sería que se muestren los atributos de todas las clases.</w:t>
            </w:r>
          </w:p>
        </w:tc>
      </w:tr>
      <w:tr w:rsidR="00C920F7" w:rsidRPr="00906F70" w:rsidTr="00516B06">
        <w:trPr>
          <w:trHeight w:val="984"/>
        </w:trPr>
        <w:tc>
          <w:tcPr>
            <w:tcW w:w="9794" w:type="dxa"/>
            <w:gridSpan w:val="3"/>
            <w:vAlign w:val="center"/>
          </w:tcPr>
          <w:p w:rsidR="00C920F7" w:rsidRPr="00906F70" w:rsidRDefault="00C920F7" w:rsidP="00EA0440">
            <w:pPr>
              <w:rPr>
                <w:rFonts w:ascii="Arial Narrow" w:hAnsi="Arial Narrow"/>
                <w:color w:val="1F497D" w:themeColor="text2"/>
                <w:sz w:val="20"/>
                <w:szCs w:val="20"/>
              </w:rPr>
            </w:pPr>
            <w:r w:rsidRPr="00906F70">
              <w:rPr>
                <w:rFonts w:ascii="Arial Narrow" w:hAnsi="Arial Narrow"/>
                <w:color w:val="1F497D" w:themeColor="text2"/>
                <w:sz w:val="20"/>
                <w:szCs w:val="20"/>
              </w:rPr>
              <w:t>CAPITULO V ARQUITECTURA DEL SOFTWARE</w:t>
            </w:r>
          </w:p>
        </w:tc>
      </w:tr>
      <w:tr w:rsidR="00C920F7" w:rsidRPr="00906F70" w:rsidTr="005E35B8">
        <w:trPr>
          <w:trHeight w:val="828"/>
        </w:trPr>
        <w:tc>
          <w:tcPr>
            <w:tcW w:w="852" w:type="dxa"/>
            <w:vAlign w:val="center"/>
          </w:tcPr>
          <w:p w:rsidR="00C920F7" w:rsidRPr="00906F70" w:rsidRDefault="00C920F7" w:rsidP="00800030">
            <w:pPr>
              <w:jc w:val="center"/>
              <w:rPr>
                <w:rFonts w:ascii="Arial Narrow" w:hAnsi="Arial Narrow"/>
                <w:color w:val="1F497D" w:themeColor="text2"/>
                <w:sz w:val="20"/>
                <w:szCs w:val="20"/>
              </w:rPr>
            </w:pPr>
          </w:p>
        </w:tc>
        <w:tc>
          <w:tcPr>
            <w:tcW w:w="4756" w:type="dxa"/>
            <w:vAlign w:val="center"/>
          </w:tcPr>
          <w:p w:rsidR="00C920F7" w:rsidRPr="00906F70" w:rsidRDefault="00C920F7" w:rsidP="005B3C83">
            <w:pPr>
              <w:autoSpaceDE w:val="0"/>
              <w:autoSpaceDN w:val="0"/>
              <w:adjustRightInd w:val="0"/>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Mecanismos de la arquitectura</w:t>
            </w:r>
          </w:p>
        </w:tc>
        <w:tc>
          <w:tcPr>
            <w:tcW w:w="4186" w:type="dxa"/>
            <w:vAlign w:val="center"/>
          </w:tcPr>
          <w:p w:rsidR="00C920F7" w:rsidRPr="00906F70" w:rsidRDefault="00C920F7" w:rsidP="005B3C83">
            <w:pPr>
              <w:rPr>
                <w:rFonts w:ascii="Arial Narrow" w:hAnsi="Arial Narrow"/>
                <w:color w:val="1F497D" w:themeColor="text2"/>
                <w:sz w:val="20"/>
                <w:szCs w:val="20"/>
              </w:rPr>
            </w:pPr>
            <w:r w:rsidRPr="00906F70">
              <w:rPr>
                <w:rFonts w:ascii="Arial Narrow" w:hAnsi="Arial Narrow"/>
                <w:color w:val="1F497D" w:themeColor="text2"/>
                <w:sz w:val="20"/>
                <w:szCs w:val="20"/>
              </w:rPr>
              <w:t>No se referencia a que requerimiento funcional da solución</w:t>
            </w:r>
          </w:p>
        </w:tc>
      </w:tr>
      <w:tr w:rsidR="00C920F7" w:rsidRPr="00906F70" w:rsidTr="005E35B8">
        <w:trPr>
          <w:trHeight w:val="850"/>
        </w:trPr>
        <w:tc>
          <w:tcPr>
            <w:tcW w:w="852" w:type="dxa"/>
            <w:vAlign w:val="center"/>
          </w:tcPr>
          <w:p w:rsidR="00C920F7" w:rsidRPr="00906F70" w:rsidRDefault="00C920F7" w:rsidP="00F95529">
            <w:pPr>
              <w:jc w:val="center"/>
              <w:rPr>
                <w:rFonts w:ascii="Arial Narrow" w:hAnsi="Arial Narrow"/>
                <w:color w:val="1F497D" w:themeColor="text2"/>
                <w:sz w:val="20"/>
                <w:szCs w:val="20"/>
              </w:rPr>
            </w:pPr>
          </w:p>
        </w:tc>
        <w:tc>
          <w:tcPr>
            <w:tcW w:w="4756" w:type="dxa"/>
            <w:vAlign w:val="center"/>
          </w:tcPr>
          <w:p w:rsidR="00C920F7" w:rsidRPr="00906F70" w:rsidRDefault="00C920F7" w:rsidP="005B3C83">
            <w:pPr>
              <w:autoSpaceDE w:val="0"/>
              <w:autoSpaceDN w:val="0"/>
              <w:adjustRightInd w:val="0"/>
              <w:spacing w:after="0" w:line="240" w:lineRule="auto"/>
              <w:rPr>
                <w:rFonts w:ascii="Arial Narrow" w:hAnsi="Arial Narrow" w:cs="Times-Roman"/>
                <w:color w:val="1F497D" w:themeColor="text2"/>
                <w:sz w:val="20"/>
                <w:szCs w:val="20"/>
                <w:lang w:eastAsia="es-ES"/>
              </w:rPr>
            </w:pPr>
            <w:r w:rsidRPr="00906F70">
              <w:rPr>
                <w:rFonts w:ascii="Arial Narrow" w:hAnsi="Arial Narrow" w:cs="Times-Roman"/>
                <w:color w:val="1F497D" w:themeColor="text2"/>
                <w:sz w:val="20"/>
                <w:szCs w:val="20"/>
                <w:lang w:eastAsia="es-ES"/>
              </w:rPr>
              <w:t>Vista de implementación de la Arquitectura del software</w:t>
            </w:r>
          </w:p>
        </w:tc>
        <w:tc>
          <w:tcPr>
            <w:tcW w:w="4186" w:type="dxa"/>
            <w:vAlign w:val="center"/>
          </w:tcPr>
          <w:p w:rsidR="00C920F7" w:rsidRPr="00906F70" w:rsidRDefault="00F04230" w:rsidP="005B3C83">
            <w:pPr>
              <w:rPr>
                <w:rFonts w:ascii="Arial Narrow" w:hAnsi="Arial Narrow"/>
                <w:color w:val="1F497D" w:themeColor="text2"/>
                <w:sz w:val="20"/>
                <w:szCs w:val="20"/>
              </w:rPr>
            </w:pPr>
            <w:r w:rsidRPr="00906F70">
              <w:rPr>
                <w:rFonts w:ascii="Arial Narrow" w:hAnsi="Arial Narrow"/>
                <w:color w:val="1F497D" w:themeColor="text2"/>
                <w:sz w:val="20"/>
                <w:szCs w:val="20"/>
              </w:rPr>
              <w:t xml:space="preserve">Los objetos deberían representarse como Componentes más no como Artefactos para el caso de web </w:t>
            </w:r>
            <w:proofErr w:type="spellStart"/>
            <w:r w:rsidRPr="00906F70">
              <w:rPr>
                <w:rFonts w:ascii="Arial Narrow" w:hAnsi="Arial Narrow"/>
                <w:color w:val="1F497D" w:themeColor="text2"/>
                <w:sz w:val="20"/>
                <w:szCs w:val="20"/>
              </w:rPr>
              <w:t>application</w:t>
            </w:r>
            <w:proofErr w:type="spellEnd"/>
          </w:p>
        </w:tc>
      </w:tr>
    </w:tbl>
    <w:p w:rsidR="00373921" w:rsidRPr="00906F70" w:rsidRDefault="00373921" w:rsidP="00334C68">
      <w:pPr>
        <w:rPr>
          <w:rFonts w:ascii="Arial Narrow" w:hAnsi="Arial Narrow"/>
          <w:color w:val="1F497D" w:themeColor="text2"/>
          <w:sz w:val="20"/>
          <w:szCs w:val="20"/>
        </w:rPr>
      </w:pPr>
    </w:p>
    <w:p w:rsidR="00373921" w:rsidRPr="00906F70" w:rsidRDefault="00373921" w:rsidP="008C4721">
      <w:pPr>
        <w:pStyle w:val="Ttulo1"/>
        <w:numPr>
          <w:ilvl w:val="0"/>
          <w:numId w:val="18"/>
        </w:numPr>
        <w:tabs>
          <w:tab w:val="clear" w:pos="720"/>
          <w:tab w:val="num" w:pos="284"/>
        </w:tabs>
        <w:ind w:left="426" w:firstLine="0"/>
        <w:rPr>
          <w:rFonts w:ascii="Arial Narrow" w:hAnsi="Arial Narrow"/>
          <w:color w:val="1F497D" w:themeColor="text2"/>
          <w:sz w:val="20"/>
          <w:szCs w:val="20"/>
        </w:rPr>
      </w:pPr>
      <w:bookmarkStart w:id="1" w:name="_Toc358903948"/>
      <w:r w:rsidRPr="00906F70">
        <w:rPr>
          <w:rFonts w:ascii="Arial Narrow" w:hAnsi="Arial Narrow"/>
          <w:color w:val="1F497D" w:themeColor="text2"/>
          <w:sz w:val="20"/>
          <w:szCs w:val="20"/>
        </w:rPr>
        <w:lastRenderedPageBreak/>
        <w:t>PREGUNTAS</w:t>
      </w:r>
      <w:bookmarkEnd w:id="1"/>
    </w:p>
    <w:p w:rsidR="00526D34" w:rsidRPr="00906F70" w:rsidRDefault="00526D34" w:rsidP="00526D34">
      <w:pPr>
        <w:pStyle w:val="Ttulo2"/>
        <w:tabs>
          <w:tab w:val="clear" w:pos="720"/>
          <w:tab w:val="num" w:pos="284"/>
        </w:tabs>
        <w:ind w:left="426" w:firstLine="0"/>
        <w:rPr>
          <w:rFonts w:ascii="Arial Narrow" w:hAnsi="Arial Narrow"/>
          <w:color w:val="1F497D" w:themeColor="text2"/>
        </w:rPr>
      </w:pPr>
      <w:bookmarkStart w:id="2" w:name="_Toc358903949"/>
      <w:r w:rsidRPr="00906F70">
        <w:rPr>
          <w:rFonts w:ascii="Arial Narrow" w:hAnsi="Arial Narrow"/>
          <w:color w:val="1F497D" w:themeColor="text2"/>
        </w:rPr>
        <w:t>¿</w:t>
      </w:r>
      <w:r w:rsidR="00F04230" w:rsidRPr="00906F70">
        <w:rPr>
          <w:rFonts w:ascii="Arial Narrow" w:hAnsi="Arial Narrow"/>
          <w:color w:val="1F497D" w:themeColor="text2"/>
        </w:rPr>
        <w:t>Qué</w:t>
      </w:r>
      <w:r w:rsidRPr="00906F70">
        <w:rPr>
          <w:rFonts w:ascii="Arial Narrow" w:hAnsi="Arial Narrow"/>
          <w:color w:val="1F497D" w:themeColor="text2"/>
        </w:rPr>
        <w:t xml:space="preserve"> mecanismo daría solución al requerimiento RNF.C001 El sistema estará disponible 24*7*365 días del año?</w:t>
      </w:r>
      <w:bookmarkEnd w:id="2"/>
    </w:p>
    <w:p w:rsidR="003247B1" w:rsidRPr="00906F70" w:rsidRDefault="00E573D2" w:rsidP="003247B1">
      <w:pPr>
        <w:pStyle w:val="Ttulo2"/>
        <w:tabs>
          <w:tab w:val="clear" w:pos="720"/>
          <w:tab w:val="num" w:pos="284"/>
        </w:tabs>
        <w:ind w:left="426" w:firstLine="0"/>
        <w:rPr>
          <w:rFonts w:ascii="Arial Narrow" w:hAnsi="Arial Narrow"/>
          <w:color w:val="1F497D" w:themeColor="text2"/>
        </w:rPr>
      </w:pPr>
      <w:bookmarkStart w:id="3" w:name="_Toc358903950"/>
      <w:r w:rsidRPr="00906F70">
        <w:rPr>
          <w:rFonts w:ascii="Arial Narrow" w:hAnsi="Arial Narrow"/>
          <w:color w:val="1F497D" w:themeColor="text2"/>
        </w:rPr>
        <w:t>¿Por qué  manejar CUS Agregar Monitoreo, CUS Editar Monitoreo y CUS Ver Monitoreo como Casos de uso separados?</w:t>
      </w:r>
      <w:r w:rsidR="003247B1" w:rsidRPr="00906F70">
        <w:rPr>
          <w:rFonts w:ascii="Arial Narrow" w:hAnsi="Arial Narrow"/>
          <w:color w:val="1F497D" w:themeColor="text2"/>
        </w:rPr>
        <w:t xml:space="preserve"> Y porqué para el CUS Administrar Empleados si se manejan todas las acciones de mantenimiento en el CUS?</w:t>
      </w:r>
      <w:bookmarkEnd w:id="3"/>
    </w:p>
    <w:p w:rsidR="005C7B85" w:rsidRPr="00906F70" w:rsidRDefault="005C7B85" w:rsidP="005C7B85">
      <w:pPr>
        <w:pStyle w:val="Ttulo2"/>
        <w:tabs>
          <w:tab w:val="clear" w:pos="720"/>
          <w:tab w:val="num" w:pos="284"/>
        </w:tabs>
        <w:ind w:left="426" w:firstLine="0"/>
        <w:rPr>
          <w:rFonts w:ascii="Arial Narrow" w:hAnsi="Arial Narrow"/>
          <w:color w:val="1F497D" w:themeColor="text2"/>
        </w:rPr>
      </w:pPr>
      <w:bookmarkStart w:id="4" w:name="_Toc358903951"/>
      <w:r w:rsidRPr="00906F70">
        <w:rPr>
          <w:rFonts w:ascii="Arial Narrow" w:hAnsi="Arial Narrow"/>
          <w:color w:val="1F497D" w:themeColor="text2"/>
        </w:rPr>
        <w:t xml:space="preserve">¿Porque las validaciones de los CUS son consideras en Flujos alternos y no como </w:t>
      </w:r>
      <w:proofErr w:type="spellStart"/>
      <w:r w:rsidRPr="00906F70">
        <w:rPr>
          <w:rFonts w:ascii="Arial Narrow" w:hAnsi="Arial Narrow"/>
          <w:color w:val="1F497D" w:themeColor="text2"/>
        </w:rPr>
        <w:t>subflujos</w:t>
      </w:r>
      <w:proofErr w:type="spellEnd"/>
      <w:r w:rsidRPr="00906F70">
        <w:rPr>
          <w:rFonts w:ascii="Arial Narrow" w:hAnsi="Arial Narrow"/>
          <w:color w:val="1F497D" w:themeColor="text2"/>
        </w:rPr>
        <w:t>?</w:t>
      </w:r>
      <w:bookmarkEnd w:id="4"/>
    </w:p>
    <w:p w:rsidR="00373921" w:rsidRPr="00906F70" w:rsidRDefault="00373921" w:rsidP="00333984">
      <w:pPr>
        <w:pStyle w:val="Ttulo2"/>
        <w:numPr>
          <w:ilvl w:val="0"/>
          <w:numId w:val="0"/>
        </w:numPr>
        <w:ind w:left="720"/>
        <w:rPr>
          <w:rFonts w:ascii="Arial Narrow" w:hAnsi="Arial Narrow"/>
          <w:color w:val="1F497D" w:themeColor="text2"/>
        </w:rPr>
      </w:pPr>
      <w:r w:rsidRPr="00906F70">
        <w:rPr>
          <w:rFonts w:ascii="Arial Narrow" w:hAnsi="Arial Narrow"/>
          <w:color w:val="1F497D" w:themeColor="text2"/>
        </w:rPr>
        <w:br/>
      </w:r>
      <w:r w:rsidRPr="00906F70">
        <w:rPr>
          <w:rFonts w:ascii="Arial Narrow" w:hAnsi="Arial Narrow"/>
          <w:color w:val="1F497D" w:themeColor="text2"/>
          <w:lang w:val="es-ES_tradnl"/>
        </w:rPr>
        <w:br/>
      </w:r>
      <w:r w:rsidR="00274F83" w:rsidRPr="00906F70">
        <w:rPr>
          <w:rFonts w:ascii="Arial Narrow" w:hAnsi="Arial Narrow"/>
          <w:color w:val="1F497D" w:themeColor="text2"/>
        </w:rPr>
        <w:t xml:space="preserve"> </w:t>
      </w:r>
    </w:p>
    <w:sectPr w:rsidR="00373921" w:rsidRPr="00906F70" w:rsidSect="007C097B">
      <w:footerReference w:type="default" r:id="rId10"/>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308" w:rsidRDefault="00977308" w:rsidP="006E1E43">
      <w:pPr>
        <w:pStyle w:val="Prrafodelista"/>
      </w:pPr>
      <w:r>
        <w:separator/>
      </w:r>
    </w:p>
  </w:endnote>
  <w:endnote w:type="continuationSeparator" w:id="0">
    <w:p w:rsidR="00977308" w:rsidRDefault="00977308" w:rsidP="006E1E43">
      <w:pPr>
        <w:pStyle w:val="Prrafodelista"/>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921" w:rsidRPr="001D63FE" w:rsidRDefault="00373921" w:rsidP="001D63FE">
    <w:pPr>
      <w:pStyle w:val="Piedepgina"/>
      <w:jc w:val="right"/>
      <w:rPr>
        <w:lang w:val="es-ES"/>
      </w:rPr>
    </w:pPr>
    <w:r>
      <w:rPr>
        <w:lang w:val="es-ES"/>
      </w:rPr>
      <w:t xml:space="preserve">Página </w:t>
    </w:r>
    <w:r w:rsidR="00D4678D">
      <w:rPr>
        <w:rStyle w:val="Nmerodepgina"/>
      </w:rPr>
      <w:fldChar w:fldCharType="begin"/>
    </w:r>
    <w:r>
      <w:rPr>
        <w:rStyle w:val="Nmerodepgina"/>
      </w:rPr>
      <w:instrText xml:space="preserve"> PAGE </w:instrText>
    </w:r>
    <w:r w:rsidR="00D4678D">
      <w:rPr>
        <w:rStyle w:val="Nmerodepgina"/>
      </w:rPr>
      <w:fldChar w:fldCharType="separate"/>
    </w:r>
    <w:r w:rsidR="00906F70">
      <w:rPr>
        <w:rStyle w:val="Nmerodepgina"/>
        <w:noProof/>
      </w:rPr>
      <w:t>6</w:t>
    </w:r>
    <w:r w:rsidR="00D4678D">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308" w:rsidRDefault="00977308" w:rsidP="006E1E43">
      <w:pPr>
        <w:pStyle w:val="Prrafodelista"/>
      </w:pPr>
      <w:r>
        <w:separator/>
      </w:r>
    </w:p>
  </w:footnote>
  <w:footnote w:type="continuationSeparator" w:id="0">
    <w:p w:rsidR="00977308" w:rsidRDefault="00977308" w:rsidP="006E1E43">
      <w:pPr>
        <w:pStyle w:val="Prrafodelista"/>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AD7"/>
      </v:shape>
    </w:pict>
  </w:numPicBullet>
  <w:abstractNum w:abstractNumId="0">
    <w:nsid w:val="FFFFFF7C"/>
    <w:multiLevelType w:val="singleLevel"/>
    <w:tmpl w:val="6B2031E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CAB8A3A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3B83A6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682FA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36AD9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5420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37A5E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13E5A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523E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2BC233A"/>
    <w:lvl w:ilvl="0">
      <w:start w:val="1"/>
      <w:numFmt w:val="bullet"/>
      <w:lvlText w:val=""/>
      <w:lvlJc w:val="left"/>
      <w:pPr>
        <w:tabs>
          <w:tab w:val="num" w:pos="360"/>
        </w:tabs>
        <w:ind w:left="360" w:hanging="360"/>
      </w:pPr>
      <w:rPr>
        <w:rFonts w:ascii="Symbol" w:hAnsi="Symbol" w:hint="default"/>
      </w:rPr>
    </w:lvl>
  </w:abstractNum>
  <w:abstractNum w:abstractNumId="10">
    <w:nsid w:val="09E54EB5"/>
    <w:multiLevelType w:val="multilevel"/>
    <w:tmpl w:val="73EA4418"/>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nsid w:val="11C55799"/>
    <w:multiLevelType w:val="hybridMultilevel"/>
    <w:tmpl w:val="36E077C4"/>
    <w:lvl w:ilvl="0" w:tplc="280A0017">
      <w:start w:val="1"/>
      <w:numFmt w:val="lowerLetter"/>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190B5E46"/>
    <w:multiLevelType w:val="multilevel"/>
    <w:tmpl w:val="644AF9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864" w:hanging="864"/>
      </w:pPr>
      <w:rPr>
        <w:rFonts w:ascii="Wingdings" w:hAnsi="Wingdings" w:hint="default"/>
      </w:rPr>
    </w:lvl>
    <w:lvl w:ilvl="4">
      <w:start w:val="1"/>
      <w:numFmt w:val="bullet"/>
      <w:lvlText w:val=""/>
      <w:lvlJc w:val="left"/>
      <w:pPr>
        <w:ind w:left="1008" w:hanging="1008"/>
      </w:pPr>
      <w:rPr>
        <w:rFonts w:ascii="Wingdings" w:hAnsi="Wingding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bullet"/>
      <w:lvlText w:val=""/>
      <w:lvlPicBulletId w:val="0"/>
      <w:lvlJc w:val="left"/>
      <w:pPr>
        <w:ind w:left="1440" w:hanging="1440"/>
      </w:pPr>
      <w:rPr>
        <w:rFonts w:ascii="Symbol" w:hAnsi="Symbol" w:hint="default"/>
      </w:rPr>
    </w:lvl>
    <w:lvl w:ilvl="8">
      <w:start w:val="1"/>
      <w:numFmt w:val="decimal"/>
      <w:lvlText w:val="%1.%2.%3.%4.%5.%6.%7.%8.%9"/>
      <w:lvlJc w:val="left"/>
      <w:pPr>
        <w:ind w:left="1584" w:hanging="1584"/>
      </w:pPr>
      <w:rPr>
        <w:rFonts w:hint="default"/>
      </w:rPr>
    </w:lvl>
  </w:abstractNum>
  <w:abstractNum w:abstractNumId="13">
    <w:nsid w:val="1A737473"/>
    <w:multiLevelType w:val="hybridMultilevel"/>
    <w:tmpl w:val="742C35CE"/>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1E584E70"/>
    <w:multiLevelType w:val="hybridMultilevel"/>
    <w:tmpl w:val="C5CEFF50"/>
    <w:lvl w:ilvl="0" w:tplc="401CCDAA">
      <w:start w:val="1"/>
      <w:numFmt w:val="decimal"/>
      <w:lvlText w:val="1.%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5">
    <w:nsid w:val="2A6D4031"/>
    <w:multiLevelType w:val="hybridMultilevel"/>
    <w:tmpl w:val="9A46EAE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nsid w:val="2C712B5F"/>
    <w:multiLevelType w:val="multilevel"/>
    <w:tmpl w:val="A33229C0"/>
    <w:lvl w:ilvl="0">
      <w:start w:val="1"/>
      <w:numFmt w:val="decimal"/>
      <w:lvlText w:val="%1."/>
      <w:lvlJc w:val="left"/>
      <w:pPr>
        <w:tabs>
          <w:tab w:val="num" w:pos="720"/>
        </w:tabs>
        <w:ind w:left="720" w:hanging="360"/>
      </w:pPr>
      <w:rPr>
        <w:rFonts w:cs="Times New Roman" w:hint="default"/>
      </w:rPr>
    </w:lvl>
    <w:lvl w:ilvl="1">
      <w:start w:val="1"/>
      <w:numFmt w:val="decimal"/>
      <w:pStyle w:val="Ttulo2"/>
      <w:isLgl/>
      <w:lvlText w:val="%1.%2"/>
      <w:lvlJc w:val="left"/>
      <w:pPr>
        <w:tabs>
          <w:tab w:val="num" w:pos="720"/>
        </w:tabs>
        <w:ind w:left="720" w:hanging="360"/>
      </w:pPr>
      <w:rPr>
        <w:rFonts w:cs="Times New Roman" w:hint="default"/>
        <w:b w:val="0"/>
        <w:lang w:val="es-PE"/>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080"/>
        </w:tabs>
        <w:ind w:left="1080" w:hanging="72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440"/>
        </w:tabs>
        <w:ind w:left="1440" w:hanging="108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abstractNum w:abstractNumId="17">
    <w:nsid w:val="3098028E"/>
    <w:multiLevelType w:val="multilevel"/>
    <w:tmpl w:val="78B679F6"/>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bullet"/>
      <w:lvlText w:val=""/>
      <w:lvlJc w:val="left"/>
      <w:pPr>
        <w:ind w:left="864" w:hanging="864"/>
      </w:pPr>
      <w:rPr>
        <w:rFonts w:ascii="Wingdings" w:hAnsi="Wingdings" w:hint="default"/>
      </w:rPr>
    </w:lvl>
    <w:lvl w:ilvl="4">
      <w:start w:val="1"/>
      <w:numFmt w:val="bullet"/>
      <w:lvlText w:val=""/>
      <w:lvlJc w:val="left"/>
      <w:pPr>
        <w:ind w:left="1008" w:hanging="1008"/>
      </w:pPr>
      <w:rPr>
        <w:rFonts w:ascii="Wingdings" w:hAnsi="Wingdings"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bullet"/>
      <w:lvlText w:val=""/>
      <w:lvlPicBulletId w:val="0"/>
      <w:lvlJc w:val="left"/>
      <w:pPr>
        <w:ind w:left="1440" w:hanging="1440"/>
      </w:pPr>
      <w:rPr>
        <w:rFonts w:ascii="Symbol" w:hAnsi="Symbol" w:hint="default"/>
      </w:rPr>
    </w:lvl>
    <w:lvl w:ilvl="8">
      <w:start w:val="1"/>
      <w:numFmt w:val="decimal"/>
      <w:lvlText w:val="%1.%2.%3.%4.%5.%6.%7.%8.%9"/>
      <w:lvlJc w:val="left"/>
      <w:pPr>
        <w:ind w:left="1584" w:hanging="1584"/>
      </w:pPr>
    </w:lvl>
  </w:abstractNum>
  <w:abstractNum w:abstractNumId="18">
    <w:nsid w:val="46015D21"/>
    <w:multiLevelType w:val="hybridMultilevel"/>
    <w:tmpl w:val="F6A4A35C"/>
    <w:lvl w:ilvl="0" w:tplc="280A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E8F7A88"/>
    <w:multiLevelType w:val="hybridMultilevel"/>
    <w:tmpl w:val="EB04AE5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nsid w:val="55351CA6"/>
    <w:multiLevelType w:val="hybridMultilevel"/>
    <w:tmpl w:val="81F040B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64625D23"/>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51A69C7"/>
    <w:multiLevelType w:val="multilevel"/>
    <w:tmpl w:val="9A427B8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74053156"/>
    <w:multiLevelType w:val="multilevel"/>
    <w:tmpl w:val="EE003ED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4">
    <w:nsid w:val="788F50DC"/>
    <w:multiLevelType w:val="hybridMultilevel"/>
    <w:tmpl w:val="D740424C"/>
    <w:lvl w:ilvl="0" w:tplc="280A0019">
      <w:start w:val="1"/>
      <w:numFmt w:val="lowerLetter"/>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25">
    <w:nsid w:val="7FDF6E44"/>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4"/>
  </w:num>
  <w:num w:numId="2">
    <w:abstractNumId w:val="22"/>
  </w:num>
  <w:num w:numId="3">
    <w:abstractNumId w:val="13"/>
  </w:num>
  <w:num w:numId="4">
    <w:abstractNumId w:val="23"/>
  </w:num>
  <w:num w:numId="5">
    <w:abstractNumId w:val="24"/>
  </w:num>
  <w:num w:numId="6">
    <w:abstractNumId w:val="10"/>
  </w:num>
  <w:num w:numId="7">
    <w:abstractNumId w:val="19"/>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6"/>
  </w:num>
  <w:num w:numId="19">
    <w:abstractNumId w:val="11"/>
  </w:num>
  <w:num w:numId="20">
    <w:abstractNumId w:val="20"/>
  </w:num>
  <w:num w:numId="21">
    <w:abstractNumId w:val="16"/>
  </w:num>
  <w:num w:numId="22">
    <w:abstractNumId w:val="17"/>
  </w:num>
  <w:num w:numId="23">
    <w:abstractNumId w:val="15"/>
  </w:num>
  <w:num w:numId="24">
    <w:abstractNumId w:val="12"/>
  </w:num>
  <w:num w:numId="25">
    <w:abstractNumId w:val="21"/>
  </w:num>
  <w:num w:numId="26">
    <w:abstractNumId w:val="25"/>
  </w:num>
  <w:num w:numId="27">
    <w:abstractNumId w:val="18"/>
  </w:num>
  <w:num w:numId="28">
    <w:abstractNumId w:val="16"/>
  </w:num>
  <w:num w:numId="29">
    <w:abstractNumId w:val="16"/>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2686"/>
    <w:rsid w:val="00000706"/>
    <w:rsid w:val="000302C1"/>
    <w:rsid w:val="000314A9"/>
    <w:rsid w:val="00035068"/>
    <w:rsid w:val="00036338"/>
    <w:rsid w:val="00042E9B"/>
    <w:rsid w:val="000774BE"/>
    <w:rsid w:val="000E4EFE"/>
    <w:rsid w:val="000E6B78"/>
    <w:rsid w:val="000F5E02"/>
    <w:rsid w:val="001075D6"/>
    <w:rsid w:val="00127B6A"/>
    <w:rsid w:val="00151BAB"/>
    <w:rsid w:val="0015239B"/>
    <w:rsid w:val="00160D04"/>
    <w:rsid w:val="00162691"/>
    <w:rsid w:val="00167270"/>
    <w:rsid w:val="001735D8"/>
    <w:rsid w:val="00174887"/>
    <w:rsid w:val="001806F0"/>
    <w:rsid w:val="00183974"/>
    <w:rsid w:val="00194BDA"/>
    <w:rsid w:val="001A1AB0"/>
    <w:rsid w:val="001A3AA2"/>
    <w:rsid w:val="001A7ED7"/>
    <w:rsid w:val="001B731A"/>
    <w:rsid w:val="001D63FE"/>
    <w:rsid w:val="001E49DD"/>
    <w:rsid w:val="001F3D20"/>
    <w:rsid w:val="001F523F"/>
    <w:rsid w:val="00202D0D"/>
    <w:rsid w:val="002033CF"/>
    <w:rsid w:val="00213831"/>
    <w:rsid w:val="002266C0"/>
    <w:rsid w:val="00263435"/>
    <w:rsid w:val="00274AAC"/>
    <w:rsid w:val="00274F83"/>
    <w:rsid w:val="00284504"/>
    <w:rsid w:val="00284696"/>
    <w:rsid w:val="00287AE9"/>
    <w:rsid w:val="002933CC"/>
    <w:rsid w:val="002B2979"/>
    <w:rsid w:val="002B6E52"/>
    <w:rsid w:val="002C574E"/>
    <w:rsid w:val="002E7DE6"/>
    <w:rsid w:val="002F1225"/>
    <w:rsid w:val="002F4432"/>
    <w:rsid w:val="002F7126"/>
    <w:rsid w:val="00322723"/>
    <w:rsid w:val="003247B1"/>
    <w:rsid w:val="00326A38"/>
    <w:rsid w:val="00333984"/>
    <w:rsid w:val="00334C68"/>
    <w:rsid w:val="00336200"/>
    <w:rsid w:val="00345C94"/>
    <w:rsid w:val="0035143D"/>
    <w:rsid w:val="003554F5"/>
    <w:rsid w:val="0035746A"/>
    <w:rsid w:val="00373921"/>
    <w:rsid w:val="00381F84"/>
    <w:rsid w:val="00397B50"/>
    <w:rsid w:val="003B5315"/>
    <w:rsid w:val="003D1054"/>
    <w:rsid w:val="003E63CE"/>
    <w:rsid w:val="003F3B35"/>
    <w:rsid w:val="00406D99"/>
    <w:rsid w:val="00424186"/>
    <w:rsid w:val="004251B0"/>
    <w:rsid w:val="0042605E"/>
    <w:rsid w:val="00432CAC"/>
    <w:rsid w:val="0048377F"/>
    <w:rsid w:val="00494A07"/>
    <w:rsid w:val="004C2660"/>
    <w:rsid w:val="004E2E98"/>
    <w:rsid w:val="004E6452"/>
    <w:rsid w:val="004F204E"/>
    <w:rsid w:val="00526D34"/>
    <w:rsid w:val="00531A0B"/>
    <w:rsid w:val="00531AA8"/>
    <w:rsid w:val="00537221"/>
    <w:rsid w:val="00551C88"/>
    <w:rsid w:val="00557F76"/>
    <w:rsid w:val="00573297"/>
    <w:rsid w:val="00573374"/>
    <w:rsid w:val="00581A07"/>
    <w:rsid w:val="005B0604"/>
    <w:rsid w:val="005C3826"/>
    <w:rsid w:val="005C7B85"/>
    <w:rsid w:val="005D4888"/>
    <w:rsid w:val="005E3172"/>
    <w:rsid w:val="005E35B8"/>
    <w:rsid w:val="005F0B32"/>
    <w:rsid w:val="006077FA"/>
    <w:rsid w:val="00615C60"/>
    <w:rsid w:val="00641B3B"/>
    <w:rsid w:val="00667A8D"/>
    <w:rsid w:val="00670958"/>
    <w:rsid w:val="00695036"/>
    <w:rsid w:val="006B2037"/>
    <w:rsid w:val="006C333E"/>
    <w:rsid w:val="006D75A4"/>
    <w:rsid w:val="006D78C6"/>
    <w:rsid w:val="006E1E43"/>
    <w:rsid w:val="006E2686"/>
    <w:rsid w:val="00751029"/>
    <w:rsid w:val="00752AD5"/>
    <w:rsid w:val="00777B9A"/>
    <w:rsid w:val="00795AB1"/>
    <w:rsid w:val="007B0499"/>
    <w:rsid w:val="007C097B"/>
    <w:rsid w:val="00800030"/>
    <w:rsid w:val="00814F03"/>
    <w:rsid w:val="00821966"/>
    <w:rsid w:val="008274AC"/>
    <w:rsid w:val="008341FC"/>
    <w:rsid w:val="00850A59"/>
    <w:rsid w:val="008734EB"/>
    <w:rsid w:val="008814FB"/>
    <w:rsid w:val="008B0296"/>
    <w:rsid w:val="008B3B15"/>
    <w:rsid w:val="008B5FA1"/>
    <w:rsid w:val="008B66AE"/>
    <w:rsid w:val="008C4721"/>
    <w:rsid w:val="008F6E87"/>
    <w:rsid w:val="00906F70"/>
    <w:rsid w:val="00935EF5"/>
    <w:rsid w:val="009379B9"/>
    <w:rsid w:val="0095000F"/>
    <w:rsid w:val="009618D6"/>
    <w:rsid w:val="00972AF4"/>
    <w:rsid w:val="00977308"/>
    <w:rsid w:val="009B1C5A"/>
    <w:rsid w:val="009C5259"/>
    <w:rsid w:val="009E442C"/>
    <w:rsid w:val="009F40C1"/>
    <w:rsid w:val="009F65B5"/>
    <w:rsid w:val="00A02547"/>
    <w:rsid w:val="00A10FD5"/>
    <w:rsid w:val="00A11114"/>
    <w:rsid w:val="00A15883"/>
    <w:rsid w:val="00A15D76"/>
    <w:rsid w:val="00A27FEE"/>
    <w:rsid w:val="00A427AD"/>
    <w:rsid w:val="00A47981"/>
    <w:rsid w:val="00A56FD4"/>
    <w:rsid w:val="00A6785E"/>
    <w:rsid w:val="00A72793"/>
    <w:rsid w:val="00A800D1"/>
    <w:rsid w:val="00A93AD5"/>
    <w:rsid w:val="00A96C5B"/>
    <w:rsid w:val="00AB518F"/>
    <w:rsid w:val="00AB5E00"/>
    <w:rsid w:val="00AB6ADA"/>
    <w:rsid w:val="00AC7481"/>
    <w:rsid w:val="00AE2F81"/>
    <w:rsid w:val="00AE4C41"/>
    <w:rsid w:val="00B126B5"/>
    <w:rsid w:val="00B321F1"/>
    <w:rsid w:val="00B33025"/>
    <w:rsid w:val="00B50E78"/>
    <w:rsid w:val="00B679E5"/>
    <w:rsid w:val="00B716D8"/>
    <w:rsid w:val="00B77874"/>
    <w:rsid w:val="00BB369E"/>
    <w:rsid w:val="00BB69DE"/>
    <w:rsid w:val="00BC0AC5"/>
    <w:rsid w:val="00BE46EF"/>
    <w:rsid w:val="00BF1737"/>
    <w:rsid w:val="00BF2836"/>
    <w:rsid w:val="00C01EE2"/>
    <w:rsid w:val="00C22F66"/>
    <w:rsid w:val="00C57E1D"/>
    <w:rsid w:val="00C61CB1"/>
    <w:rsid w:val="00C80A81"/>
    <w:rsid w:val="00C920F7"/>
    <w:rsid w:val="00C94B07"/>
    <w:rsid w:val="00CA3692"/>
    <w:rsid w:val="00CB454E"/>
    <w:rsid w:val="00CD2B76"/>
    <w:rsid w:val="00CD6533"/>
    <w:rsid w:val="00D34788"/>
    <w:rsid w:val="00D4678D"/>
    <w:rsid w:val="00D46A4A"/>
    <w:rsid w:val="00D60319"/>
    <w:rsid w:val="00D80B9C"/>
    <w:rsid w:val="00DB5FE0"/>
    <w:rsid w:val="00DD6339"/>
    <w:rsid w:val="00DE5937"/>
    <w:rsid w:val="00E0149F"/>
    <w:rsid w:val="00E018B4"/>
    <w:rsid w:val="00E41856"/>
    <w:rsid w:val="00E5112A"/>
    <w:rsid w:val="00E573D2"/>
    <w:rsid w:val="00E66751"/>
    <w:rsid w:val="00E73A90"/>
    <w:rsid w:val="00E82423"/>
    <w:rsid w:val="00E90373"/>
    <w:rsid w:val="00E93ED4"/>
    <w:rsid w:val="00EA0440"/>
    <w:rsid w:val="00EB1242"/>
    <w:rsid w:val="00EC469D"/>
    <w:rsid w:val="00F03279"/>
    <w:rsid w:val="00F04230"/>
    <w:rsid w:val="00F05A29"/>
    <w:rsid w:val="00F110B9"/>
    <w:rsid w:val="00F27D5C"/>
    <w:rsid w:val="00F34A4C"/>
    <w:rsid w:val="00F505A3"/>
    <w:rsid w:val="00F71E5C"/>
    <w:rsid w:val="00F76F4E"/>
    <w:rsid w:val="00F82582"/>
    <w:rsid w:val="00F82C9E"/>
    <w:rsid w:val="00F853EF"/>
    <w:rsid w:val="00F920E1"/>
    <w:rsid w:val="00F95529"/>
    <w:rsid w:val="00FC4D14"/>
    <w:rsid w:val="00FD3119"/>
    <w:rsid w:val="00FD7601"/>
    <w:rsid w:val="00FE5427"/>
    <w:rsid w:val="00FE7B1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43"/>
    <w:pPr>
      <w:spacing w:after="200" w:line="276" w:lineRule="auto"/>
    </w:pPr>
    <w:rPr>
      <w:sz w:val="22"/>
      <w:szCs w:val="22"/>
      <w:lang w:eastAsia="en-US"/>
    </w:rPr>
  </w:style>
  <w:style w:type="paragraph" w:styleId="Ttulo1">
    <w:name w:val="heading 1"/>
    <w:basedOn w:val="Normal"/>
    <w:next w:val="Normal"/>
    <w:link w:val="Ttulo1Car"/>
    <w:uiPriority w:val="99"/>
    <w:qFormat/>
    <w:rsid w:val="006E2686"/>
    <w:pPr>
      <w:keepNext/>
      <w:keepLines/>
      <w:spacing w:before="480" w:after="0"/>
      <w:outlineLvl w:val="0"/>
    </w:pPr>
    <w:rPr>
      <w:rFonts w:ascii="Cambria" w:eastAsia="Times New Roman" w:hAnsi="Cambria"/>
      <w:b/>
      <w:bCs/>
      <w:color w:val="365F91"/>
      <w:sz w:val="28"/>
      <w:szCs w:val="28"/>
    </w:rPr>
  </w:style>
  <w:style w:type="paragraph" w:styleId="Ttulo2">
    <w:name w:val="heading 2"/>
    <w:basedOn w:val="Ttulo1"/>
    <w:next w:val="Normal"/>
    <w:link w:val="Ttulo2Car"/>
    <w:autoRedefine/>
    <w:uiPriority w:val="99"/>
    <w:qFormat/>
    <w:rsid w:val="00333984"/>
    <w:pPr>
      <w:keepLines w:val="0"/>
      <w:numPr>
        <w:ilvl w:val="1"/>
        <w:numId w:val="18"/>
      </w:numPr>
      <w:spacing w:before="0" w:line="360" w:lineRule="auto"/>
      <w:jc w:val="both"/>
      <w:outlineLvl w:val="1"/>
    </w:pPr>
    <w:rPr>
      <w:rFonts w:ascii="Times New Roman" w:hAnsi="Times New Roman"/>
      <w:b w:val="0"/>
      <w:bCs w:val="0"/>
      <w:color w:val="auto"/>
      <w:sz w:val="20"/>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6E2686"/>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333984"/>
    <w:rPr>
      <w:rFonts w:ascii="Times New Roman" w:eastAsia="Times New Roman" w:hAnsi="Times New Roman"/>
      <w:lang w:val="es-ES" w:eastAsia="zh-CN"/>
    </w:rPr>
  </w:style>
  <w:style w:type="paragraph" w:styleId="Prrafodelista">
    <w:name w:val="List Paragraph"/>
    <w:basedOn w:val="Normal"/>
    <w:uiPriority w:val="34"/>
    <w:qFormat/>
    <w:rsid w:val="00814F03"/>
    <w:pPr>
      <w:ind w:left="720"/>
      <w:contextualSpacing/>
    </w:pPr>
  </w:style>
  <w:style w:type="paragraph" w:styleId="TDC1">
    <w:name w:val="toc 1"/>
    <w:basedOn w:val="Normal"/>
    <w:next w:val="Normal"/>
    <w:autoRedefine/>
    <w:uiPriority w:val="39"/>
    <w:locked/>
    <w:rsid w:val="001D63FE"/>
    <w:pPr>
      <w:tabs>
        <w:tab w:val="left" w:pos="567"/>
        <w:tab w:val="right" w:leader="dot" w:pos="9017"/>
      </w:tabs>
      <w:spacing w:after="0" w:line="360" w:lineRule="auto"/>
    </w:pPr>
    <w:rPr>
      <w:rFonts w:ascii="Times New Roman" w:hAnsi="Times New Roman"/>
      <w:sz w:val="20"/>
      <w:szCs w:val="20"/>
      <w:lang w:val="es-ES" w:eastAsia="zh-CN"/>
    </w:rPr>
  </w:style>
  <w:style w:type="paragraph" w:styleId="TDC2">
    <w:name w:val="toc 2"/>
    <w:basedOn w:val="Normal"/>
    <w:next w:val="Normal"/>
    <w:autoRedefine/>
    <w:uiPriority w:val="39"/>
    <w:locked/>
    <w:rsid w:val="001D63FE"/>
    <w:pPr>
      <w:tabs>
        <w:tab w:val="left" w:pos="1134"/>
        <w:tab w:val="right" w:leader="dot" w:pos="9017"/>
      </w:tabs>
      <w:spacing w:after="0" w:line="360" w:lineRule="auto"/>
      <w:ind w:left="567"/>
    </w:pPr>
    <w:rPr>
      <w:rFonts w:ascii="Times New Roman" w:hAnsi="Times New Roman"/>
      <w:sz w:val="20"/>
      <w:szCs w:val="20"/>
      <w:lang w:val="es-ES" w:eastAsia="zh-CN"/>
    </w:rPr>
  </w:style>
  <w:style w:type="paragraph" w:styleId="Encabezado">
    <w:name w:val="header"/>
    <w:basedOn w:val="Normal"/>
    <w:link w:val="EncabezadoCar"/>
    <w:uiPriority w:val="99"/>
    <w:rsid w:val="001D63FE"/>
    <w:pPr>
      <w:tabs>
        <w:tab w:val="center" w:pos="4252"/>
        <w:tab w:val="right" w:pos="8504"/>
      </w:tabs>
    </w:pPr>
  </w:style>
  <w:style w:type="character" w:customStyle="1" w:styleId="EncabezadoCar">
    <w:name w:val="Encabezado Car"/>
    <w:basedOn w:val="Fuentedeprrafopredeter"/>
    <w:link w:val="Encabezado"/>
    <w:uiPriority w:val="99"/>
    <w:semiHidden/>
    <w:locked/>
    <w:rsid w:val="00263435"/>
    <w:rPr>
      <w:rFonts w:cs="Times New Roman"/>
      <w:lang w:val="es-PE" w:eastAsia="en-US"/>
    </w:rPr>
  </w:style>
  <w:style w:type="paragraph" w:styleId="Piedepgina">
    <w:name w:val="footer"/>
    <w:basedOn w:val="Normal"/>
    <w:link w:val="PiedepginaCar"/>
    <w:uiPriority w:val="99"/>
    <w:rsid w:val="001D63FE"/>
    <w:pPr>
      <w:tabs>
        <w:tab w:val="center" w:pos="4252"/>
        <w:tab w:val="right" w:pos="8504"/>
      </w:tabs>
    </w:pPr>
  </w:style>
  <w:style w:type="character" w:customStyle="1" w:styleId="PiedepginaCar">
    <w:name w:val="Pie de página Car"/>
    <w:basedOn w:val="Fuentedeprrafopredeter"/>
    <w:link w:val="Piedepgina"/>
    <w:uiPriority w:val="99"/>
    <w:semiHidden/>
    <w:locked/>
    <w:rsid w:val="00263435"/>
    <w:rPr>
      <w:rFonts w:cs="Times New Roman"/>
      <w:lang w:val="es-PE" w:eastAsia="en-US"/>
    </w:rPr>
  </w:style>
  <w:style w:type="character" w:styleId="Nmerodepgina">
    <w:name w:val="page number"/>
    <w:basedOn w:val="Fuentedeprrafopredeter"/>
    <w:uiPriority w:val="99"/>
    <w:rsid w:val="001D63FE"/>
    <w:rPr>
      <w:rFonts w:cs="Times New Roman"/>
    </w:rPr>
  </w:style>
  <w:style w:type="paragraph" w:styleId="Sinespaciado">
    <w:name w:val="No Spacing"/>
    <w:uiPriority w:val="1"/>
    <w:qFormat/>
    <w:rsid w:val="00E82423"/>
    <w:rPr>
      <w:sz w:val="22"/>
      <w:szCs w:val="22"/>
      <w:lang w:eastAsia="en-US"/>
    </w:rPr>
  </w:style>
  <w:style w:type="paragraph" w:styleId="Epgrafe">
    <w:name w:val="caption"/>
    <w:basedOn w:val="Normal"/>
    <w:next w:val="Normal"/>
    <w:unhideWhenUsed/>
    <w:qFormat/>
    <w:locked/>
    <w:rsid w:val="00615C60"/>
    <w:pPr>
      <w:spacing w:line="240" w:lineRule="auto"/>
    </w:pPr>
    <w:rPr>
      <w:rFonts w:ascii="Times New Roman" w:eastAsia="Times New Roman" w:hAnsi="Times New Roman"/>
      <w:b/>
      <w:bCs/>
      <w:color w:val="4F81BD"/>
      <w:sz w:val="18"/>
      <w:szCs w:val="18"/>
      <w:lang w:val="es-ES" w:eastAsia="zh-CN"/>
    </w:rPr>
  </w:style>
  <w:style w:type="table" w:styleId="Tablaconcuadrcula">
    <w:name w:val="Table Grid"/>
    <w:basedOn w:val="Tablanormal"/>
    <w:locked/>
    <w:rsid w:val="00526D3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F898A3-2B4D-4553-9E9C-935D3A4A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INFORME DE OPOSICION</vt:lpstr>
    </vt:vector>
  </TitlesOfParts>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OPOSICION</dc:title>
  <dc:subject/>
  <dc:creator>jicar</dc:creator>
  <cp:keywords/>
  <dc:description/>
  <cp:lastModifiedBy>jicar</cp:lastModifiedBy>
  <cp:revision>162</cp:revision>
  <cp:lastPrinted>2013-03-08T20:36:00Z</cp:lastPrinted>
  <dcterms:created xsi:type="dcterms:W3CDTF">2013-03-08T13:31:00Z</dcterms:created>
  <dcterms:modified xsi:type="dcterms:W3CDTF">2013-06-14T21:37:00Z</dcterms:modified>
</cp:coreProperties>
</file>